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Pr="0002613B" w:rsidRDefault="009159E0" w:rsidP="000261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proofErr w:type="spellStart"/>
      <w:r w:rsidRPr="0002613B">
        <w:rPr>
          <w:rFonts w:ascii="Times New Roman" w:hAnsi="Times New Roman" w:cs="Times New Roman"/>
          <w:b/>
          <w:sz w:val="24"/>
          <w:szCs w:val="24"/>
        </w:rPr>
        <w:t>Західноукраінські</w:t>
      </w:r>
      <w:proofErr w:type="spellEnd"/>
      <w:r w:rsidRPr="0002613B">
        <w:rPr>
          <w:rFonts w:ascii="Times New Roman" w:hAnsi="Times New Roman" w:cs="Times New Roman"/>
          <w:b/>
          <w:sz w:val="24"/>
          <w:szCs w:val="24"/>
        </w:rPr>
        <w:t xml:space="preserve"> землі у складі Австрійської (Австро-Угорської) імперії в другій половині ХІХ ст.</w:t>
      </w:r>
    </w:p>
    <w:p w:rsidR="0002613B" w:rsidRPr="0002613B" w:rsidRDefault="0002613B" w:rsidP="000261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</w:rPr>
        <w:t>1. Реформи в Авст</w:t>
      </w:r>
      <w:r w:rsidR="001B0BB3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02613B">
        <w:rPr>
          <w:rFonts w:ascii="Times New Roman" w:eastAsia="Calibri" w:hAnsi="Times New Roman" w:cs="Times New Roman"/>
          <w:b/>
          <w:sz w:val="24"/>
          <w:szCs w:val="24"/>
        </w:rPr>
        <w:t xml:space="preserve">ійській імперії і зміни адміністративно-політичного устрою </w:t>
      </w:r>
      <w:proofErr w:type="spellStart"/>
      <w:r w:rsidRPr="0002613B">
        <w:rPr>
          <w:rFonts w:ascii="Times New Roman" w:eastAsia="Calibri" w:hAnsi="Times New Roman" w:cs="Times New Roman"/>
          <w:b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b/>
          <w:sz w:val="24"/>
          <w:szCs w:val="24"/>
        </w:rPr>
        <w:t>. земель.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Після поразки революції 1848 в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Австійській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імперії прийшло десятиліття «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бахівської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реакції».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У 60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noBreakHyphen/>
        <w:t>ті рр. 19 ст. в державі стали назрівати політичні реформи: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  <w:u w:val="single"/>
        </w:rPr>
        <w:t>- 1867 – прийнято Конституцію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, що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проголош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рівноправність громадян у державних установах, судах і школах;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- 1868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– унітарна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Австр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. імперія в результаті компромісу між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австр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. і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угор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. Знаттю перетворилася на дуальну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Австро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Угорську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імперію, конституційну монархію;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- хоча Галичиною управляв австрійський намісник, якого призначали з числа польських магнатів, край одержав обмежену внутрішню автономію. Ще у </w:t>
      </w:r>
      <w:r w:rsidRPr="0002613B">
        <w:rPr>
          <w:rFonts w:ascii="Times New Roman" w:eastAsia="Calibri" w:hAnsi="Times New Roman" w:cs="Times New Roman"/>
          <w:b/>
          <w:sz w:val="24"/>
          <w:szCs w:val="24"/>
          <w:u w:val="single"/>
        </w:rPr>
        <w:t>1861</w:t>
      </w:r>
      <w:r w:rsidRPr="000261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2613B">
        <w:rPr>
          <w:rFonts w:ascii="Times New Roman" w:eastAsia="Calibri" w:hAnsi="Times New Roman" w:cs="Times New Roman"/>
          <w:b/>
          <w:sz w:val="24"/>
          <w:szCs w:val="24"/>
          <w:u w:val="single"/>
        </w:rPr>
        <w:t>у Львові розпочав свою роботу Галицький обласний сейм.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Перевагу в ньому отримали польські поміщики і підприємці, але обирати і бути обраними могли і укр. селяни;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- внутрішнє самоврядування було надане і Буковині, проте доступ українців до Буковинського сейму був обмежений: у ньому домінували румуни і німці;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- утворення двоїстої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імперії ще більше віддалило закарпатських українців від галичан і буковинців. Закарпаття стало частиною Угорщини і ніякого самоврядування не одержало. Край складався з чотирьох русинських (українських) жуп або комітатів (областей), які управлялися з Будапешта.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</w:rPr>
        <w:t>2. Особливості економічного життя Галичини, Буковини і Закарпаття.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Сх. Галичина, Буковина і Закарпаття залишалися слаборозвинутими задвірками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імперії.</w:t>
      </w:r>
      <w:r w:rsidR="00026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Політика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. щодо цих земель мала яскраво виражений колоніальний характер.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. землі остаточно перетворилися на 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внутрішню колонію,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вони забезпечували розгортання промислової революції в центр. і зх. провінціях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Ав.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Уг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імперії.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</w:rPr>
        <w:t xml:space="preserve">3. Формування фабрично-заводської промисловості на </w:t>
      </w:r>
      <w:proofErr w:type="spellStart"/>
      <w:r w:rsidRPr="0002613B">
        <w:rPr>
          <w:rFonts w:ascii="Times New Roman" w:eastAsia="Calibri" w:hAnsi="Times New Roman" w:cs="Times New Roman"/>
          <w:b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b/>
          <w:sz w:val="24"/>
          <w:szCs w:val="24"/>
        </w:rPr>
        <w:t>. землях.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70 – 90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ті рр. 19 ст. стали періодом становлення фабрично-заводської промисловості в краї.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95% підприємств були дрібними (до 5 осіб). На них працювало більше половини зайнятого в промисловості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насел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Двигуни та інші машини концентрувалися на підприємствах центр. і зх. регіонів імперії, де вже на поч. 70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noBreakHyphen/>
        <w:t>х рр. завершився промисловий переворот. В Зх. Україні ж він затягнувся ще на 10–15 років.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промисловість не могла витримати конкуренції дешевих товарів зх. провінцій Австрії і стала занепадати.</w:t>
      </w:r>
      <w:r w:rsidR="00026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eastAsia="Calibri" w:hAnsi="Times New Roman" w:cs="Times New Roman"/>
          <w:sz w:val="24"/>
          <w:szCs w:val="24"/>
        </w:rPr>
        <w:t>Особливо занепадали галузі обробної промисловості: цукрової, текстильної, шкіряної, паперової, сірникової.</w:t>
      </w:r>
      <w:r w:rsidR="00026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Краще розвивалися ті галузі, які не мали конкуренції в імперії (борошномельна,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спирто-горілчана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, нафтова, лісопереробна, солеварна). Ці галузі спеціалізувалися в основному на виробництві й первинній обробці сировини, яка потім вивозилася для наступної переробки на Захід.</w:t>
      </w:r>
      <w:r w:rsidR="00026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eastAsia="Calibri" w:hAnsi="Times New Roman" w:cs="Times New Roman"/>
          <w:sz w:val="24"/>
          <w:szCs w:val="24"/>
        </w:rPr>
        <w:t>Висновок: великих підприємств було дуже мало, переважала середня, дрібна і кустарно-реміснича промисловість.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</w:rPr>
        <w:t>4. Провідні галузі промисловості.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У 70–80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 xml:space="preserve">х рр. найбільш розвиненою й технічно-оснащеною галуззю було 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лісопильне виробництво</w:t>
      </w:r>
      <w:r w:rsidRPr="0002613B">
        <w:rPr>
          <w:rFonts w:ascii="Times New Roman" w:eastAsia="Calibri" w:hAnsi="Times New Roman" w:cs="Times New Roman"/>
          <w:sz w:val="24"/>
          <w:szCs w:val="24"/>
        </w:rPr>
        <w:t>. Було багато лісів, а на Зх. був на них великий попит.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Нафтовидобувна промисловість. 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У ці ж роки під впливом збільшення попиту на нафтопродукти роз-ся 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Дрогобицько-Бориславський нафтовий район.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Канадські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капіталістии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у 80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х рр. вперше застосували в Галичині удосконалений метод буріння глибоких свердловин. Більшість нафти перероблялася (очищалася) в Австрії.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Зх. Україна давала 64% видобутку 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солі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в імперії.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Цукрове виробництво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під кінець століття занепало.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У 70–80 рр. значне місце у промисловості Зх. Укр. займало видобування </w:t>
      </w:r>
      <w:r w:rsidRPr="0002613B">
        <w:rPr>
          <w:rFonts w:ascii="Times New Roman" w:eastAsia="Calibri" w:hAnsi="Times New Roman" w:cs="Times New Roman"/>
          <w:b/>
          <w:i/>
          <w:sz w:val="24"/>
          <w:szCs w:val="24"/>
        </w:rPr>
        <w:t>озокериту (гірського воску).</w:t>
      </w: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Потім його видобуток зменшувався через падіння попиту.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Найголовніші галузі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 земель, перш за все нафтова, контролювалися іноземними капіталістами, які отримували небачені прибутки.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13B">
        <w:rPr>
          <w:rFonts w:ascii="Times New Roman" w:eastAsia="Calibri" w:hAnsi="Times New Roman" w:cs="Times New Roman"/>
          <w:b/>
          <w:sz w:val="24"/>
          <w:szCs w:val="24"/>
        </w:rPr>
        <w:t>5. Будівництво залізниць.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У 60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ті – на поч. 70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 xml:space="preserve">х рр.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землі дістали залізничне сполучення із Заходом: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- залізницю проклали через Краків і Перемишль до Львова;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- потім – до Чернівців;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- у 80</w:t>
      </w:r>
      <w:r w:rsidRPr="0002613B">
        <w:rPr>
          <w:rFonts w:ascii="Times New Roman" w:eastAsia="Calibri" w:hAnsi="Times New Roman" w:cs="Times New Roman"/>
          <w:sz w:val="24"/>
          <w:szCs w:val="24"/>
        </w:rPr>
        <w:noBreakHyphen/>
        <w:t>ті рр. через Стрий на Закарпаття;</w:t>
      </w:r>
    </w:p>
    <w:p w:rsidR="009159E0" w:rsidRPr="0002613B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>- згодом залізницею було з’єднано Львів і укр. землі Рос. імперії.</w:t>
      </w:r>
    </w:p>
    <w:p w:rsidR="009159E0" w:rsidRDefault="009159E0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Проте залізничне будівництво, яке в Росії та країнах Заходу викликало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викликало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 xml:space="preserve"> розвиток важкої індустрії, на </w:t>
      </w:r>
      <w:proofErr w:type="spellStart"/>
      <w:r w:rsidRPr="0002613B">
        <w:rPr>
          <w:rFonts w:ascii="Times New Roman" w:eastAsia="Calibri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eastAsia="Calibri" w:hAnsi="Times New Roman" w:cs="Times New Roman"/>
          <w:sz w:val="24"/>
          <w:szCs w:val="24"/>
        </w:rPr>
        <w:t>. землях лише незначною мірою сприяло розвитку виробництва промислової продукції, головним чином, лісової і будівельних матеріалів. Натомість, завдяки залізниці, західний регіон України став легкодоступним джерелом сировини і ринком збуту для фабричної промисловості розвинутих західних провінцій імперії.</w:t>
      </w:r>
    </w:p>
    <w:p w:rsidR="0002613B" w:rsidRPr="0002613B" w:rsidRDefault="0002613B" w:rsidP="0002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Розвиток сільського господарства Сх. Галичини, Буковини, Закарпаття.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Зх. Укр. і після революції 1848 залишалася аграрним краєм (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с.г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>. залишалося основою економіки).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На кін. 19 ст. в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і лісовому господарстві Сх. Галичини і Буковини було зайнято 75% всього населення, а на Закарпатті навіть 85%.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Проголошена 1848 Селянська реформа була здійснена в 50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>х рр. Уряд зробив все, щоб втрати поміщиків були мінімальними, а селян фактично пограбували: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селяни Зх. Укр. змушені були заплатити великі суми за втрачені поміщиками селянські повинності й податки;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їх примусили викуповувати у поміщиків право на вироблення і продаж спиртних напоїв, яким ті одноосібно користувалися до 1848;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у селян відібрали сервітути (спільну власність);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характерно, що селянин Сх. Галичини вносив суму викупних платежів у кілька разів більшу ніж чеський і німецький селянин.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Після реформи Зх. Укр. залишалася краєм поміщицьких латифундій:</w:t>
      </w:r>
      <w:r w:rsidRPr="0002613B">
        <w:rPr>
          <w:rFonts w:ascii="Times New Roman" w:hAnsi="Times New Roman" w:cs="Times New Roman"/>
          <w:sz w:val="24"/>
          <w:szCs w:val="24"/>
        </w:rPr>
        <w:t xml:space="preserve"> великим землевласникам належало понад 40% усіх земель, а основна маса селян страждала від малоземелля і готова була за безцінь працювати на поміщиків.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Незважаючи на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великі залишки кріпацтва</w:t>
      </w:r>
      <w:r w:rsidRPr="00026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Зх. Укр. в др. пол. 19 ст. розвивалося по-ринковому: в поміщицьких і багатих селянських господарствах працювали вільнонаймані робітники, все ширше стала застосовуватися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техніка, поглиблювалася спеціалізація районів.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Розширювалися посіви зерна, розвивалося садівництво, торговельне тваринництво тощо.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Початок трудової еміграції.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Малоземелля, безземелля і демографічний бум спричинили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в кінці 19 ст. початок масової еміграції із Зх. Укр.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переселення селян до Канади, США, Бразилії і навіть до Австралії.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В 90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>х рр. з Зх. Укр. за океан емігрувало більше 250 тис. осіб.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На сезонну, переважно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роботу, виїздили до Німеччини, Рос. імперії, Румунії, Данії, Угорщини, Австрії.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Еміграція відбувалася в жахливих умовах – затримувала поліція, ошукували різні агенти, грабували.</w:t>
      </w:r>
      <w:r w:rsidR="0002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Австр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 уряд спочатку ігнорував еміграцію, потім заборонив її, але не зупинив.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Зародження українського кооперативного руху.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Кооперація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форма об’єднання людей, які на пайових засадах спільно займаються певним видом господарської діяльності.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демократична інтелігенція намагалася поліпшити долю селянства й міської бідноти, залучивши їх до кооперативного руху.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Кооперативи покликані були забезпечити допомогу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малоімущим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>, зокрема, захистити їх від лихварства,</w:t>
      </w:r>
      <w:r w:rsidRPr="0002613B">
        <w:rPr>
          <w:rFonts w:ascii="Times New Roman" w:hAnsi="Times New Roman" w:cs="Times New Roman"/>
          <w:sz w:val="24"/>
          <w:szCs w:val="24"/>
        </w:rPr>
        <w:t xml:space="preserve"> що набуло в краї масового характеру (…).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Спочатку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товариство «Просвіта»,</w:t>
      </w:r>
      <w:r w:rsidRPr="0002613B">
        <w:rPr>
          <w:rFonts w:ascii="Times New Roman" w:hAnsi="Times New Roman" w:cs="Times New Roman"/>
          <w:sz w:val="24"/>
          <w:szCs w:val="24"/>
        </w:rPr>
        <w:t xml:space="preserve"> організоване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наприк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 60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>х рр. для масового поширення освіти і національної свідомості, спробувало фінансувати кооперативні крамниці та кредитні спілки.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  <w:u w:val="single"/>
        </w:rPr>
        <w:t>1883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інженер-архітектор </w:t>
      </w:r>
      <w:r w:rsidRPr="0002613B">
        <w:rPr>
          <w:rFonts w:ascii="Times New Roman" w:hAnsi="Times New Roman" w:cs="Times New Roman"/>
          <w:b/>
          <w:i/>
          <w:sz w:val="24"/>
          <w:szCs w:val="24"/>
          <w:u w:val="single"/>
        </w:rPr>
        <w:t>Василь Нагірний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піонер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>. кооперативного руху організував перший споживчий кооператив «Народна торгівля»,</w:t>
      </w:r>
      <w:r w:rsidRPr="0002613B">
        <w:rPr>
          <w:rFonts w:ascii="Times New Roman" w:hAnsi="Times New Roman" w:cs="Times New Roman"/>
          <w:sz w:val="24"/>
          <w:szCs w:val="24"/>
        </w:rPr>
        <w:t xml:space="preserve"> що ставив собі за мету закуповувати і продавати великі партії продуктів, оминаючи посередників, а заощаджені гроші </w:t>
      </w:r>
      <w:r w:rsidRPr="0002613B">
        <w:rPr>
          <w:rFonts w:ascii="Times New Roman" w:hAnsi="Times New Roman" w:cs="Times New Roman"/>
          <w:sz w:val="24"/>
          <w:szCs w:val="24"/>
        </w:rPr>
        <w:lastRenderedPageBreak/>
        <w:t>передавати селянам. Нагірний сподівався привчити українців до комерційної діяльності. Надалі він став засновником, організатором і головою низки інших кооперативних товариств і установ.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Число кооперативів швидко зростало.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Галицький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гром.-пол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діяч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Євген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Олесницький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заснував у 1899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товариство «Сільський господар»</w:t>
      </w:r>
      <w:r w:rsidRPr="0002613B">
        <w:rPr>
          <w:rFonts w:ascii="Times New Roman" w:hAnsi="Times New Roman" w:cs="Times New Roman"/>
          <w:sz w:val="24"/>
          <w:szCs w:val="24"/>
        </w:rPr>
        <w:t>, покликане навчити селян сучасних методів господарювання.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Найчисельнішими серед кооперативів були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кредитові спілки</w:t>
      </w:r>
      <w:r w:rsidRPr="0002613B">
        <w:rPr>
          <w:rFonts w:ascii="Times New Roman" w:hAnsi="Times New Roman" w:cs="Times New Roman"/>
          <w:sz w:val="24"/>
          <w:szCs w:val="24"/>
        </w:rPr>
        <w:t xml:space="preserve"> (їх налічувалися сотні), які давали десятивідсоткові позички і, т.ч., витіснили більшість лихварів.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1895 – у Львові з’явилася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страхова компанія «Дністер»</w:t>
      </w:r>
      <w:r w:rsidRPr="0002613B">
        <w:rPr>
          <w:rFonts w:ascii="Times New Roman" w:hAnsi="Times New Roman" w:cs="Times New Roman"/>
          <w:sz w:val="24"/>
          <w:szCs w:val="24"/>
        </w:rPr>
        <w:t>, яка невдовзі мала 200 тис. клієнтів.</w:t>
      </w:r>
    </w:p>
    <w:p w:rsidR="00155DCA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Таким чином, заходами місцевої інтелігенції була створена щільна мережа кредитних, споживчих та інших кооперативів, які дещо ослабляли негативні наслідки аграрного перенаселення і допомагали селянам вистояти в жорсткій конкурентній боротьбі</w:t>
      </w:r>
      <w:r w:rsidR="0002613B">
        <w:rPr>
          <w:rFonts w:ascii="Times New Roman" w:hAnsi="Times New Roman" w:cs="Times New Roman"/>
          <w:sz w:val="24"/>
          <w:szCs w:val="24"/>
        </w:rPr>
        <w:t>.</w:t>
      </w:r>
    </w:p>
    <w:p w:rsidR="0002613B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Суспільно-політичний рух після революції 1848–1849 рр.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Після революції 1848–1849 не було ліквідовано імперський режим і залишалися незадоволені національні вимоги пригнічених народів.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В Галичині зі своїми національними вимогами виступили українці і поляки.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У післяреволюційне десятиліття реакції австрійці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сперлися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на поляків і призначили намісником Галичини поляка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Агенора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Голуховського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який здійснював наступ на українство (припинила існування Головна руська рада, зроблена спроба перевести укр. мову на латинську абетку).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1859 –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франко-італо-австрійська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війна, у якій головним переможцем став П’ємонт. Своїм «П’ємонтом» прагнули зробити Галичину і поляки і українці.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1867</w:t>
      </w:r>
      <w:r w:rsidRPr="000261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13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Австія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пішла на поступки – прийнято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конституцію</w:t>
      </w:r>
      <w:r w:rsidRPr="0002613B">
        <w:rPr>
          <w:rFonts w:ascii="Times New Roman" w:hAnsi="Times New Roman" w:cs="Times New Roman"/>
          <w:sz w:val="24"/>
          <w:szCs w:val="24"/>
        </w:rPr>
        <w:t xml:space="preserve">, яка оголосила міжнаціональну рівноправність у школах, державних установах і судах. Тепер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не дозволяла собі відкрито переслідувати укр. друкованого слова і відкритої заборони укр. культурно-просвітницьких об’єднань.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Крім того, частині українців дозволено брати участь у виборах (і бути обраними) до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австр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парламентів, галицького і буковинського сеймів.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У Росії загальнодержавний парламент – Державна дума з’явилася аж у 1905, а українського не було до повалення рос. самодержавства.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«Москвофіли».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Посилення позицій поляків</w:t>
      </w:r>
      <w:r w:rsidRPr="0002613B">
        <w:rPr>
          <w:rFonts w:ascii="Times New Roman" w:hAnsi="Times New Roman" w:cs="Times New Roman"/>
          <w:sz w:val="24"/>
          <w:szCs w:val="24"/>
        </w:rPr>
        <w:t xml:space="preserve"> у Галичині викликало орієнтацію частини галицького населення (інтелігенції, селян, підприємців) на Росію.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Др. пол. 60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 xml:space="preserve">х рр. – оформилася течія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сус.-пол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руху «москвофільство»: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москвофіли вірили у керівну роль Росії в житті всього слов’янства;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- як і рос. самодержавство, вони не визнавали існування укр. народу та його мови, пропагували ідею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«єдиної, неподільної російської народності» від Карпат до Камчатки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Росія сприяла москвофілам.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 москвофільські позиції перейшла більшість старої укр. інтелігенції, в тому числі і Яків Головацький.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 деякий час, 60-80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 xml:space="preserve">ті рр. московська орієнтація стала переважати у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політич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і громадському житті зх. українців.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1870 – «москвофіли» заснували політичну організацію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Руську Раду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Москвофіли видавали газети, мали власні установи, товариства і науково-літературні збірники, спробували нав’язати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язичіє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суміш рос., укр., пол. та церковнослов’янської мов, яке подавали як руську мову; розгорнули активну боротьбу з пияцтвом і створили братство тверезості.</w:t>
      </w:r>
    </w:p>
    <w:p w:rsid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1. Розгортання руху народовців у Галичині, на Буковині та в Закарпатті.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Поч. 60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х рр. – зародження руху народовців</w:t>
      </w:r>
      <w:r w:rsidRPr="0002613B">
        <w:rPr>
          <w:rFonts w:ascii="Times New Roman" w:hAnsi="Times New Roman" w:cs="Times New Roman"/>
          <w:sz w:val="24"/>
          <w:szCs w:val="24"/>
        </w:rPr>
        <w:t>, який був представлений переважно молодою укр. інтелігенцією. Серед його керівників був і Володимир Шашкевич, син лідера «Руської трійці».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Народовці: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орієнтувалися на укр. народ, а не на рос. царя;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доводили, що українці – окремий народ, який займає територію від Кавказу до Карпат.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Народовці мали багато спільного з українофільством на сх. укр. землях, отримували допомогу від діячів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нац.-визв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руху Наддніпрянщини, пропагували твори класиків нової укр. літератури.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lastRenderedPageBreak/>
        <w:t>Поступово народовці стали провідною силою в укр. таборі і відтіснили «москвофілів» на другорядні позиції.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З кінця 80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х рр. загальний баланс сил між москвофільською і українофільською орієнтаціями остаточно змінюється на користь останньої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2. Періодичні видання та інші форми діяльності народовців.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Діяльність народовців проявлялася у двох основних формах: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- пропаганда національних і культурно-освітніх ідей у періодичних виданнях</w:t>
      </w:r>
      <w:r w:rsidRPr="0002613B">
        <w:rPr>
          <w:rFonts w:ascii="Times New Roman" w:hAnsi="Times New Roman" w:cs="Times New Roman"/>
          <w:sz w:val="24"/>
          <w:szCs w:val="24"/>
        </w:rPr>
        <w:t xml:space="preserve"> (журнали «Вечорниці», «Нива», «Мета», «Русалка», «Правда», газета «Діло»). З часом Галичина стала центром вільного укр. слова для літераторів з Наддніпрянщини;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- пропаганда національних ідей через створювані ними різні товариства, установи, гуртки, культурно-освітні заклади тощо</w:t>
      </w:r>
      <w:r w:rsidRPr="0002613B">
        <w:rPr>
          <w:rFonts w:ascii="Times New Roman" w:hAnsi="Times New Roman" w:cs="Times New Roman"/>
          <w:sz w:val="24"/>
          <w:szCs w:val="24"/>
        </w:rPr>
        <w:t>. 1863 – за зразком Київської громади народовці створили громаду у Львові. 1864 – було засновано перший укр. професійний театр у Львові.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3. Заснування і діяльність культурно-освітнього товариства «Просвіта» і Літературного товариства ім. Т. Шевченка (з 1892 – Наукове товариство ім. Т. Шевченка).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1868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2613B">
        <w:rPr>
          <w:rFonts w:ascii="Times New Roman" w:hAnsi="Times New Roman" w:cs="Times New Roman"/>
          <w:i/>
          <w:sz w:val="24"/>
          <w:szCs w:val="24"/>
        </w:rPr>
        <w:t>народовцями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13B">
        <w:rPr>
          <w:rFonts w:ascii="Times New Roman" w:hAnsi="Times New Roman" w:cs="Times New Roman"/>
          <w:i/>
          <w:sz w:val="24"/>
          <w:szCs w:val="24"/>
        </w:rPr>
        <w:t>відкрито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культурно-освітнє товариство «Просвіта».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Мета «Просвіти» – надання широкої освіченості народові.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«Просвіта» діяла в містах і селах, засновувала читальні, фінансувала кооперативні організації.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Особливо активно працювало очолюване Володиславом Федоровичем Львівське товариство «Просвіта».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  <w:u w:val="single"/>
        </w:rPr>
        <w:t>1873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2613B">
        <w:rPr>
          <w:rFonts w:ascii="Times New Roman" w:hAnsi="Times New Roman" w:cs="Times New Roman"/>
          <w:i/>
          <w:sz w:val="24"/>
          <w:szCs w:val="24"/>
        </w:rPr>
        <w:t>створено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Літературне товариство ім. Т. Шевченка (з 1892 – Наукове товариство ім. Т. Шевченка).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Мета Товариства – розвиток укр. словесності.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Поступово перетворилося на своєрідну академію наук.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Філологічну секцію очолював Іван Франко.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1897–1913 – Наукове товариство ім. Т. Шевченка очолював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Михайло Грушевський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</w:rPr>
        <w:t>1</w:t>
      </w:r>
      <w:r w:rsidR="0002613B">
        <w:rPr>
          <w:rFonts w:ascii="Times New Roman" w:hAnsi="Times New Roman" w:cs="Times New Roman"/>
          <w:b/>
          <w:sz w:val="24"/>
          <w:szCs w:val="24"/>
        </w:rPr>
        <w:t>4</w:t>
      </w:r>
      <w:r w:rsidRPr="0002613B">
        <w:rPr>
          <w:rFonts w:ascii="Times New Roman" w:hAnsi="Times New Roman" w:cs="Times New Roman"/>
          <w:b/>
          <w:sz w:val="24"/>
          <w:szCs w:val="24"/>
        </w:rPr>
        <w:t>. Радикальний рух у Галичині. Народна рада.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1877–1878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львівський судовий процес проти укр. радикалів (І. Франка та ін.) – поява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радикальної</w:t>
      </w:r>
      <w:r w:rsidRPr="0002613B">
        <w:rPr>
          <w:rFonts w:ascii="Times New Roman" w:hAnsi="Times New Roman" w:cs="Times New Roman"/>
          <w:sz w:val="24"/>
          <w:szCs w:val="24"/>
        </w:rPr>
        <w:t xml:space="preserve"> течії в укр. русі.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Основні представники радикалів: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Іван Франко, Михайло Павлик, Остап Терлецький.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Радикали не погоджувалися на обмеження діяльності укр. патріотів рамками культурно-освітньої роботи. Вони прагнули надати укр. руху політичного характеру.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Вони звертаються до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соціалізму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Поява радикалів активізувала діяльність всіх укр. патріотів Галичини: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1885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народовці створили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Народну раду</w:t>
      </w:r>
      <w:r w:rsidRPr="0002613B">
        <w:rPr>
          <w:rFonts w:ascii="Times New Roman" w:hAnsi="Times New Roman" w:cs="Times New Roman"/>
          <w:sz w:val="24"/>
          <w:szCs w:val="24"/>
        </w:rPr>
        <w:t xml:space="preserve">, яка мала продовжувати справу Головної руської ради 1848 р.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Народнаи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рада стала прообразом політичної партії.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Українське питання у міжнародній політиці кінця 80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noBreakHyphen/>
        <w:t>х рр. «Нова ера».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Наприкін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 80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 xml:space="preserve">х рр. – загострилися відносини між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і Росією.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Німеччина, ймовірний союзник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Ав.-Уг-ни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, висунула план утворення після перемоги над Росією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«Київського королівства»</w:t>
      </w:r>
      <w:r w:rsidRPr="0002613B">
        <w:rPr>
          <w:rFonts w:ascii="Times New Roman" w:hAnsi="Times New Roman" w:cs="Times New Roman"/>
          <w:sz w:val="24"/>
          <w:szCs w:val="24"/>
        </w:rPr>
        <w:t>, у склад якого б увійшла Наддніпрянська Україна.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Австрія прагнула завоювати симпатії всіх українців (зх. і сх.), тому погодилася на поступки українцям у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нац.-культурному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житті (галицьких українців визнано окремим народом, передбачалося надання українцям певної кількості місць 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Австр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парламенті і Галицькому сеймі, відкриття трьох укр. гімназій, збільшення кількості укр. кафедр у Львівському університеті та ін.).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Ав.-Уг-ну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підтримали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австрофіли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Володимир Антонович і Олександр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Кониський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діячі Київської громади.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1890–1894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у Галичині тривала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«нова ера»</w:t>
      </w:r>
      <w:r w:rsidRPr="0002613B">
        <w:rPr>
          <w:rFonts w:ascii="Times New Roman" w:hAnsi="Times New Roman" w:cs="Times New Roman"/>
          <w:sz w:val="24"/>
          <w:szCs w:val="24"/>
        </w:rPr>
        <w:t xml:space="preserve"> взаємин українців з поляками та австрійською владою.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Наукова та політична діяльність Михайла Грушевського у Галичині.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Наслідком «нової ери» було відкриття у Львівському університеті кафедри історії Укр., яку очолив М. Грушевський.</w:t>
      </w:r>
      <w:r w:rsidR="0002613B">
        <w:rPr>
          <w:rFonts w:ascii="Times New Roman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hAnsi="Times New Roman" w:cs="Times New Roman"/>
          <w:sz w:val="24"/>
          <w:szCs w:val="24"/>
        </w:rPr>
        <w:t>1897–1913 – Грушевський очолював Наукове товариство ім. Т. Шевченка.</w:t>
      </w:r>
    </w:p>
    <w:p w:rsidR="00155DCA" w:rsidRPr="0002613B" w:rsidRDefault="00155DCA" w:rsidP="000261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– у Львові вийшов перший том його десятитомної «Історії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України-Руси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 xml:space="preserve">. Особливості </w:t>
      </w:r>
      <w:proofErr w:type="spellStart"/>
      <w:r w:rsidR="00155DCA" w:rsidRPr="0002613B">
        <w:rPr>
          <w:rFonts w:ascii="Times New Roman" w:hAnsi="Times New Roman" w:cs="Times New Roman"/>
          <w:b/>
          <w:sz w:val="24"/>
          <w:szCs w:val="24"/>
        </w:rPr>
        <w:t>нац.-визв</w:t>
      </w:r>
      <w:proofErr w:type="spellEnd"/>
      <w:r w:rsidR="00155DCA" w:rsidRPr="0002613B">
        <w:rPr>
          <w:rFonts w:ascii="Times New Roman" w:hAnsi="Times New Roman" w:cs="Times New Roman"/>
          <w:b/>
          <w:sz w:val="24"/>
          <w:szCs w:val="24"/>
        </w:rPr>
        <w:t>. руху на Буковині та в Закарпатті.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Буковина.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60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>ті рр. 19 ст. – початок національного відродження на Буковині.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Перші національні організації мали москвофільський характер.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Завдяки поширенню народовцями поезії Шевченка з’явилася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«буковинська трійця» – Юрій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Федькович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, брати Сидір і Григорій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Воробкевичі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, зачинателі укр.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літ-ри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в Буковині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1875 – відкриття в Чернівцях університету.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Федькович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видавав укр. газету «Буковина».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З кінця 19 ст. буковинське політичне життя розвивалося вже одностайно з галицьким.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Закарпаття.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Найтяжчим в економічному та національному плані було становище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закарпатських русинів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Після перетворення Австрійської імперії на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національні меншини Угорщини були повністю віддані під владу Будапешта. Різко посилилося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зугорщення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й переслідування всього українського.</w:t>
      </w:r>
      <w:r w:rsidR="0002613B">
        <w:rPr>
          <w:rFonts w:ascii="Times New Roman" w:hAnsi="Times New Roman" w:cs="Times New Roman"/>
          <w:sz w:val="24"/>
          <w:szCs w:val="24"/>
        </w:rPr>
        <w:t xml:space="preserve">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У національному русі на Закарпатті панувала москвофільська течія досить довго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</w:rPr>
        <w:t>1</w:t>
      </w:r>
      <w:r w:rsidR="0002613B">
        <w:rPr>
          <w:rFonts w:ascii="Times New Roman" w:hAnsi="Times New Roman" w:cs="Times New Roman"/>
          <w:b/>
          <w:sz w:val="24"/>
          <w:szCs w:val="24"/>
        </w:rPr>
        <w:t>8</w:t>
      </w:r>
      <w:r w:rsidRPr="0002613B">
        <w:rPr>
          <w:rFonts w:ascii="Times New Roman" w:hAnsi="Times New Roman" w:cs="Times New Roman"/>
          <w:b/>
          <w:sz w:val="24"/>
          <w:szCs w:val="24"/>
        </w:rPr>
        <w:t>. Русько-Українська радикальна партія (</w:t>
      </w:r>
      <w:proofErr w:type="spellStart"/>
      <w:r w:rsidRPr="0002613B">
        <w:rPr>
          <w:rFonts w:ascii="Times New Roman" w:hAnsi="Times New Roman" w:cs="Times New Roman"/>
          <w:b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b/>
          <w:sz w:val="24"/>
          <w:szCs w:val="24"/>
        </w:rPr>
        <w:t>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1890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завершується оформлення радикалів у політичну партію. Це була перша укр. політична партія –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Засновники і керівники: І. Франко, М. Павлик, С. Данилович, Є. Левицький.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утвердження соціалізму, демократизацію;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- «правдивий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автономізм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» у складі монархії.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«Молодші радикали» (Ю. Бачинський, В. 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Будзиновський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О. 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Колесса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) висловили незгоду з питанням про автономію як програмну мету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Кінцевою метою політичної діяльності партії вони вважали державну самостійність України, а автономію у складі перебудованої на федеративних засадах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Ав.-Уг-ни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лише першим етапом на шляху до цієї мети.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1895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програма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 була доповнена окремим пунктом про те, що здійснення соціалістичних ідеалів можливе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лише за повної самостійності укр. народу. Самостійність – стратегічна мета партії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1896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– Ю. Бачинський у брошурі «Україна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irredenta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» («Україна уярмлена») </w:t>
      </w:r>
      <w:proofErr w:type="spellStart"/>
      <w:r w:rsidRPr="0002613B">
        <w:rPr>
          <w:rFonts w:ascii="Times New Roman" w:hAnsi="Times New Roman" w:cs="Times New Roman"/>
          <w:b/>
          <w:i/>
          <w:sz w:val="24"/>
          <w:szCs w:val="24"/>
        </w:rPr>
        <w:t>обгрунтував</w:t>
      </w:r>
      <w:proofErr w:type="spellEnd"/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 історичну необхідність здобуття Україною повної політичної незалежності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 підтримку ідеї самостійності України виступив І. Франко.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Поступово ця ідея стала пануючою ідеєю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нац.-визв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руху.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Українська національно-демократична партія (УНДП).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Наприк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 90</w:t>
      </w:r>
      <w:r w:rsidRPr="0002613B">
        <w:rPr>
          <w:rFonts w:ascii="Times New Roman" w:hAnsi="Times New Roman" w:cs="Times New Roman"/>
          <w:sz w:val="24"/>
          <w:szCs w:val="24"/>
        </w:rPr>
        <w:noBreakHyphen/>
        <w:t>х рр. в Галичині відбувалося зближення частини народовців, незадоволених «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новоерівськими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» компромісами своїх товаришів, з тим крилом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яка все більше відмовлялася від соціалістичної ідеології на користь національної ідеї.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  <w:u w:val="single"/>
        </w:rPr>
        <w:t>1899</w:t>
      </w:r>
      <w:r w:rsidRPr="0002613B">
        <w:rPr>
          <w:rFonts w:ascii="Times New Roman" w:hAnsi="Times New Roman" w:cs="Times New Roman"/>
          <w:b/>
          <w:sz w:val="24"/>
          <w:szCs w:val="24"/>
        </w:rPr>
        <w:t xml:space="preserve"> – створено УНДП.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Завдання УНДП: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зміцнення почуття єдності з «російськими українцями», пробудження серед українців Закарпаття того ж національного духу, що й у Галичині та Буковині;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керівний орган УНДП – Народний комітет – виступив із закликом до українців боротися за незалежну Україну.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УНДП швидко стала найчисельнішою політичною партією на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землях. З нею могла змагатися тільки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РУРП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Фактично в укр. русі виникла двопартійна система.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. Українська соціал-демократична партія (УСДП).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1899 – створено УСДП.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Лідери УСДП – М. 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Ганкевич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С. 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Вітик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Охримович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Ідеї УСДП: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- партія відмовилася від ідеї соціалістичної революції і диктатури пролетаріату, прагнучи досягти соціалізму через реформи, захист класових інтересів робітників; партія виступала за легальні парламентські методи боротьби.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УСДП була нечисленною.</w:t>
      </w:r>
    </w:p>
    <w:p w:rsidR="00155DCA" w:rsidRPr="0002613B" w:rsidRDefault="0002613B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55DCA" w:rsidRPr="0002613B">
        <w:rPr>
          <w:rFonts w:ascii="Times New Roman" w:hAnsi="Times New Roman" w:cs="Times New Roman"/>
          <w:b/>
          <w:sz w:val="24"/>
          <w:szCs w:val="24"/>
        </w:rPr>
        <w:t>1. Робітничий рух.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У всіх країнах світу перехід від феодально-кріпосницьких відносин до ринкових супроводжувався перерозподілом власності, швидким збагаченням меншості і збіднінням більшості. Наслідком цього були гострі соціальні конфлікти.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Досить поширеною була праця жінок і дітей.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Матеріальне становище найманих робітників було скрутним (низька зарплата, робочий день до 13-16 годин).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На незадовільну економічну ситуацію, тяжкі умови життя і юридичне безправ’я робітники відповідали скаргами, вимогами покращити становище.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80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ті рр. – наростання страйкового руху робітництва Галичини.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З 80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х рр.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важливе місце в робітничому русі Галичини зайняла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боротьба за загальне виборче право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З кінця 80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noBreakHyphen/>
        <w:t>х рр.</w:t>
      </w:r>
      <w:r w:rsidRPr="0002613B">
        <w:rPr>
          <w:rFonts w:ascii="Times New Roman" w:hAnsi="Times New Roman" w:cs="Times New Roman"/>
          <w:sz w:val="24"/>
          <w:szCs w:val="24"/>
        </w:rPr>
        <w:t xml:space="preserve"> – робітничий рух на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землях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скеровувався соціал-демократами</w:t>
      </w:r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До страйкового руху поступово прилучалися робітники Пн. Буковини та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Зарпаття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3B">
        <w:rPr>
          <w:rFonts w:ascii="Times New Roman" w:hAnsi="Times New Roman" w:cs="Times New Roman"/>
          <w:b/>
          <w:sz w:val="24"/>
          <w:szCs w:val="24"/>
        </w:rPr>
        <w:t>2</w:t>
      </w:r>
      <w:r w:rsidR="0002613B">
        <w:rPr>
          <w:rFonts w:ascii="Times New Roman" w:hAnsi="Times New Roman" w:cs="Times New Roman"/>
          <w:b/>
          <w:sz w:val="24"/>
          <w:szCs w:val="24"/>
        </w:rPr>
        <w:t>2</w:t>
      </w:r>
      <w:r w:rsidRPr="0002613B">
        <w:rPr>
          <w:rFonts w:ascii="Times New Roman" w:hAnsi="Times New Roman" w:cs="Times New Roman"/>
          <w:b/>
          <w:sz w:val="24"/>
          <w:szCs w:val="24"/>
        </w:rPr>
        <w:t>. Селянський рух.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Обурення селян несправедливим вирішенням земельної проблеми набуло такої гостроти, що в ряді галицьких повітів у 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1885–1886</w:t>
      </w:r>
      <w:r w:rsidRPr="0002613B">
        <w:rPr>
          <w:rFonts w:ascii="Times New Roman" w:hAnsi="Times New Roman" w:cs="Times New Roman"/>
          <w:sz w:val="24"/>
          <w:szCs w:val="24"/>
        </w:rPr>
        <w:t xml:space="preserve"> вони почали готуватися до збройного повстання за справедливий перерозподіл поміщицьких земель.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>1885–1886 – найвище піднесення селянського руху др. пол. 19 ст. в Галичині.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>Селяни боролися також проти несправедливих, на їхній погляд, рішень місцевих властей про залучення сільських громад до будівництва і ремонту шляхів.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Особливістю селянського руху на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західноукр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 xml:space="preserve">. землях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наприкін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19 ст. стала його політизація. Вона проявлялася в боротьбі за рівні політичні й національні права укр. населення.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3B">
        <w:rPr>
          <w:rFonts w:ascii="Times New Roman" w:hAnsi="Times New Roman" w:cs="Times New Roman"/>
          <w:b/>
          <w:i/>
          <w:sz w:val="24"/>
          <w:szCs w:val="24"/>
        </w:rPr>
        <w:t xml:space="preserve">З’явилася нова форма протесту – віче (мітинг). Вперше таке віче зібралося в </w:t>
      </w:r>
      <w:r w:rsidRPr="0002613B">
        <w:rPr>
          <w:rFonts w:ascii="Times New Roman" w:hAnsi="Times New Roman" w:cs="Times New Roman"/>
          <w:b/>
          <w:i/>
          <w:sz w:val="24"/>
          <w:szCs w:val="24"/>
          <w:u w:val="single"/>
        </w:rPr>
        <w:t>1891 в Коломиї</w:t>
      </w:r>
      <w:r w:rsidRPr="000261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t xml:space="preserve">Лунали вимоги до властей, зокрема, щодо введення загального виборчого права, припинення конфіскації прогресивних газет і журналів та збирання податків з них, запровадження укр. мови в діловодстві сільської адміністрації, удосконалення системи </w:t>
      </w:r>
      <w:proofErr w:type="spellStart"/>
      <w:r w:rsidRPr="0002613B">
        <w:rPr>
          <w:rFonts w:ascii="Times New Roman" w:hAnsi="Times New Roman" w:cs="Times New Roman"/>
          <w:sz w:val="24"/>
          <w:szCs w:val="24"/>
        </w:rPr>
        <w:t>освію</w:t>
      </w:r>
      <w:proofErr w:type="spellEnd"/>
      <w:r w:rsidRPr="0002613B">
        <w:rPr>
          <w:rFonts w:ascii="Times New Roman" w:hAnsi="Times New Roman" w:cs="Times New Roman"/>
          <w:sz w:val="24"/>
          <w:szCs w:val="24"/>
        </w:rPr>
        <w:t>. Лунали й економічні вимоги.</w:t>
      </w:r>
    </w:p>
    <w:p w:rsidR="00155DCA" w:rsidRPr="0002613B" w:rsidRDefault="00155DCA" w:rsidP="000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3B" w:rsidRDefault="0002613B">
      <w:r>
        <w:br w:type="page"/>
      </w:r>
    </w:p>
    <w:p w:rsidR="009159E0" w:rsidRDefault="0002613B" w:rsidP="00026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13B">
        <w:rPr>
          <w:rFonts w:ascii="Times New Roman" w:hAnsi="Times New Roman" w:cs="Times New Roman"/>
          <w:sz w:val="24"/>
          <w:szCs w:val="24"/>
        </w:rPr>
        <w:lastRenderedPageBreak/>
        <w:t>Завдання до теми 16.</w:t>
      </w:r>
    </w:p>
    <w:p w:rsidR="0002613B" w:rsidRDefault="0002613B" w:rsidP="000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Заповніть порівняльну таблицю суспільно-політичних рухів на Зх. Україні</w:t>
      </w:r>
    </w:p>
    <w:tbl>
      <w:tblPr>
        <w:tblStyle w:val="a4"/>
        <w:tblW w:w="0" w:type="auto"/>
        <w:tblInd w:w="720" w:type="dxa"/>
        <w:tblLook w:val="04A0"/>
      </w:tblPr>
      <w:tblGrid>
        <w:gridCol w:w="1672"/>
        <w:gridCol w:w="2689"/>
        <w:gridCol w:w="2830"/>
        <w:gridCol w:w="2771"/>
      </w:tblGrid>
      <w:tr w:rsidR="0002613B" w:rsidTr="0002613B">
        <w:tc>
          <w:tcPr>
            <w:tcW w:w="1656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Москвофіли (русофіли)</w:t>
            </w:r>
          </w:p>
        </w:tc>
        <w:tc>
          <w:tcPr>
            <w:tcW w:w="2835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Народовці (українофіли)</w:t>
            </w: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Радикали</w:t>
            </w:r>
          </w:p>
        </w:tc>
      </w:tr>
      <w:tr w:rsidR="0002613B" w:rsidTr="0002613B">
        <w:tc>
          <w:tcPr>
            <w:tcW w:w="1656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утворення</w:t>
            </w: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3B" w:rsidTr="0002613B">
        <w:tc>
          <w:tcPr>
            <w:tcW w:w="1656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та завдання</w:t>
            </w: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3B" w:rsidTr="0002613B">
        <w:tc>
          <w:tcPr>
            <w:tcW w:w="1656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3B" w:rsidTr="0002613B">
        <w:tc>
          <w:tcPr>
            <w:tcW w:w="1656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та видання</w:t>
            </w: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3B" w:rsidRDefault="0002613B" w:rsidP="00026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13B" w:rsidRDefault="0002613B" w:rsidP="000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Заповніть порівняльну таблицю про українські політичні партії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Зх.Україні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2693"/>
        <w:gridCol w:w="2694"/>
        <w:gridCol w:w="2777"/>
      </w:tblGrid>
      <w:tr w:rsidR="0002613B" w:rsidTr="0002613B">
        <w:tc>
          <w:tcPr>
            <w:tcW w:w="1798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РУРП</w:t>
            </w:r>
            <w:proofErr w:type="spellEnd"/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УНДП</w:t>
            </w: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УСДП</w:t>
            </w:r>
          </w:p>
        </w:tc>
      </w:tr>
      <w:tr w:rsidR="0002613B" w:rsidTr="0002613B">
        <w:tc>
          <w:tcPr>
            <w:tcW w:w="1798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утворення</w:t>
            </w:r>
          </w:p>
        </w:tc>
        <w:tc>
          <w:tcPr>
            <w:tcW w:w="2693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3B" w:rsidTr="0002613B">
        <w:tc>
          <w:tcPr>
            <w:tcW w:w="1798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3B" w:rsidTr="0002613B">
        <w:tc>
          <w:tcPr>
            <w:tcW w:w="1798" w:type="dxa"/>
          </w:tcPr>
          <w:p w:rsidR="0002613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613B" w:rsidRDefault="0002613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6B" w:rsidTr="0002613B">
        <w:tc>
          <w:tcPr>
            <w:tcW w:w="1798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база</w:t>
            </w: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6B" w:rsidTr="0002613B">
        <w:tc>
          <w:tcPr>
            <w:tcW w:w="1798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Програмний документ</w:t>
            </w:r>
          </w:p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C5A6B" w:rsidRDefault="00BC5A6B" w:rsidP="00026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3B" w:rsidRDefault="0002613B" w:rsidP="00026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Default="001758DD" w:rsidP="00175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понять: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Партія___________________________________________________________________________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«Нова ера» _______________________________________________________________________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Трудова міграція 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Українофіли 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Москвофіли______________________________________________________________________</w:t>
      </w: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Default="001758DD" w:rsidP="00175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Народовці_______________________________________________________________________</w:t>
      </w:r>
    </w:p>
    <w:p w:rsidR="0063625A" w:rsidRDefault="006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25A" w:rsidRDefault="0063625A" w:rsidP="0063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 якими подіями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пов»язані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наступні дати?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1890_____________________________________________________________________________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1890-1894________________________________________________________________________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1899_____________________________________________________________________________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коротку характеристику наступним персоналіям: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7597"/>
      </w:tblGrid>
      <w:tr w:rsidR="0063625A" w:rsidTr="0063625A">
        <w:tc>
          <w:tcPr>
            <w:tcW w:w="2365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Персоналія</w:t>
            </w:r>
          </w:p>
        </w:tc>
        <w:tc>
          <w:tcPr>
            <w:tcW w:w="7597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3625A" w:rsidTr="0063625A">
        <w:tc>
          <w:tcPr>
            <w:tcW w:w="2365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М.Грушевський</w:t>
            </w:r>
          </w:p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5A" w:rsidTr="0063625A">
        <w:tc>
          <w:tcPr>
            <w:tcW w:w="2365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І.Франко</w:t>
            </w:r>
          </w:p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5A" w:rsidTr="0063625A">
        <w:tc>
          <w:tcPr>
            <w:tcW w:w="2365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М.Павлик</w:t>
            </w:r>
          </w:p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63625A" w:rsidRDefault="0063625A" w:rsidP="006362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значення для історії України має заснування та діяльність товариства «Просвіта»?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5A" w:rsidRDefault="0063625A" w:rsidP="0063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вплинуло на перебіг подальшої історії України поява такого явища як трудова міграція?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5A" w:rsidRDefault="0063625A" w:rsidP="00636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8DD" w:rsidRPr="0063625A" w:rsidRDefault="0063625A" w:rsidP="00175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25A">
        <w:rPr>
          <w:rFonts w:ascii="Times New Roman" w:hAnsi="Times New Roman" w:cs="Times New Roman"/>
          <w:sz w:val="24"/>
          <w:szCs w:val="24"/>
        </w:rPr>
        <w:t xml:space="preserve">Перерахуйте відомі Вам економічні організації, засновані на Зх. Україні в другій половині ХІХ 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Pr="00636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1758DD" w:rsidRPr="0063625A" w:rsidSect="0002613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4F2"/>
    <w:multiLevelType w:val="hybridMultilevel"/>
    <w:tmpl w:val="7CC2A48E"/>
    <w:lvl w:ilvl="0" w:tplc="72302952">
      <w:start w:val="18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006D"/>
    <w:multiLevelType w:val="hybridMultilevel"/>
    <w:tmpl w:val="0CAE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9E0"/>
    <w:rsid w:val="0002613B"/>
    <w:rsid w:val="001052E3"/>
    <w:rsid w:val="00155DCA"/>
    <w:rsid w:val="001758DD"/>
    <w:rsid w:val="001B0BB3"/>
    <w:rsid w:val="0063625A"/>
    <w:rsid w:val="006B6C17"/>
    <w:rsid w:val="009159E0"/>
    <w:rsid w:val="00982BD4"/>
    <w:rsid w:val="00BC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3B"/>
    <w:pPr>
      <w:ind w:left="720"/>
      <w:contextualSpacing/>
    </w:pPr>
  </w:style>
  <w:style w:type="table" w:styleId="a4">
    <w:name w:val="Table Grid"/>
    <w:basedOn w:val="a1"/>
    <w:uiPriority w:val="59"/>
    <w:rsid w:val="0002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14479</Words>
  <Characters>8254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2013-12-29T21:31:00Z</dcterms:created>
  <dcterms:modified xsi:type="dcterms:W3CDTF">2014-01-05T17:55:00Z</dcterms:modified>
</cp:coreProperties>
</file>