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518" w:rsidRPr="00904518" w:rsidRDefault="00904518" w:rsidP="00904518">
      <w:pPr>
        <w:pStyle w:val="20"/>
        <w:shd w:val="clear" w:color="auto" w:fill="auto"/>
        <w:tabs>
          <w:tab w:val="center" w:pos="7797"/>
          <w:tab w:val="right" w:pos="8902"/>
        </w:tabs>
        <w:spacing w:line="240" w:lineRule="auto"/>
        <w:ind w:firstLine="709"/>
        <w:jc w:val="both"/>
        <w:rPr>
          <w:sz w:val="24"/>
          <w:szCs w:val="24"/>
          <w:lang w:val="uk-UA"/>
        </w:rPr>
      </w:pPr>
      <w:r w:rsidRPr="00904518">
        <w:rPr>
          <w:b/>
          <w:i/>
          <w:sz w:val="24"/>
          <w:szCs w:val="24"/>
        </w:rPr>
        <w:t xml:space="preserve">ТЕМА 2. ЛЮДИНА, ЯК БІОЛОГІЧНИЙ ТА </w:t>
      </w:r>
      <w:proofErr w:type="gramStart"/>
      <w:r w:rsidRPr="00904518">
        <w:rPr>
          <w:b/>
          <w:i/>
          <w:sz w:val="24"/>
          <w:szCs w:val="24"/>
        </w:rPr>
        <w:t>СОЦ</w:t>
      </w:r>
      <w:proofErr w:type="gramEnd"/>
      <w:r w:rsidRPr="00904518">
        <w:rPr>
          <w:b/>
          <w:i/>
          <w:sz w:val="24"/>
          <w:szCs w:val="24"/>
        </w:rPr>
        <w:t>ІАЛЬНИЙ СУБ’ЄКТ</w:t>
      </w:r>
      <w:r w:rsidRPr="00904518">
        <w:rPr>
          <w:b/>
          <w:i/>
          <w:sz w:val="24"/>
          <w:szCs w:val="24"/>
          <w:lang w:val="uk-UA"/>
        </w:rPr>
        <w:t>.</w:t>
      </w:r>
      <w:r w:rsidRPr="00904518">
        <w:rPr>
          <w:sz w:val="24"/>
          <w:szCs w:val="24"/>
          <w:lang w:val="uk-UA"/>
        </w:rPr>
        <w:t xml:space="preserve"> </w:t>
      </w:r>
      <w:hyperlink w:anchor="bookmark19" w:tooltip="Current Document">
        <w:proofErr w:type="spellStart"/>
        <w:r w:rsidRPr="00904518">
          <w:rPr>
            <w:sz w:val="24"/>
            <w:szCs w:val="24"/>
          </w:rPr>
          <w:t>Середовище</w:t>
        </w:r>
        <w:proofErr w:type="spellEnd"/>
        <w:r w:rsidRPr="00904518">
          <w:rPr>
            <w:sz w:val="24"/>
            <w:szCs w:val="24"/>
          </w:rPr>
          <w:t xml:space="preserve"> </w:t>
        </w:r>
        <w:proofErr w:type="spellStart"/>
        <w:r w:rsidRPr="00904518">
          <w:rPr>
            <w:sz w:val="24"/>
            <w:szCs w:val="24"/>
          </w:rPr>
          <w:t>життєдіяльності</w:t>
        </w:r>
        <w:proofErr w:type="spellEnd"/>
        <w:r w:rsidRPr="00904518">
          <w:rPr>
            <w:sz w:val="24"/>
            <w:szCs w:val="24"/>
          </w:rPr>
          <w:t xml:space="preserve"> </w:t>
        </w:r>
        <w:proofErr w:type="spellStart"/>
        <w:r w:rsidRPr="00904518">
          <w:rPr>
            <w:sz w:val="24"/>
            <w:szCs w:val="24"/>
          </w:rPr>
          <w:t>людини</w:t>
        </w:r>
        <w:proofErr w:type="spellEnd"/>
        <w:r w:rsidRPr="00904518">
          <w:rPr>
            <w:sz w:val="24"/>
            <w:szCs w:val="24"/>
            <w:lang w:val="uk-UA"/>
          </w:rPr>
          <w:t xml:space="preserve">. </w:t>
        </w:r>
      </w:hyperlink>
      <w:hyperlink w:anchor="bookmark20" w:tooltip="Current Document">
        <w:proofErr w:type="spellStart"/>
        <w:r w:rsidRPr="00904518">
          <w:rPr>
            <w:sz w:val="24"/>
            <w:szCs w:val="24"/>
          </w:rPr>
          <w:t>Природне</w:t>
        </w:r>
        <w:proofErr w:type="spellEnd"/>
        <w:r w:rsidRPr="00904518">
          <w:rPr>
            <w:sz w:val="24"/>
            <w:szCs w:val="24"/>
          </w:rPr>
          <w:t xml:space="preserve"> </w:t>
        </w:r>
        <w:proofErr w:type="spellStart"/>
        <w:r w:rsidRPr="00904518">
          <w:rPr>
            <w:sz w:val="24"/>
            <w:szCs w:val="24"/>
          </w:rPr>
          <w:t>середовище</w:t>
        </w:r>
        <w:proofErr w:type="spellEnd"/>
        <w:r w:rsidRPr="00904518">
          <w:rPr>
            <w:sz w:val="24"/>
            <w:szCs w:val="24"/>
            <w:lang w:val="uk-UA"/>
          </w:rPr>
          <w:t xml:space="preserve">. </w:t>
        </w:r>
      </w:hyperlink>
      <w:hyperlink w:anchor="bookmark21" w:tooltip="Current Document">
        <w:proofErr w:type="spellStart"/>
        <w:proofErr w:type="gramStart"/>
        <w:r w:rsidRPr="00904518">
          <w:rPr>
            <w:sz w:val="24"/>
            <w:szCs w:val="24"/>
          </w:rPr>
          <w:t>Соц</w:t>
        </w:r>
        <w:proofErr w:type="gramEnd"/>
        <w:r w:rsidRPr="00904518">
          <w:rPr>
            <w:sz w:val="24"/>
            <w:szCs w:val="24"/>
          </w:rPr>
          <w:t>іально-політичне</w:t>
        </w:r>
        <w:proofErr w:type="spellEnd"/>
        <w:r w:rsidRPr="00904518">
          <w:rPr>
            <w:sz w:val="24"/>
            <w:szCs w:val="24"/>
          </w:rPr>
          <w:t xml:space="preserve"> </w:t>
        </w:r>
        <w:proofErr w:type="spellStart"/>
        <w:r w:rsidRPr="00904518">
          <w:rPr>
            <w:sz w:val="24"/>
            <w:szCs w:val="24"/>
          </w:rPr>
          <w:t>середовище</w:t>
        </w:r>
        <w:proofErr w:type="spellEnd"/>
        <w:r w:rsidRPr="00904518">
          <w:rPr>
            <w:sz w:val="24"/>
            <w:szCs w:val="24"/>
            <w:lang w:val="uk-UA"/>
          </w:rPr>
          <w:t>.</w:t>
        </w:r>
      </w:hyperlink>
      <w:r w:rsidRPr="00904518">
        <w:rPr>
          <w:sz w:val="24"/>
          <w:szCs w:val="24"/>
          <w:lang w:val="uk-UA"/>
        </w:rPr>
        <w:t xml:space="preserve"> </w:t>
      </w:r>
      <w:hyperlink w:anchor="bookmark22" w:tooltip="Current Document">
        <w:proofErr w:type="spellStart"/>
        <w:r w:rsidRPr="00904518">
          <w:rPr>
            <w:sz w:val="24"/>
            <w:szCs w:val="24"/>
          </w:rPr>
          <w:t>Техногенне</w:t>
        </w:r>
        <w:proofErr w:type="spellEnd"/>
        <w:r w:rsidRPr="00904518">
          <w:rPr>
            <w:sz w:val="24"/>
            <w:szCs w:val="24"/>
          </w:rPr>
          <w:t xml:space="preserve"> </w:t>
        </w:r>
        <w:proofErr w:type="spellStart"/>
        <w:r w:rsidRPr="00904518">
          <w:rPr>
            <w:sz w:val="24"/>
            <w:szCs w:val="24"/>
          </w:rPr>
          <w:t>середовище</w:t>
        </w:r>
        <w:proofErr w:type="spellEnd"/>
        <w:r w:rsidRPr="00904518">
          <w:rPr>
            <w:sz w:val="24"/>
            <w:szCs w:val="24"/>
          </w:rPr>
          <w:t xml:space="preserve"> </w:t>
        </w:r>
        <w:r w:rsidRPr="00904518">
          <w:rPr>
            <w:sz w:val="24"/>
            <w:szCs w:val="24"/>
            <w:lang w:eastAsia="ru-RU" w:bidi="ru-RU"/>
          </w:rPr>
          <w:t>(</w:t>
        </w:r>
        <w:proofErr w:type="spellStart"/>
        <w:r w:rsidRPr="00904518">
          <w:rPr>
            <w:sz w:val="24"/>
            <w:szCs w:val="24"/>
            <w:lang w:eastAsia="ru-RU" w:bidi="ru-RU"/>
          </w:rPr>
          <w:t>техносфера</w:t>
        </w:r>
        <w:proofErr w:type="spellEnd"/>
        <w:r w:rsidRPr="00904518">
          <w:rPr>
            <w:sz w:val="24"/>
            <w:szCs w:val="24"/>
            <w:lang w:eastAsia="ru-RU" w:bidi="ru-RU"/>
          </w:rPr>
          <w:t>)</w:t>
        </w:r>
        <w:r w:rsidRPr="00904518">
          <w:rPr>
            <w:sz w:val="24"/>
            <w:szCs w:val="24"/>
            <w:lang w:val="uk-UA" w:eastAsia="ru-RU" w:bidi="ru-RU"/>
          </w:rPr>
          <w:t>.</w:t>
        </w:r>
      </w:hyperlink>
      <w:r w:rsidRPr="00904518">
        <w:rPr>
          <w:sz w:val="24"/>
          <w:szCs w:val="24"/>
          <w:lang w:val="uk-UA"/>
        </w:rPr>
        <w:t xml:space="preserve"> </w:t>
      </w:r>
      <w:proofErr w:type="spellStart"/>
      <w:r w:rsidRPr="00904518">
        <w:rPr>
          <w:sz w:val="24"/>
          <w:szCs w:val="24"/>
        </w:rPr>
        <w:t>Вплив</w:t>
      </w:r>
      <w:proofErr w:type="spellEnd"/>
      <w:r w:rsidRPr="00904518">
        <w:rPr>
          <w:sz w:val="24"/>
          <w:szCs w:val="24"/>
        </w:rPr>
        <w:t xml:space="preserve"> </w:t>
      </w:r>
      <w:proofErr w:type="spellStart"/>
      <w:r w:rsidRPr="00904518">
        <w:rPr>
          <w:sz w:val="24"/>
          <w:szCs w:val="24"/>
        </w:rPr>
        <w:t>діяльності</w:t>
      </w:r>
      <w:proofErr w:type="spellEnd"/>
      <w:r w:rsidRPr="00904518">
        <w:rPr>
          <w:sz w:val="24"/>
          <w:szCs w:val="24"/>
        </w:rPr>
        <w:t xml:space="preserve"> </w:t>
      </w:r>
      <w:proofErr w:type="spellStart"/>
      <w:r w:rsidRPr="00904518">
        <w:rPr>
          <w:sz w:val="24"/>
          <w:szCs w:val="24"/>
        </w:rPr>
        <w:t>людини</w:t>
      </w:r>
      <w:proofErr w:type="spellEnd"/>
      <w:r w:rsidRPr="00904518">
        <w:rPr>
          <w:sz w:val="24"/>
          <w:szCs w:val="24"/>
        </w:rPr>
        <w:t xml:space="preserve"> на </w:t>
      </w:r>
      <w:proofErr w:type="spellStart"/>
      <w:r w:rsidRPr="00904518">
        <w:rPr>
          <w:sz w:val="24"/>
          <w:szCs w:val="24"/>
        </w:rPr>
        <w:t>навколишнє</w:t>
      </w:r>
      <w:proofErr w:type="spellEnd"/>
      <w:r w:rsidRPr="00904518">
        <w:rPr>
          <w:sz w:val="24"/>
          <w:szCs w:val="24"/>
        </w:rPr>
        <w:t xml:space="preserve"> </w:t>
      </w:r>
      <w:proofErr w:type="spellStart"/>
      <w:r w:rsidRPr="00904518">
        <w:rPr>
          <w:sz w:val="24"/>
          <w:szCs w:val="24"/>
        </w:rPr>
        <w:t>середовище</w:t>
      </w:r>
      <w:proofErr w:type="spellEnd"/>
      <w:r w:rsidRPr="00904518">
        <w:rPr>
          <w:sz w:val="24"/>
          <w:szCs w:val="24"/>
          <w:lang w:val="uk-UA"/>
        </w:rPr>
        <w:t xml:space="preserve">. </w:t>
      </w:r>
    </w:p>
    <w:p w:rsidR="00904518" w:rsidRPr="00904518" w:rsidRDefault="00904518" w:rsidP="00904518">
      <w:pPr>
        <w:widowControl w:val="0"/>
        <w:tabs>
          <w:tab w:val="left" w:pos="8579"/>
        </w:tabs>
        <w:spacing w:after="0" w:line="240" w:lineRule="auto"/>
        <w:ind w:firstLine="709"/>
        <w:jc w:val="both"/>
        <w:rPr>
          <w:rFonts w:ascii="Times New Roman" w:eastAsia="Times New Roman" w:hAnsi="Times New Roman" w:cs="Times New Roman"/>
          <w:sz w:val="24"/>
          <w:szCs w:val="24"/>
          <w:lang w:val="uk-UA" w:eastAsia="uk-UA" w:bidi="uk-UA"/>
        </w:rPr>
      </w:pPr>
      <w:proofErr w:type="spellStart"/>
      <w:r w:rsidRPr="00904518">
        <w:rPr>
          <w:rFonts w:ascii="Times New Roman" w:hAnsi="Times New Roman" w:cs="Times New Roman"/>
          <w:b/>
          <w:i/>
          <w:sz w:val="24"/>
          <w:szCs w:val="24"/>
        </w:rPr>
        <w:t>Професійна</w:t>
      </w:r>
      <w:proofErr w:type="spellEnd"/>
      <w:r w:rsidRPr="00904518">
        <w:rPr>
          <w:rFonts w:ascii="Times New Roman" w:hAnsi="Times New Roman" w:cs="Times New Roman"/>
          <w:b/>
          <w:i/>
          <w:sz w:val="24"/>
          <w:szCs w:val="24"/>
        </w:rPr>
        <w:t xml:space="preserve"> </w:t>
      </w:r>
      <w:proofErr w:type="spellStart"/>
      <w:r w:rsidRPr="00904518">
        <w:rPr>
          <w:rFonts w:ascii="Times New Roman" w:hAnsi="Times New Roman" w:cs="Times New Roman"/>
          <w:b/>
          <w:i/>
          <w:sz w:val="24"/>
          <w:szCs w:val="24"/>
        </w:rPr>
        <w:t>складова</w:t>
      </w:r>
      <w:proofErr w:type="spellEnd"/>
      <w:r w:rsidRPr="00904518">
        <w:rPr>
          <w:rFonts w:ascii="Times New Roman" w:hAnsi="Times New Roman" w:cs="Times New Roman"/>
          <w:b/>
          <w:i/>
          <w:sz w:val="24"/>
          <w:szCs w:val="24"/>
          <w:lang w:val="uk-UA"/>
        </w:rPr>
        <w:t xml:space="preserve">. </w:t>
      </w:r>
      <w:r w:rsidRPr="00904518">
        <w:rPr>
          <w:rFonts w:ascii="Times New Roman" w:eastAsia="Times New Roman" w:hAnsi="Times New Roman" w:cs="Times New Roman"/>
          <w:sz w:val="24"/>
          <w:szCs w:val="24"/>
          <w:lang w:val="uk-UA" w:eastAsia="uk-UA" w:bidi="uk-UA"/>
        </w:rPr>
        <w:t xml:space="preserve">Правові питання охорони праці.  Основні законодавчі та нормані акти з охорони праці. Державний нагляд і громадський контроль за охороною праці. Обов’язки роботодавця щодо створення безпечних і шкідливих умов праці. Обов’язки працівників що виконання вимог нормативних актів про ОП. Нормування робочого часу та відпочинку. </w:t>
      </w:r>
      <w:proofErr w:type="spellStart"/>
      <w:r w:rsidRPr="00904518">
        <w:rPr>
          <w:rFonts w:ascii="Times New Roman" w:eastAsia="Times New Roman" w:hAnsi="Times New Roman" w:cs="Times New Roman"/>
          <w:sz w:val="24"/>
          <w:szCs w:val="24"/>
          <w:lang w:val="uk-UA" w:eastAsia="uk-UA" w:bidi="uk-UA"/>
        </w:rPr>
        <w:t>ідповідальність</w:t>
      </w:r>
      <w:proofErr w:type="spellEnd"/>
      <w:r w:rsidRPr="00904518">
        <w:rPr>
          <w:rFonts w:ascii="Times New Roman" w:eastAsia="Times New Roman" w:hAnsi="Times New Roman" w:cs="Times New Roman"/>
          <w:sz w:val="24"/>
          <w:szCs w:val="24"/>
          <w:lang w:val="uk-UA" w:eastAsia="uk-UA" w:bidi="uk-UA"/>
        </w:rPr>
        <w:t xml:space="preserve"> за невиконання вимог з охорони праці.  </w:t>
      </w:r>
    </w:p>
    <w:p w:rsidR="00473A96" w:rsidRDefault="00904518" w:rsidP="00904518">
      <w:pPr>
        <w:spacing w:after="120" w:line="240" w:lineRule="auto"/>
        <w:ind w:firstLine="426"/>
        <w:jc w:val="center"/>
        <w:rPr>
          <w:rFonts w:ascii="Times New Roman" w:hAnsi="Times New Roman" w:cs="Times New Roman"/>
          <w:sz w:val="24"/>
          <w:szCs w:val="24"/>
          <w:lang w:val="uk-UA"/>
        </w:rPr>
      </w:pPr>
      <w:r w:rsidRPr="00904518">
        <w:rPr>
          <w:rFonts w:ascii="Times New Roman" w:hAnsi="Times New Roman" w:cs="Times New Roman"/>
          <w:sz w:val="24"/>
          <w:szCs w:val="24"/>
          <w:lang w:val="uk-UA"/>
        </w:rPr>
        <w:t>План</w:t>
      </w:r>
      <w:r>
        <w:rPr>
          <w:rFonts w:ascii="Times New Roman" w:hAnsi="Times New Roman" w:cs="Times New Roman"/>
          <w:sz w:val="24"/>
          <w:szCs w:val="24"/>
          <w:lang w:val="uk-UA"/>
        </w:rPr>
        <w:t xml:space="preserve"> </w:t>
      </w:r>
    </w:p>
    <w:p w:rsidR="00904518" w:rsidRDefault="00904518" w:rsidP="00904518">
      <w:pPr>
        <w:pStyle w:val="a3"/>
        <w:numPr>
          <w:ilvl w:val="0"/>
          <w:numId w:val="1"/>
        </w:numPr>
        <w:spacing w:after="120" w:line="240" w:lineRule="auto"/>
        <w:ind w:left="0" w:firstLine="709"/>
        <w:jc w:val="both"/>
        <w:rPr>
          <w:rFonts w:ascii="Times New Roman" w:hAnsi="Times New Roman" w:cs="Times New Roman"/>
          <w:sz w:val="24"/>
          <w:szCs w:val="24"/>
          <w:lang w:val="uk-UA"/>
        </w:rPr>
      </w:pPr>
      <w:r w:rsidRPr="00904518">
        <w:rPr>
          <w:rFonts w:ascii="Times New Roman" w:hAnsi="Times New Roman" w:cs="Times New Roman"/>
          <w:sz w:val="24"/>
          <w:szCs w:val="24"/>
          <w:lang w:val="uk-UA"/>
        </w:rPr>
        <w:t>Середовище життєдіяльності людини. Природне середовище. Соціально-політичне середовище. Техногенне середовище (техносфера). Вплив діяльності людини на навколишнє середовище.</w:t>
      </w:r>
      <w:r>
        <w:rPr>
          <w:rFonts w:ascii="Times New Roman" w:hAnsi="Times New Roman" w:cs="Times New Roman"/>
          <w:sz w:val="24"/>
          <w:szCs w:val="24"/>
          <w:lang w:val="uk-UA"/>
        </w:rPr>
        <w:t xml:space="preserve"> </w:t>
      </w:r>
    </w:p>
    <w:p w:rsidR="00904518" w:rsidRDefault="00904518" w:rsidP="00904518">
      <w:pPr>
        <w:pStyle w:val="a3"/>
        <w:numPr>
          <w:ilvl w:val="0"/>
          <w:numId w:val="1"/>
        </w:numPr>
        <w:spacing w:after="120" w:line="240" w:lineRule="auto"/>
        <w:ind w:left="0" w:firstLine="709"/>
        <w:jc w:val="both"/>
        <w:rPr>
          <w:rFonts w:ascii="Times New Roman" w:hAnsi="Times New Roman" w:cs="Times New Roman"/>
          <w:sz w:val="24"/>
          <w:szCs w:val="24"/>
          <w:lang w:val="uk-UA"/>
        </w:rPr>
      </w:pPr>
      <w:r w:rsidRPr="00904518">
        <w:rPr>
          <w:rFonts w:ascii="Times New Roman" w:hAnsi="Times New Roman" w:cs="Times New Roman"/>
          <w:sz w:val="24"/>
          <w:szCs w:val="24"/>
          <w:lang w:val="uk-UA"/>
        </w:rPr>
        <w:t xml:space="preserve">Професійна складова. Правові питання охорони праці.  Основні законодавчі та нормані акти з охорони праці. Державний нагляд і громадський контроль за охороною праці. Обов’язки роботодавця щодо створення безпечних і шкідливих умов праці. Обов’язки працівників що виконання вимог нормативних актів про ОП. Нормування робочого часу та відпочинку. </w:t>
      </w:r>
      <w:proofErr w:type="spellStart"/>
      <w:r w:rsidRPr="00904518">
        <w:rPr>
          <w:rFonts w:ascii="Times New Roman" w:hAnsi="Times New Roman" w:cs="Times New Roman"/>
          <w:sz w:val="24"/>
          <w:szCs w:val="24"/>
          <w:lang w:val="uk-UA"/>
        </w:rPr>
        <w:t>ідповідальність</w:t>
      </w:r>
      <w:proofErr w:type="spellEnd"/>
      <w:r w:rsidRPr="00904518">
        <w:rPr>
          <w:rFonts w:ascii="Times New Roman" w:hAnsi="Times New Roman" w:cs="Times New Roman"/>
          <w:sz w:val="24"/>
          <w:szCs w:val="24"/>
          <w:lang w:val="uk-UA"/>
        </w:rPr>
        <w:t xml:space="preserve"> за невиконання вимог з охорони праці. </w:t>
      </w:r>
    </w:p>
    <w:p w:rsidR="00904518" w:rsidRDefault="00904518" w:rsidP="00904518">
      <w:pPr>
        <w:spacing w:after="120" w:line="240" w:lineRule="auto"/>
        <w:ind w:left="70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Зміст </w:t>
      </w:r>
    </w:p>
    <w:p w:rsidR="00904518" w:rsidRPr="00A23576" w:rsidRDefault="00904518" w:rsidP="00904518">
      <w:pPr>
        <w:spacing w:after="120" w:line="240" w:lineRule="auto"/>
        <w:ind w:left="709"/>
        <w:jc w:val="both"/>
        <w:rPr>
          <w:rFonts w:ascii="Times New Roman" w:hAnsi="Times New Roman" w:cs="Times New Roman"/>
          <w:b/>
          <w:sz w:val="24"/>
          <w:szCs w:val="24"/>
          <w:lang w:val="uk-UA"/>
        </w:rPr>
      </w:pPr>
      <w:r w:rsidRPr="00904518">
        <w:rPr>
          <w:rFonts w:ascii="Times New Roman" w:hAnsi="Times New Roman" w:cs="Times New Roman"/>
          <w:sz w:val="24"/>
          <w:szCs w:val="24"/>
          <w:lang w:val="uk-UA"/>
        </w:rPr>
        <w:t>1.</w:t>
      </w:r>
      <w:r w:rsidRPr="00904518">
        <w:rPr>
          <w:rFonts w:ascii="Times New Roman" w:hAnsi="Times New Roman" w:cs="Times New Roman"/>
          <w:sz w:val="24"/>
          <w:szCs w:val="24"/>
          <w:lang w:val="uk-UA"/>
        </w:rPr>
        <w:tab/>
      </w:r>
      <w:bookmarkStart w:id="0" w:name="_GoBack"/>
      <w:r w:rsidRPr="00A23576">
        <w:rPr>
          <w:rFonts w:ascii="Times New Roman" w:hAnsi="Times New Roman" w:cs="Times New Roman"/>
          <w:b/>
          <w:sz w:val="24"/>
          <w:szCs w:val="24"/>
          <w:lang w:val="uk-UA"/>
        </w:rPr>
        <w:t xml:space="preserve">Середовище життєдіяльності людини. Природне середовище. Соціально-політичне середовище. Техногенне середовище (техносфера). Вплив діяльності людини на навколишнє середовище. </w:t>
      </w:r>
    </w:p>
    <w:p w:rsidR="00904518" w:rsidRPr="00904518" w:rsidRDefault="00904518" w:rsidP="00904518">
      <w:pPr>
        <w:keepNext/>
        <w:keepLines/>
        <w:widowControl w:val="0"/>
        <w:numPr>
          <w:ilvl w:val="0"/>
          <w:numId w:val="4"/>
        </w:numPr>
        <w:tabs>
          <w:tab w:val="left" w:pos="423"/>
        </w:tabs>
        <w:spacing w:after="0" w:line="240" w:lineRule="auto"/>
        <w:outlineLvl w:val="5"/>
        <w:rPr>
          <w:rFonts w:ascii="Times New Roman" w:eastAsia="Times New Roman" w:hAnsi="Times New Roman" w:cs="Times New Roman"/>
          <w:b/>
          <w:bCs/>
          <w:sz w:val="19"/>
          <w:szCs w:val="19"/>
          <w:lang w:val="uk-UA" w:eastAsia="uk-UA" w:bidi="uk-UA"/>
        </w:rPr>
      </w:pPr>
      <w:bookmarkStart w:id="1" w:name="bookmark27"/>
      <w:bookmarkEnd w:id="0"/>
      <w:r w:rsidRPr="00904518">
        <w:rPr>
          <w:rFonts w:ascii="Times New Roman" w:eastAsia="Times New Roman" w:hAnsi="Times New Roman" w:cs="Times New Roman"/>
          <w:b/>
          <w:bCs/>
          <w:sz w:val="19"/>
          <w:szCs w:val="19"/>
          <w:lang w:val="uk-UA" w:eastAsia="uk-UA" w:bidi="uk-UA"/>
        </w:rPr>
        <w:t>Людина - як біологічний і соціальний суб’єкт. Діяльність людини.</w:t>
      </w:r>
      <w:bookmarkEnd w:id="1"/>
    </w:p>
    <w:p w:rsidR="00904518" w:rsidRPr="00904518" w:rsidRDefault="00904518" w:rsidP="00904518">
      <w:pPr>
        <w:widowControl w:val="0"/>
        <w:spacing w:after="0" w:line="240" w:lineRule="auto"/>
        <w:ind w:firstLine="600"/>
        <w:jc w:val="both"/>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b/>
          <w:bCs/>
          <w:color w:val="000000"/>
          <w:sz w:val="19"/>
          <w:szCs w:val="19"/>
          <w:shd w:val="clear" w:color="auto" w:fill="FFFFFF"/>
          <w:lang w:val="uk-UA" w:eastAsia="uk-UA" w:bidi="uk-UA"/>
        </w:rPr>
        <w:t xml:space="preserve">Людина </w:t>
      </w:r>
      <w:r w:rsidRPr="00904518">
        <w:rPr>
          <w:rFonts w:ascii="Times New Roman" w:eastAsia="Times New Roman" w:hAnsi="Times New Roman" w:cs="Times New Roman"/>
          <w:sz w:val="19"/>
          <w:szCs w:val="19"/>
          <w:lang w:val="uk-UA" w:eastAsia="uk-UA" w:bidi="uk-UA"/>
        </w:rPr>
        <w:t xml:space="preserve">як частина природи є біологічним суб'єктом </w:t>
      </w:r>
      <w:proofErr w:type="spellStart"/>
      <w:r w:rsidRPr="00904518">
        <w:rPr>
          <w:rFonts w:ascii="Times New Roman" w:eastAsia="Times New Roman" w:hAnsi="Times New Roman" w:cs="Times New Roman"/>
          <w:sz w:val="19"/>
          <w:szCs w:val="19"/>
          <w:lang w:val="uk-UA" w:eastAsia="uk-UA" w:bidi="uk-UA"/>
        </w:rPr>
        <w:t>суспільно-</w:t>
      </w:r>
      <w:proofErr w:type="spellEnd"/>
      <w:r w:rsidRPr="00904518">
        <w:rPr>
          <w:rFonts w:ascii="Times New Roman" w:eastAsia="Times New Roman" w:hAnsi="Times New Roman" w:cs="Times New Roman"/>
          <w:sz w:val="19"/>
          <w:szCs w:val="19"/>
          <w:lang w:val="uk-UA" w:eastAsia="uk-UA" w:bidi="uk-UA"/>
        </w:rPr>
        <w:t xml:space="preserve"> історичного процесу розвитку матеріальної і духовної культур, тощо. Тобто людина - це соціальна істота, яка генетично поєднана з іншими формами життя та яка відрізняється свідомістю, здатністю мислити, здійсненням вільного вибору, прийманням відповідальності за власні дії та наявністю моральних суджень. Відокремлюють не менше чотири підходи до терміну «людина» (як біологічний вид; щось, що виходить за рамки світу і в значній мірі є його протидія; як людство в цілому; як індивід (особистість)).</w:t>
      </w:r>
    </w:p>
    <w:p w:rsidR="00904518" w:rsidRPr="00904518" w:rsidRDefault="00904518" w:rsidP="00904518">
      <w:pPr>
        <w:widowControl w:val="0"/>
        <w:spacing w:after="0" w:line="240" w:lineRule="auto"/>
        <w:ind w:firstLine="600"/>
        <w:jc w:val="both"/>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sz w:val="19"/>
          <w:szCs w:val="19"/>
          <w:lang w:val="uk-UA" w:eastAsia="uk-UA" w:bidi="uk-UA"/>
        </w:rPr>
        <w:t>Також, людина є складовою тваринного світу, так як за тілесною будовою й фізіологічними функціями є тотожними. Тобто визначається однаковим складом органічної речовини та подібними рефлексами поведінки.</w:t>
      </w:r>
    </w:p>
    <w:p w:rsidR="00904518" w:rsidRPr="00904518" w:rsidRDefault="00904518" w:rsidP="00904518">
      <w:pPr>
        <w:widowControl w:val="0"/>
        <w:spacing w:after="0" w:line="240" w:lineRule="auto"/>
        <w:ind w:firstLine="600"/>
        <w:jc w:val="both"/>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sz w:val="19"/>
          <w:szCs w:val="19"/>
          <w:lang w:val="uk-UA" w:eastAsia="uk-UA" w:bidi="uk-UA"/>
        </w:rPr>
        <w:t xml:space="preserve">Якісні прояви людини характеризує поняття «людина - індивід - особа - особистість - індивідуальність». </w:t>
      </w:r>
    </w:p>
    <w:p w:rsidR="00904518" w:rsidRPr="00904518" w:rsidRDefault="00904518" w:rsidP="00904518">
      <w:pPr>
        <w:widowControl w:val="0"/>
        <w:spacing w:after="0" w:line="240" w:lineRule="auto"/>
        <w:ind w:firstLine="600"/>
        <w:jc w:val="both"/>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sz w:val="19"/>
          <w:szCs w:val="19"/>
          <w:lang w:val="uk-UA" w:eastAsia="uk-UA" w:bidi="uk-UA"/>
        </w:rPr>
        <w:t>Сутність людини (біологічна, соціальна і духовно-культурна) поєднує діяльність. Нормальний стан людини - активний (крім тих випадків коли перебуває у стані сну).</w:t>
      </w:r>
    </w:p>
    <w:p w:rsidR="00904518" w:rsidRPr="00904518" w:rsidRDefault="00904518" w:rsidP="00904518">
      <w:pPr>
        <w:widowControl w:val="0"/>
        <w:spacing w:after="0" w:line="240" w:lineRule="auto"/>
        <w:ind w:firstLine="600"/>
        <w:jc w:val="both"/>
        <w:rPr>
          <w:rFonts w:ascii="Times New Roman" w:eastAsia="Times New Roman" w:hAnsi="Times New Roman" w:cs="Times New Roman"/>
          <w:sz w:val="19"/>
          <w:szCs w:val="19"/>
          <w:lang w:val="uk-UA" w:eastAsia="uk-UA" w:bidi="uk-UA"/>
        </w:rPr>
      </w:pPr>
    </w:p>
    <w:p w:rsidR="00904518" w:rsidRPr="00904518" w:rsidRDefault="00904518" w:rsidP="00904518">
      <w:pPr>
        <w:framePr w:h="4478" w:wrap="notBeside" w:vAnchor="text" w:hAnchor="text" w:xAlign="center" w:y="1"/>
        <w:widowControl w:val="0"/>
        <w:spacing w:after="0" w:line="240" w:lineRule="auto"/>
        <w:jc w:val="center"/>
        <w:rPr>
          <w:rFonts w:ascii="Courier New" w:eastAsia="Courier New" w:hAnsi="Courier New" w:cs="Courier New"/>
          <w:color w:val="000000"/>
          <w:sz w:val="2"/>
          <w:szCs w:val="2"/>
          <w:lang w:val="uk-UA" w:eastAsia="uk-UA" w:bidi="uk-UA"/>
        </w:rPr>
      </w:pPr>
      <w:r>
        <w:rPr>
          <w:rFonts w:ascii="Courier New" w:eastAsia="Courier New" w:hAnsi="Courier New" w:cs="Courier New"/>
          <w:noProof/>
          <w:color w:val="000000"/>
          <w:sz w:val="24"/>
          <w:szCs w:val="24"/>
          <w:lang w:eastAsia="ru-RU"/>
        </w:rPr>
        <w:drawing>
          <wp:inline distT="0" distB="0" distL="0" distR="0">
            <wp:extent cx="4201795" cy="2848610"/>
            <wp:effectExtent l="0" t="0" r="8255" b="8890"/>
            <wp:docPr id="4" name="Рисунок 4" descr="imag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01795" cy="2848610"/>
                    </a:xfrm>
                    <a:prstGeom prst="rect">
                      <a:avLst/>
                    </a:prstGeom>
                    <a:noFill/>
                    <a:ln>
                      <a:noFill/>
                    </a:ln>
                  </pic:spPr>
                </pic:pic>
              </a:graphicData>
            </a:graphic>
          </wp:inline>
        </w:drawing>
      </w:r>
    </w:p>
    <w:p w:rsidR="00904518" w:rsidRPr="00904518" w:rsidRDefault="00904518" w:rsidP="00904518">
      <w:pPr>
        <w:framePr w:h="4478" w:wrap="notBeside" w:vAnchor="text" w:hAnchor="text" w:xAlign="center" w:y="1"/>
        <w:widowControl w:val="0"/>
        <w:spacing w:after="0" w:line="240" w:lineRule="auto"/>
        <w:jc w:val="center"/>
        <w:rPr>
          <w:rFonts w:ascii="Times New Roman" w:eastAsia="Times New Roman" w:hAnsi="Times New Roman" w:cs="Times New Roman"/>
          <w:i/>
          <w:iCs/>
          <w:sz w:val="19"/>
          <w:szCs w:val="19"/>
          <w:lang w:val="uk-UA" w:eastAsia="uk-UA" w:bidi="uk-UA"/>
        </w:rPr>
      </w:pPr>
      <w:r w:rsidRPr="00904518">
        <w:rPr>
          <w:rFonts w:ascii="Times New Roman" w:eastAsia="Times New Roman" w:hAnsi="Times New Roman" w:cs="Times New Roman"/>
          <w:i/>
          <w:iCs/>
          <w:sz w:val="19"/>
          <w:szCs w:val="19"/>
          <w:lang w:val="uk-UA" w:eastAsia="uk-UA" w:bidi="uk-UA"/>
        </w:rPr>
        <w:t>Рис. 15. «Людина - індивід - особа - особистість -індивідуальність»</w:t>
      </w:r>
    </w:p>
    <w:p w:rsidR="00904518" w:rsidRPr="00904518" w:rsidRDefault="00904518" w:rsidP="00904518">
      <w:pPr>
        <w:widowControl w:val="0"/>
        <w:spacing w:after="0" w:line="240" w:lineRule="auto"/>
        <w:rPr>
          <w:rFonts w:ascii="Courier New" w:eastAsia="Courier New" w:hAnsi="Courier New" w:cs="Courier New"/>
          <w:color w:val="000000"/>
          <w:sz w:val="2"/>
          <w:szCs w:val="2"/>
          <w:lang w:val="uk-UA" w:eastAsia="uk-UA" w:bidi="uk-UA"/>
        </w:rPr>
      </w:pPr>
    </w:p>
    <w:p w:rsidR="00904518" w:rsidRPr="00904518" w:rsidRDefault="00904518" w:rsidP="00904518">
      <w:pPr>
        <w:widowControl w:val="0"/>
        <w:spacing w:after="0" w:line="240" w:lineRule="auto"/>
        <w:ind w:left="20"/>
        <w:jc w:val="center"/>
        <w:rPr>
          <w:rFonts w:ascii="Times New Roman" w:eastAsia="Times New Roman" w:hAnsi="Times New Roman" w:cs="Times New Roman"/>
          <w:i/>
          <w:iCs/>
          <w:sz w:val="19"/>
          <w:szCs w:val="19"/>
          <w:lang w:val="uk-UA" w:eastAsia="uk-UA" w:bidi="uk-UA"/>
        </w:rPr>
      </w:pPr>
      <w:r>
        <w:rPr>
          <w:rFonts w:ascii="Times New Roman" w:eastAsia="Times New Roman" w:hAnsi="Times New Roman" w:cs="Times New Roman"/>
          <w:i/>
          <w:iCs/>
          <w:noProof/>
          <w:sz w:val="19"/>
          <w:szCs w:val="19"/>
          <w:lang w:eastAsia="ru-RU"/>
        </w:rPr>
        <mc:AlternateContent>
          <mc:Choice Requires="wps">
            <w:drawing>
              <wp:anchor distT="0" distB="0" distL="118745" distR="103505" simplePos="0" relativeHeight="251659264" behindDoc="1" locked="0" layoutInCell="1" allowOverlap="1">
                <wp:simplePos x="0" y="0"/>
                <wp:positionH relativeFrom="margin">
                  <wp:posOffset>269240</wp:posOffset>
                </wp:positionH>
                <wp:positionV relativeFrom="paragraph">
                  <wp:posOffset>-982345</wp:posOffset>
                </wp:positionV>
                <wp:extent cx="829310" cy="593725"/>
                <wp:effectExtent l="0" t="4445" r="635" b="1905"/>
                <wp:wrapTopAndBottom/>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59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518" w:rsidRDefault="00904518" w:rsidP="00904518">
                            <w:pPr>
                              <w:pStyle w:val="4"/>
                              <w:numPr>
                                <w:ilvl w:val="0"/>
                                <w:numId w:val="2"/>
                              </w:numPr>
                              <w:shd w:val="clear" w:color="auto" w:fill="auto"/>
                              <w:tabs>
                                <w:tab w:val="left" w:pos="202"/>
                              </w:tabs>
                              <w:ind w:left="240"/>
                            </w:pPr>
                            <w:proofErr w:type="spellStart"/>
                            <w:r>
                              <w:t>перетворення</w:t>
                            </w:r>
                            <w:proofErr w:type="spellEnd"/>
                            <w:r>
                              <w:t xml:space="preserve"> </w:t>
                            </w:r>
                            <w:proofErr w:type="spellStart"/>
                            <w:r>
                              <w:t>природи</w:t>
                            </w:r>
                            <w:proofErr w:type="spellEnd"/>
                          </w:p>
                          <w:p w:rsidR="00904518" w:rsidRDefault="00904518" w:rsidP="00904518">
                            <w:pPr>
                              <w:pStyle w:val="4"/>
                              <w:numPr>
                                <w:ilvl w:val="0"/>
                                <w:numId w:val="2"/>
                              </w:numPr>
                              <w:shd w:val="clear" w:color="auto" w:fill="auto"/>
                              <w:tabs>
                                <w:tab w:val="left" w:pos="202"/>
                              </w:tabs>
                              <w:ind w:left="240"/>
                            </w:pPr>
                            <w:proofErr w:type="spellStart"/>
                            <w:r>
                              <w:t>подолання</w:t>
                            </w:r>
                            <w:proofErr w:type="spellEnd"/>
                            <w:r>
                              <w:t xml:space="preserve"> опору </w:t>
                            </w:r>
                            <w:proofErr w:type="spellStart"/>
                            <w:proofErr w:type="gramStart"/>
                            <w:r>
                              <w:t>матер</w:t>
                            </w:r>
                            <w:proofErr w:type="gramEnd"/>
                            <w:r>
                              <w:t>іалу</w:t>
                            </w:r>
                            <w:proofErr w:type="spellEnd"/>
                          </w:p>
                          <w:p w:rsidR="00904518" w:rsidRDefault="00904518" w:rsidP="00904518">
                            <w:pPr>
                              <w:pStyle w:val="4"/>
                              <w:numPr>
                                <w:ilvl w:val="0"/>
                                <w:numId w:val="2"/>
                              </w:numPr>
                              <w:shd w:val="clear" w:color="auto" w:fill="auto"/>
                              <w:tabs>
                                <w:tab w:val="left" w:pos="206"/>
                              </w:tabs>
                              <w:ind w:left="240"/>
                            </w:pPr>
                            <w:proofErr w:type="spellStart"/>
                            <w:r>
                              <w:t>дія</w:t>
                            </w:r>
                            <w:proofErr w:type="spellEnd"/>
                            <w:r>
                              <w:t xml:space="preserve"> з </w:t>
                            </w:r>
                            <w:proofErr w:type="spellStart"/>
                            <w:r>
                              <w:t>об'єктами</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0" o:spid="_x0000_s1026" type="#_x0000_t202" style="position:absolute;left:0;text-align:left;margin-left:21.2pt;margin-top:-77.35pt;width:65.3pt;height:46.75pt;z-index:-251657216;visibility:visible;mso-wrap-style:square;mso-width-percent:0;mso-height-percent:0;mso-wrap-distance-left:9.35pt;mso-wrap-distance-top:0;mso-wrap-distance-right:8.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" filled="f" stroked="f">
                <v:textbox style="mso-fit-shape-to-text:t" inset="0,0,0,0">
                  <w:txbxContent>
                    <w:p w:rsidR="00904518" w:rsidRDefault="00904518" w:rsidP="00904518">
                      <w:pPr>
                        <w:pStyle w:val="4"/>
                        <w:numPr>
                          <w:ilvl w:val="0"/>
                          <w:numId w:val="2"/>
                        </w:numPr>
                        <w:shd w:val="clear" w:color="auto" w:fill="auto"/>
                        <w:tabs>
                          <w:tab w:val="left" w:pos="202"/>
                        </w:tabs>
                        <w:ind w:left="240"/>
                      </w:pPr>
                      <w:proofErr w:type="spellStart"/>
                      <w:r>
                        <w:t>перетворення</w:t>
                      </w:r>
                      <w:proofErr w:type="spellEnd"/>
                      <w:r>
                        <w:t xml:space="preserve"> </w:t>
                      </w:r>
                      <w:proofErr w:type="spellStart"/>
                      <w:r>
                        <w:t>природи</w:t>
                      </w:r>
                      <w:proofErr w:type="spellEnd"/>
                    </w:p>
                    <w:p w:rsidR="00904518" w:rsidRDefault="00904518" w:rsidP="00904518">
                      <w:pPr>
                        <w:pStyle w:val="4"/>
                        <w:numPr>
                          <w:ilvl w:val="0"/>
                          <w:numId w:val="2"/>
                        </w:numPr>
                        <w:shd w:val="clear" w:color="auto" w:fill="auto"/>
                        <w:tabs>
                          <w:tab w:val="left" w:pos="202"/>
                        </w:tabs>
                        <w:ind w:left="240"/>
                      </w:pPr>
                      <w:proofErr w:type="spellStart"/>
                      <w:r>
                        <w:t>подолання</w:t>
                      </w:r>
                      <w:proofErr w:type="spellEnd"/>
                      <w:r>
                        <w:t xml:space="preserve"> опору </w:t>
                      </w:r>
                      <w:proofErr w:type="spellStart"/>
                      <w:proofErr w:type="gramStart"/>
                      <w:r>
                        <w:t>матер</w:t>
                      </w:r>
                      <w:proofErr w:type="gramEnd"/>
                      <w:r>
                        <w:t>іалу</w:t>
                      </w:r>
                      <w:proofErr w:type="spellEnd"/>
                    </w:p>
                    <w:p w:rsidR="00904518" w:rsidRDefault="00904518" w:rsidP="00904518">
                      <w:pPr>
                        <w:pStyle w:val="4"/>
                        <w:numPr>
                          <w:ilvl w:val="0"/>
                          <w:numId w:val="2"/>
                        </w:numPr>
                        <w:shd w:val="clear" w:color="auto" w:fill="auto"/>
                        <w:tabs>
                          <w:tab w:val="left" w:pos="206"/>
                        </w:tabs>
                        <w:ind w:left="240"/>
                      </w:pPr>
                      <w:proofErr w:type="spellStart"/>
                      <w:r>
                        <w:t>дія</w:t>
                      </w:r>
                      <w:proofErr w:type="spellEnd"/>
                      <w:r>
                        <w:t xml:space="preserve"> з </w:t>
                      </w:r>
                      <w:proofErr w:type="spellStart"/>
                      <w:r>
                        <w:t>об'єктами</w:t>
                      </w:r>
                      <w:proofErr w:type="spellEnd"/>
                    </w:p>
                  </w:txbxContent>
                </v:textbox>
                <w10:wrap type="topAndBottom" anchorx="margin"/>
              </v:shape>
            </w:pict>
          </mc:Fallback>
        </mc:AlternateContent>
      </w:r>
      <w:r>
        <w:rPr>
          <w:rFonts w:ascii="Times New Roman" w:eastAsia="Times New Roman" w:hAnsi="Times New Roman" w:cs="Times New Roman"/>
          <w:i/>
          <w:iCs/>
          <w:noProof/>
          <w:sz w:val="19"/>
          <w:szCs w:val="19"/>
          <w:lang w:eastAsia="ru-RU"/>
        </w:rPr>
        <mc:AlternateContent>
          <mc:Choice Requires="wps">
            <w:drawing>
              <wp:anchor distT="0" distB="0" distL="118745" distR="103505" simplePos="0" relativeHeight="251660288" behindDoc="1" locked="0" layoutInCell="1" allowOverlap="1">
                <wp:simplePos x="0" y="0"/>
                <wp:positionH relativeFrom="margin">
                  <wp:posOffset>1665605</wp:posOffset>
                </wp:positionH>
                <wp:positionV relativeFrom="paragraph">
                  <wp:posOffset>-1003935</wp:posOffset>
                </wp:positionV>
                <wp:extent cx="914400" cy="693420"/>
                <wp:effectExtent l="4445" t="1905" r="0" b="0"/>
                <wp:wrapTopAndBottom/>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518" w:rsidRDefault="00904518" w:rsidP="00904518">
                            <w:pPr>
                              <w:pStyle w:val="4"/>
                              <w:numPr>
                                <w:ilvl w:val="0"/>
                                <w:numId w:val="3"/>
                              </w:numPr>
                              <w:shd w:val="clear" w:color="auto" w:fill="auto"/>
                              <w:tabs>
                                <w:tab w:val="left" w:pos="187"/>
                              </w:tabs>
                              <w:spacing w:line="182" w:lineRule="exact"/>
                              <w:ind w:left="240"/>
                            </w:pPr>
                            <w:proofErr w:type="spellStart"/>
                            <w:r>
                              <w:t>усвідомлення</w:t>
                            </w:r>
                            <w:proofErr w:type="spellEnd"/>
                          </w:p>
                          <w:p w:rsidR="00904518" w:rsidRDefault="00904518" w:rsidP="00904518">
                            <w:pPr>
                              <w:pStyle w:val="4"/>
                              <w:numPr>
                                <w:ilvl w:val="0"/>
                                <w:numId w:val="3"/>
                              </w:numPr>
                              <w:shd w:val="clear" w:color="auto" w:fill="auto"/>
                              <w:tabs>
                                <w:tab w:val="left" w:pos="192"/>
                              </w:tabs>
                              <w:spacing w:line="182" w:lineRule="exact"/>
                              <w:ind w:left="240"/>
                            </w:pPr>
                            <w:proofErr w:type="spellStart"/>
                            <w:r>
                              <w:t>знання</w:t>
                            </w:r>
                            <w:proofErr w:type="spellEnd"/>
                          </w:p>
                          <w:p w:rsidR="00904518" w:rsidRDefault="00904518" w:rsidP="00904518">
                            <w:pPr>
                              <w:pStyle w:val="4"/>
                              <w:numPr>
                                <w:ilvl w:val="0"/>
                                <w:numId w:val="3"/>
                              </w:numPr>
                              <w:shd w:val="clear" w:color="auto" w:fill="auto"/>
                              <w:tabs>
                                <w:tab w:val="left" w:pos="192"/>
                              </w:tabs>
                              <w:spacing w:line="182" w:lineRule="exact"/>
                              <w:ind w:left="240"/>
                            </w:pPr>
                            <w:proofErr w:type="spellStart"/>
                            <w:r>
                              <w:t>мислення</w:t>
                            </w:r>
                            <w:proofErr w:type="spellEnd"/>
                          </w:p>
                          <w:p w:rsidR="00904518" w:rsidRDefault="00904518" w:rsidP="00904518">
                            <w:pPr>
                              <w:pStyle w:val="4"/>
                              <w:numPr>
                                <w:ilvl w:val="0"/>
                                <w:numId w:val="3"/>
                              </w:numPr>
                              <w:shd w:val="clear" w:color="auto" w:fill="auto"/>
                              <w:tabs>
                                <w:tab w:val="left" w:pos="202"/>
                              </w:tabs>
                              <w:spacing w:line="182" w:lineRule="exact"/>
                              <w:ind w:left="240"/>
                            </w:pPr>
                            <w:proofErr w:type="spellStart"/>
                            <w:r>
                              <w:t>створення</w:t>
                            </w:r>
                            <w:proofErr w:type="spellEnd"/>
                            <w:r>
                              <w:t xml:space="preserve"> понять, </w:t>
                            </w:r>
                            <w:proofErr w:type="spellStart"/>
                            <w:r>
                              <w:t>ідей</w:t>
                            </w:r>
                            <w:proofErr w:type="spellEnd"/>
                            <w:r>
                              <w:t xml:space="preserve">, </w:t>
                            </w:r>
                            <w:proofErr w:type="spellStart"/>
                            <w:r>
                              <w:t>еталонних</w:t>
                            </w:r>
                            <w:proofErr w:type="spellEnd"/>
                            <w:r>
                              <w:t xml:space="preserve"> </w:t>
                            </w:r>
                            <w:proofErr w:type="spellStart"/>
                            <w:r>
                              <w:t>вимі</w:t>
                            </w:r>
                            <w:proofErr w:type="gramStart"/>
                            <w:r>
                              <w:t>р</w:t>
                            </w:r>
                            <w:proofErr w:type="gramEnd"/>
                            <w:r>
                              <w:t>ів</w:t>
                            </w:r>
                            <w:proofErr w:type="spellEnd"/>
                            <w:r>
                              <w:t xml:space="preserve"> </w:t>
                            </w:r>
                            <w:proofErr w:type="spellStart"/>
                            <w:r>
                              <w:t>дійсності</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9" o:spid="_x0000_s1027" type="#_x0000_t202" style="position:absolute;left:0;text-align:left;margin-left:131.15pt;margin-top:-79.05pt;width:1in;height:54.6pt;z-index:-251656192;visibility:visible;mso-wrap-style:square;mso-width-percent:0;mso-height-percent:0;mso-wrap-distance-left:9.35pt;mso-wrap-distance-top:0;mso-wrap-distance-right:8.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" filled="f" stroked="f">
                <v:textbox style="mso-fit-shape-to-text:t" inset="0,0,0,0">
                  <w:txbxContent>
                    <w:p w:rsidR="00904518" w:rsidRDefault="00904518" w:rsidP="00904518">
                      <w:pPr>
                        <w:pStyle w:val="4"/>
                        <w:numPr>
                          <w:ilvl w:val="0"/>
                          <w:numId w:val="3"/>
                        </w:numPr>
                        <w:shd w:val="clear" w:color="auto" w:fill="auto"/>
                        <w:tabs>
                          <w:tab w:val="left" w:pos="187"/>
                        </w:tabs>
                        <w:spacing w:line="182" w:lineRule="exact"/>
                        <w:ind w:left="240"/>
                      </w:pPr>
                      <w:proofErr w:type="spellStart"/>
                      <w:r>
                        <w:t>усвідомлення</w:t>
                      </w:r>
                      <w:proofErr w:type="spellEnd"/>
                    </w:p>
                    <w:p w:rsidR="00904518" w:rsidRDefault="00904518" w:rsidP="00904518">
                      <w:pPr>
                        <w:pStyle w:val="4"/>
                        <w:numPr>
                          <w:ilvl w:val="0"/>
                          <w:numId w:val="3"/>
                        </w:numPr>
                        <w:shd w:val="clear" w:color="auto" w:fill="auto"/>
                        <w:tabs>
                          <w:tab w:val="left" w:pos="192"/>
                        </w:tabs>
                        <w:spacing w:line="182" w:lineRule="exact"/>
                        <w:ind w:left="240"/>
                      </w:pPr>
                      <w:proofErr w:type="spellStart"/>
                      <w:r>
                        <w:t>знання</w:t>
                      </w:r>
                      <w:proofErr w:type="spellEnd"/>
                    </w:p>
                    <w:p w:rsidR="00904518" w:rsidRDefault="00904518" w:rsidP="00904518">
                      <w:pPr>
                        <w:pStyle w:val="4"/>
                        <w:numPr>
                          <w:ilvl w:val="0"/>
                          <w:numId w:val="3"/>
                        </w:numPr>
                        <w:shd w:val="clear" w:color="auto" w:fill="auto"/>
                        <w:tabs>
                          <w:tab w:val="left" w:pos="192"/>
                        </w:tabs>
                        <w:spacing w:line="182" w:lineRule="exact"/>
                        <w:ind w:left="240"/>
                      </w:pPr>
                      <w:proofErr w:type="spellStart"/>
                      <w:r>
                        <w:t>мислення</w:t>
                      </w:r>
                      <w:proofErr w:type="spellEnd"/>
                    </w:p>
                    <w:p w:rsidR="00904518" w:rsidRDefault="00904518" w:rsidP="00904518">
                      <w:pPr>
                        <w:pStyle w:val="4"/>
                        <w:numPr>
                          <w:ilvl w:val="0"/>
                          <w:numId w:val="3"/>
                        </w:numPr>
                        <w:shd w:val="clear" w:color="auto" w:fill="auto"/>
                        <w:tabs>
                          <w:tab w:val="left" w:pos="202"/>
                        </w:tabs>
                        <w:spacing w:line="182" w:lineRule="exact"/>
                        <w:ind w:left="240"/>
                      </w:pPr>
                      <w:proofErr w:type="spellStart"/>
                      <w:r>
                        <w:t>створення</w:t>
                      </w:r>
                      <w:proofErr w:type="spellEnd"/>
                      <w:r>
                        <w:t xml:space="preserve"> понять, </w:t>
                      </w:r>
                      <w:proofErr w:type="spellStart"/>
                      <w:r>
                        <w:t>ідей</w:t>
                      </w:r>
                      <w:proofErr w:type="spellEnd"/>
                      <w:r>
                        <w:t xml:space="preserve">, </w:t>
                      </w:r>
                      <w:proofErr w:type="spellStart"/>
                      <w:r>
                        <w:t>еталонних</w:t>
                      </w:r>
                      <w:proofErr w:type="spellEnd"/>
                      <w:r>
                        <w:t xml:space="preserve"> </w:t>
                      </w:r>
                      <w:proofErr w:type="spellStart"/>
                      <w:r>
                        <w:t>вимі</w:t>
                      </w:r>
                      <w:proofErr w:type="gramStart"/>
                      <w:r>
                        <w:t>р</w:t>
                      </w:r>
                      <w:proofErr w:type="gramEnd"/>
                      <w:r>
                        <w:t>ів</w:t>
                      </w:r>
                      <w:proofErr w:type="spellEnd"/>
                      <w:r>
                        <w:t xml:space="preserve"> </w:t>
                      </w:r>
                      <w:proofErr w:type="spellStart"/>
                      <w:r>
                        <w:t>дійсності</w:t>
                      </w:r>
                      <w:proofErr w:type="spellEnd"/>
                    </w:p>
                  </w:txbxContent>
                </v:textbox>
                <w10:wrap type="topAndBottom" anchorx="margin"/>
              </v:shape>
            </w:pict>
          </mc:Fallback>
        </mc:AlternateContent>
      </w:r>
      <w:r>
        <w:rPr>
          <w:rFonts w:ascii="Times New Roman" w:eastAsia="Times New Roman" w:hAnsi="Times New Roman" w:cs="Times New Roman"/>
          <w:i/>
          <w:iCs/>
          <w:noProof/>
          <w:sz w:val="19"/>
          <w:szCs w:val="19"/>
          <w:lang w:eastAsia="ru-RU"/>
        </w:rPr>
        <mc:AlternateContent>
          <mc:Choice Requires="wps">
            <w:drawing>
              <wp:anchor distT="0" distB="0" distL="118745" distR="103505" simplePos="0" relativeHeight="251661312" behindDoc="1" locked="0" layoutInCell="1" allowOverlap="1">
                <wp:simplePos x="0" y="0"/>
                <wp:positionH relativeFrom="margin">
                  <wp:posOffset>2964180</wp:posOffset>
                </wp:positionH>
                <wp:positionV relativeFrom="paragraph">
                  <wp:posOffset>-991870</wp:posOffset>
                </wp:positionV>
                <wp:extent cx="1143000" cy="577850"/>
                <wp:effectExtent l="0" t="4445" r="1905" b="0"/>
                <wp:wrapTopAndBottom/>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518" w:rsidRDefault="00904518" w:rsidP="00904518">
                            <w:pPr>
                              <w:pStyle w:val="4"/>
                              <w:shd w:val="clear" w:color="auto" w:fill="auto"/>
                              <w:spacing w:line="182" w:lineRule="exact"/>
                              <w:ind w:left="220" w:hanging="220"/>
                            </w:pPr>
                            <w:r>
                              <w:rPr>
                                <w:rStyle w:val="4ArialUnicodeMS7pt100Exact"/>
                              </w:rPr>
                              <w:t xml:space="preserve">❖ </w:t>
                            </w:r>
                            <w:proofErr w:type="spellStart"/>
                            <w:r>
                              <w:t>створення</w:t>
                            </w:r>
                            <w:proofErr w:type="spellEnd"/>
                            <w:r>
                              <w:t xml:space="preserve"> </w:t>
                            </w:r>
                            <w:proofErr w:type="spellStart"/>
                            <w:r>
                              <w:t>особливих</w:t>
                            </w:r>
                            <w:proofErr w:type="spellEnd"/>
                            <w:r>
                              <w:t xml:space="preserve"> </w:t>
                            </w:r>
                            <w:proofErr w:type="spellStart"/>
                            <w:r>
                              <w:t>символічних</w:t>
                            </w:r>
                            <w:proofErr w:type="spellEnd"/>
                            <w:r>
                              <w:t xml:space="preserve"> форм, </w:t>
                            </w:r>
                            <w:proofErr w:type="spellStart"/>
                            <w:r>
                              <w:t>що</w:t>
                            </w:r>
                            <w:proofErr w:type="spellEnd"/>
                            <w:r>
                              <w:t xml:space="preserve"> </w:t>
                            </w:r>
                            <w:proofErr w:type="spellStart"/>
                            <w:r>
                              <w:t>фіксують</w:t>
                            </w:r>
                            <w:proofErr w:type="spellEnd"/>
                            <w:r>
                              <w:t xml:space="preserve"> </w:t>
                            </w:r>
                            <w:proofErr w:type="spellStart"/>
                            <w:r>
                              <w:t>вищі</w:t>
                            </w:r>
                            <w:proofErr w:type="spellEnd"/>
                            <w:r>
                              <w:t xml:space="preserve"> </w:t>
                            </w:r>
                            <w:proofErr w:type="spellStart"/>
                            <w:r>
                              <w:t>цінності</w:t>
                            </w:r>
                            <w:proofErr w:type="spellEnd"/>
                            <w:r>
                              <w:t xml:space="preserve"> </w:t>
                            </w:r>
                            <w:proofErr w:type="spellStart"/>
                            <w:r>
                              <w:t>людини</w:t>
                            </w:r>
                            <w:proofErr w:type="spellEnd"/>
                            <w:r>
                              <w:t xml:space="preserve"> (</w:t>
                            </w:r>
                            <w:proofErr w:type="spellStart"/>
                            <w:r>
                              <w:t>філософії</w:t>
                            </w:r>
                            <w:proofErr w:type="spellEnd"/>
                            <w:r>
                              <w:t xml:space="preserve">, </w:t>
                            </w:r>
                            <w:proofErr w:type="spellStart"/>
                            <w:r>
                              <w:t>релігії</w:t>
                            </w:r>
                            <w:proofErr w:type="spellEnd"/>
                            <w:r>
                              <w:t xml:space="preserve">, </w:t>
                            </w:r>
                            <w:proofErr w:type="spellStart"/>
                            <w:r>
                              <w:t>мистецтва</w:t>
                            </w:r>
                            <w:proofErr w:type="spellEnd"/>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8" o:spid="_x0000_s1028" type="#_x0000_t202" style="position:absolute;left:0;text-align:left;margin-left:233.4pt;margin-top:-78.1pt;width:90pt;height:45.5pt;z-index:-251655168;visibility:visible;mso-wrap-style:square;mso-width-percent:0;mso-height-percent:0;mso-wrap-distance-left:9.35pt;mso-wrap-distance-top:0;mso-wrap-distance-right:8.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" filled="f" stroked="f">
                <v:textbox style="mso-fit-shape-to-text:t" inset="0,0,0,0">
                  <w:txbxContent>
                    <w:p w:rsidR="00904518" w:rsidRDefault="00904518" w:rsidP="00904518">
                      <w:pPr>
                        <w:pStyle w:val="4"/>
                        <w:shd w:val="clear" w:color="auto" w:fill="auto"/>
                        <w:spacing w:line="182" w:lineRule="exact"/>
                        <w:ind w:left="220" w:hanging="220"/>
                      </w:pPr>
                      <w:r>
                        <w:rPr>
                          <w:rStyle w:val="4ArialUnicodeMS7pt100Exact"/>
                        </w:rPr>
                        <w:t xml:space="preserve">❖ </w:t>
                      </w:r>
                      <w:proofErr w:type="spellStart"/>
                      <w:r>
                        <w:t>створення</w:t>
                      </w:r>
                      <w:proofErr w:type="spellEnd"/>
                      <w:r>
                        <w:t xml:space="preserve"> </w:t>
                      </w:r>
                      <w:proofErr w:type="spellStart"/>
                      <w:r>
                        <w:t>особливих</w:t>
                      </w:r>
                      <w:proofErr w:type="spellEnd"/>
                      <w:r>
                        <w:t xml:space="preserve"> </w:t>
                      </w:r>
                      <w:proofErr w:type="spellStart"/>
                      <w:r>
                        <w:t>символічних</w:t>
                      </w:r>
                      <w:proofErr w:type="spellEnd"/>
                      <w:r>
                        <w:t xml:space="preserve"> форм, </w:t>
                      </w:r>
                      <w:proofErr w:type="spellStart"/>
                      <w:r>
                        <w:t>що</w:t>
                      </w:r>
                      <w:proofErr w:type="spellEnd"/>
                      <w:r>
                        <w:t xml:space="preserve"> </w:t>
                      </w:r>
                      <w:proofErr w:type="spellStart"/>
                      <w:r>
                        <w:t>фіксують</w:t>
                      </w:r>
                      <w:proofErr w:type="spellEnd"/>
                      <w:r>
                        <w:t xml:space="preserve"> </w:t>
                      </w:r>
                      <w:proofErr w:type="spellStart"/>
                      <w:r>
                        <w:t>вищі</w:t>
                      </w:r>
                      <w:proofErr w:type="spellEnd"/>
                      <w:r>
                        <w:t xml:space="preserve"> </w:t>
                      </w:r>
                      <w:proofErr w:type="spellStart"/>
                      <w:r>
                        <w:t>цінності</w:t>
                      </w:r>
                      <w:proofErr w:type="spellEnd"/>
                      <w:r>
                        <w:t xml:space="preserve"> </w:t>
                      </w:r>
                      <w:proofErr w:type="spellStart"/>
                      <w:r>
                        <w:t>людини</w:t>
                      </w:r>
                      <w:proofErr w:type="spellEnd"/>
                      <w:r>
                        <w:t xml:space="preserve"> (</w:t>
                      </w:r>
                      <w:proofErr w:type="spellStart"/>
                      <w:r>
                        <w:t>філософії</w:t>
                      </w:r>
                      <w:proofErr w:type="spellEnd"/>
                      <w:r>
                        <w:t xml:space="preserve">, </w:t>
                      </w:r>
                      <w:proofErr w:type="spellStart"/>
                      <w:r>
                        <w:t>релігії</w:t>
                      </w:r>
                      <w:proofErr w:type="spellEnd"/>
                      <w:r>
                        <w:t xml:space="preserve">, </w:t>
                      </w:r>
                      <w:proofErr w:type="spellStart"/>
                      <w:r>
                        <w:t>мистецтва</w:t>
                      </w:r>
                      <w:proofErr w:type="spellEnd"/>
                      <w:r>
                        <w:t>)</w:t>
                      </w:r>
                    </w:p>
                  </w:txbxContent>
                </v:textbox>
                <w10:wrap type="topAndBottom" anchorx="margin"/>
              </v:shape>
            </w:pict>
          </mc:Fallback>
        </mc:AlternateContent>
      </w:r>
      <w:r>
        <w:rPr>
          <w:rFonts w:ascii="Times New Roman" w:eastAsia="Times New Roman" w:hAnsi="Times New Roman" w:cs="Times New Roman"/>
          <w:i/>
          <w:iCs/>
          <w:noProof/>
          <w:sz w:val="19"/>
          <w:szCs w:val="19"/>
          <w:lang w:eastAsia="ru-RU"/>
        </w:rPr>
        <w:drawing>
          <wp:anchor distT="0" distB="0" distL="118745" distR="103505" simplePos="0" relativeHeight="251662336" behindDoc="1" locked="0" layoutInCell="1" allowOverlap="1">
            <wp:simplePos x="0" y="0"/>
            <wp:positionH relativeFrom="margin">
              <wp:posOffset>123190</wp:posOffset>
            </wp:positionH>
            <wp:positionV relativeFrom="paragraph">
              <wp:posOffset>-2054225</wp:posOffset>
            </wp:positionV>
            <wp:extent cx="4062730" cy="1012190"/>
            <wp:effectExtent l="0" t="0" r="0" b="0"/>
            <wp:wrapTopAndBottom/>
            <wp:docPr id="7" name="Рисунок 7" descr="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62730" cy="1012190"/>
                    </a:xfrm>
                    <a:prstGeom prst="rect">
                      <a:avLst/>
                    </a:prstGeom>
                    <a:noFill/>
                  </pic:spPr>
                </pic:pic>
              </a:graphicData>
            </a:graphic>
            <wp14:sizeRelH relativeFrom="page">
              <wp14:pctWidth>0</wp14:pctWidth>
            </wp14:sizeRelH>
            <wp14:sizeRelV relativeFrom="page">
              <wp14:pctHeight>0</wp14:pctHeight>
            </wp14:sizeRelV>
          </wp:anchor>
        </w:drawing>
      </w:r>
      <w:r w:rsidRPr="00904518">
        <w:rPr>
          <w:rFonts w:ascii="Times New Roman" w:eastAsia="Times New Roman" w:hAnsi="Times New Roman" w:cs="Times New Roman"/>
          <w:i/>
          <w:iCs/>
          <w:sz w:val="19"/>
          <w:szCs w:val="19"/>
          <w:lang w:val="uk-UA" w:eastAsia="uk-UA" w:bidi="uk-UA"/>
        </w:rPr>
        <w:t>Рис. 16. Основні види діяльності людини</w:t>
      </w:r>
    </w:p>
    <w:p w:rsidR="00904518" w:rsidRPr="00904518" w:rsidRDefault="00904518" w:rsidP="00904518">
      <w:pPr>
        <w:widowControl w:val="0"/>
        <w:spacing w:after="0" w:line="240" w:lineRule="auto"/>
        <w:ind w:firstLine="600"/>
        <w:jc w:val="both"/>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sz w:val="19"/>
          <w:szCs w:val="19"/>
          <w:lang w:val="uk-UA" w:eastAsia="uk-UA" w:bidi="uk-UA"/>
        </w:rPr>
        <w:t>Діяльність людини це:</w:t>
      </w:r>
    </w:p>
    <w:p w:rsidR="00904518" w:rsidRPr="00904518" w:rsidRDefault="00904518" w:rsidP="00904518">
      <w:pPr>
        <w:widowControl w:val="0"/>
        <w:numPr>
          <w:ilvl w:val="0"/>
          <w:numId w:val="5"/>
        </w:numPr>
        <w:tabs>
          <w:tab w:val="left" w:pos="807"/>
        </w:tabs>
        <w:spacing w:after="0" w:line="240" w:lineRule="auto"/>
        <w:jc w:val="both"/>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sz w:val="19"/>
          <w:szCs w:val="19"/>
          <w:lang w:val="uk-UA" w:eastAsia="uk-UA" w:bidi="uk-UA"/>
        </w:rPr>
        <w:t>активність, що спрямована на досягнення поставлених цілей, пов'язаних із задоволенням потреб і інтересів;</w:t>
      </w:r>
    </w:p>
    <w:p w:rsidR="00904518" w:rsidRPr="00904518" w:rsidRDefault="00904518" w:rsidP="00904518">
      <w:pPr>
        <w:widowControl w:val="0"/>
        <w:numPr>
          <w:ilvl w:val="0"/>
          <w:numId w:val="5"/>
        </w:numPr>
        <w:tabs>
          <w:tab w:val="left" w:pos="812"/>
        </w:tabs>
        <w:spacing w:after="0" w:line="240" w:lineRule="auto"/>
        <w:jc w:val="both"/>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sz w:val="19"/>
          <w:szCs w:val="19"/>
          <w:lang w:val="uk-UA" w:eastAsia="uk-UA" w:bidi="uk-UA"/>
        </w:rPr>
        <w:t>процес взаємодії з навколишнім середовищем, в результаті якої досягається мета, внаслідок виявлення певної потреби;</w:t>
      </w:r>
    </w:p>
    <w:p w:rsidR="00904518" w:rsidRPr="00904518" w:rsidRDefault="00904518" w:rsidP="00904518">
      <w:pPr>
        <w:widowControl w:val="0"/>
        <w:numPr>
          <w:ilvl w:val="0"/>
          <w:numId w:val="5"/>
        </w:numPr>
        <w:tabs>
          <w:tab w:val="left" w:pos="798"/>
        </w:tabs>
        <w:spacing w:after="0" w:line="240" w:lineRule="auto"/>
        <w:jc w:val="both"/>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sz w:val="19"/>
          <w:szCs w:val="19"/>
          <w:lang w:val="uk-UA" w:eastAsia="uk-UA" w:bidi="uk-UA"/>
        </w:rPr>
        <w:t>специфічний спосіб ставлення до світу, що є засобом перетворення на предмети споживання, творіння мистецтва і культури.</w:t>
      </w:r>
    </w:p>
    <w:p w:rsidR="00904518" w:rsidRPr="00904518" w:rsidRDefault="00904518" w:rsidP="00904518">
      <w:pPr>
        <w:widowControl w:val="0"/>
        <w:spacing w:after="0" w:line="240" w:lineRule="auto"/>
        <w:ind w:firstLine="600"/>
        <w:jc w:val="both"/>
        <w:rPr>
          <w:rFonts w:ascii="Times New Roman" w:eastAsia="Times New Roman" w:hAnsi="Times New Roman" w:cs="Times New Roman"/>
          <w:sz w:val="19"/>
          <w:szCs w:val="19"/>
          <w:lang w:val="uk-UA" w:eastAsia="uk-UA" w:bidi="uk-UA"/>
        </w:rPr>
      </w:pPr>
      <w:r>
        <w:rPr>
          <w:rFonts w:ascii="Times New Roman" w:eastAsia="Times New Roman" w:hAnsi="Times New Roman" w:cs="Times New Roman"/>
          <w:noProof/>
          <w:sz w:val="19"/>
          <w:szCs w:val="19"/>
          <w:lang w:eastAsia="ru-RU"/>
        </w:rPr>
        <w:lastRenderedPageBreak/>
        <mc:AlternateContent>
          <mc:Choice Requires="wps">
            <w:drawing>
              <wp:anchor distT="0" distB="0" distL="63500" distR="63500" simplePos="0" relativeHeight="251663360" behindDoc="1" locked="0" layoutInCell="1" allowOverlap="1">
                <wp:simplePos x="0" y="0"/>
                <wp:positionH relativeFrom="margin">
                  <wp:posOffset>46990</wp:posOffset>
                </wp:positionH>
                <wp:positionV relativeFrom="paragraph">
                  <wp:posOffset>646430</wp:posOffset>
                </wp:positionV>
                <wp:extent cx="4194175" cy="2016125"/>
                <wp:effectExtent l="0" t="0" r="1270" b="3810"/>
                <wp:wrapTopAndBottom/>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4175" cy="201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518" w:rsidRDefault="00904518" w:rsidP="00904518">
                            <w:pPr>
                              <w:jc w:val="center"/>
                              <w:rPr>
                                <w:sz w:val="2"/>
                                <w:szCs w:val="2"/>
                              </w:rPr>
                            </w:pPr>
                            <w:r>
                              <w:rPr>
                                <w:noProof/>
                                <w:lang w:eastAsia="ru-RU"/>
                              </w:rPr>
                              <w:drawing>
                                <wp:inline distT="0" distB="0" distL="0" distR="0" wp14:anchorId="4AD82B21" wp14:editId="61FB802E">
                                  <wp:extent cx="3409315" cy="1881505"/>
                                  <wp:effectExtent l="0" t="0" r="635" b="4445"/>
                                  <wp:docPr id="5" name="Рисунок 5" descr="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9315" cy="1881505"/>
                                          </a:xfrm>
                                          <a:prstGeom prst="rect">
                                            <a:avLst/>
                                          </a:prstGeom>
                                          <a:noFill/>
                                          <a:ln>
                                            <a:noFill/>
                                          </a:ln>
                                        </pic:spPr>
                                      </pic:pic>
                                    </a:graphicData>
                                  </a:graphic>
                                </wp:inline>
                              </w:drawing>
                            </w:r>
                          </w:p>
                          <w:p w:rsidR="00904518" w:rsidRDefault="00904518" w:rsidP="00904518">
                            <w:pPr>
                              <w:pStyle w:val="a5"/>
                              <w:shd w:val="clear" w:color="auto" w:fill="auto"/>
                              <w:spacing w:line="210" w:lineRule="exact"/>
                              <w:jc w:val="left"/>
                            </w:pPr>
                            <w:r>
                              <w:rPr>
                                <w:rStyle w:val="Exact"/>
                                <w:i/>
                                <w:iCs/>
                              </w:rPr>
                              <w:t xml:space="preserve">Рис. 17. </w:t>
                            </w:r>
                            <w:proofErr w:type="spellStart"/>
                            <w:r>
                              <w:rPr>
                                <w:rStyle w:val="Exact"/>
                                <w:i/>
                                <w:iCs/>
                              </w:rPr>
                              <w:t>Типи</w:t>
                            </w:r>
                            <w:proofErr w:type="spellEnd"/>
                            <w:r>
                              <w:rPr>
                                <w:rStyle w:val="Exact"/>
                                <w:i/>
                                <w:iCs/>
                              </w:rPr>
                              <w:t xml:space="preserve"> </w:t>
                            </w:r>
                            <w:proofErr w:type="spellStart"/>
                            <w:r>
                              <w:rPr>
                                <w:rStyle w:val="Exact"/>
                                <w:i/>
                                <w:iCs/>
                              </w:rPr>
                              <w:t>діяльності</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6" o:spid="_x0000_s1029" type="#_x0000_t202" style="position:absolute;left:0;text-align:left;margin-left:3.7pt;margin-top:50.9pt;width:330.25pt;height:158.75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" filled="f" stroked="f">
                <v:textbox style="mso-fit-shape-to-text:t" inset="0,0,0,0">
                  <w:txbxContent>
                    <w:p w:rsidR="00904518" w:rsidRDefault="00904518" w:rsidP="00904518">
                      <w:pPr>
                        <w:jc w:val="center"/>
                        <w:rPr>
                          <w:sz w:val="2"/>
                          <w:szCs w:val="2"/>
                        </w:rPr>
                      </w:pPr>
                      <w:r>
                        <w:rPr>
                          <w:noProof/>
                          <w:lang w:eastAsia="ru-RU"/>
                        </w:rPr>
                        <w:drawing>
                          <wp:inline distT="0" distB="0" distL="0" distR="0" wp14:anchorId="4AD82B21" wp14:editId="61FB802E">
                            <wp:extent cx="3409315" cy="1881505"/>
                            <wp:effectExtent l="0" t="0" r="635" b="4445"/>
                            <wp:docPr id="5" name="Рисунок 5" descr="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9315" cy="1881505"/>
                                    </a:xfrm>
                                    <a:prstGeom prst="rect">
                                      <a:avLst/>
                                    </a:prstGeom>
                                    <a:noFill/>
                                    <a:ln>
                                      <a:noFill/>
                                    </a:ln>
                                  </pic:spPr>
                                </pic:pic>
                              </a:graphicData>
                            </a:graphic>
                          </wp:inline>
                        </w:drawing>
                      </w:r>
                    </w:p>
                    <w:p w:rsidR="00904518" w:rsidRDefault="00904518" w:rsidP="00904518">
                      <w:pPr>
                        <w:pStyle w:val="a5"/>
                        <w:shd w:val="clear" w:color="auto" w:fill="auto"/>
                        <w:spacing w:line="210" w:lineRule="exact"/>
                        <w:jc w:val="left"/>
                      </w:pPr>
                      <w:r>
                        <w:rPr>
                          <w:rStyle w:val="Exact"/>
                          <w:i/>
                          <w:iCs/>
                        </w:rPr>
                        <w:t xml:space="preserve">Рис. 17. </w:t>
                      </w:r>
                      <w:proofErr w:type="spellStart"/>
                      <w:r>
                        <w:rPr>
                          <w:rStyle w:val="Exact"/>
                          <w:i/>
                          <w:iCs/>
                        </w:rPr>
                        <w:t>Типи</w:t>
                      </w:r>
                      <w:proofErr w:type="spellEnd"/>
                      <w:r>
                        <w:rPr>
                          <w:rStyle w:val="Exact"/>
                          <w:i/>
                          <w:iCs/>
                        </w:rPr>
                        <w:t xml:space="preserve"> </w:t>
                      </w:r>
                      <w:proofErr w:type="spellStart"/>
                      <w:r>
                        <w:rPr>
                          <w:rStyle w:val="Exact"/>
                          <w:i/>
                          <w:iCs/>
                        </w:rPr>
                        <w:t>діяльності</w:t>
                      </w:r>
                      <w:proofErr w:type="spellEnd"/>
                    </w:p>
                  </w:txbxContent>
                </v:textbox>
                <w10:wrap type="topAndBottom" anchorx="margin"/>
              </v:shape>
            </w:pict>
          </mc:Fallback>
        </mc:AlternateContent>
      </w:r>
      <w:r w:rsidRPr="00904518">
        <w:rPr>
          <w:rFonts w:ascii="Times New Roman" w:eastAsia="Times New Roman" w:hAnsi="Times New Roman" w:cs="Times New Roman"/>
          <w:sz w:val="19"/>
          <w:szCs w:val="19"/>
          <w:lang w:val="uk-UA" w:eastAsia="uk-UA" w:bidi="uk-UA"/>
        </w:rPr>
        <w:t xml:space="preserve"> </w:t>
      </w:r>
    </w:p>
    <w:p w:rsidR="00904518" w:rsidRPr="00904518" w:rsidRDefault="00904518" w:rsidP="00904518">
      <w:pPr>
        <w:widowControl w:val="0"/>
        <w:spacing w:after="0" w:line="240" w:lineRule="auto"/>
        <w:ind w:firstLine="600"/>
        <w:jc w:val="both"/>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sz w:val="19"/>
          <w:szCs w:val="19"/>
          <w:lang w:val="uk-UA" w:eastAsia="uk-UA" w:bidi="uk-UA"/>
        </w:rPr>
        <w:t>Діяльність є предметною, тому що її результатом - матеріальні предмети. У цих предметах втілюється розуміння світу, властивості, інтереси, потреби, почуття, тощо.</w:t>
      </w:r>
    </w:p>
    <w:p w:rsidR="00904518" w:rsidRPr="00904518" w:rsidRDefault="00904518" w:rsidP="00904518">
      <w:pPr>
        <w:widowControl w:val="0"/>
        <w:spacing w:after="0" w:line="240" w:lineRule="auto"/>
        <w:ind w:firstLine="600"/>
        <w:jc w:val="both"/>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sz w:val="19"/>
          <w:szCs w:val="19"/>
          <w:lang w:val="uk-UA" w:eastAsia="uk-UA" w:bidi="uk-UA"/>
        </w:rPr>
        <w:t>До типів діяльності належать такі, що будуються за ознаками суспільних відносин, потреб та предметів (рис. 17)</w:t>
      </w:r>
      <w:proofErr w:type="spellStart"/>
      <w:r w:rsidRPr="00904518">
        <w:rPr>
          <w:rFonts w:ascii="Times New Roman" w:eastAsia="Times New Roman" w:hAnsi="Times New Roman" w:cs="Times New Roman"/>
          <w:sz w:val="19"/>
          <w:szCs w:val="19"/>
          <w:lang w:val="uk-UA" w:eastAsia="uk-UA" w:bidi="uk-UA"/>
        </w:rPr>
        <w:t>.предметною</w:t>
      </w:r>
      <w:proofErr w:type="spellEnd"/>
      <w:r w:rsidRPr="00904518">
        <w:rPr>
          <w:rFonts w:ascii="Times New Roman" w:eastAsia="Times New Roman" w:hAnsi="Times New Roman" w:cs="Times New Roman"/>
          <w:sz w:val="19"/>
          <w:szCs w:val="19"/>
          <w:lang w:val="uk-UA" w:eastAsia="uk-UA" w:bidi="uk-UA"/>
        </w:rPr>
        <w:t>, тому що її результатом - матеріальні предмети. У цих предметах втілюється розуміння світу, властивості, інтереси, потреби, почуття, тощо.</w:t>
      </w:r>
    </w:p>
    <w:p w:rsidR="00904518" w:rsidRPr="00904518" w:rsidRDefault="00904518" w:rsidP="00904518">
      <w:pPr>
        <w:widowControl w:val="0"/>
        <w:spacing w:after="0" w:line="240" w:lineRule="auto"/>
        <w:ind w:firstLine="600"/>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sz w:val="19"/>
          <w:szCs w:val="19"/>
          <w:lang w:val="uk-UA" w:eastAsia="uk-UA" w:bidi="uk-UA"/>
        </w:rPr>
        <w:t xml:space="preserve">До типів діяльності належать такі, що будуються за ознаками суспільних відносин, потреб та предметів (рис. 17). </w:t>
      </w:r>
    </w:p>
    <w:p w:rsidR="00904518" w:rsidRPr="00904518" w:rsidRDefault="00904518" w:rsidP="00904518">
      <w:pPr>
        <w:widowControl w:val="0"/>
        <w:numPr>
          <w:ilvl w:val="0"/>
          <w:numId w:val="4"/>
        </w:numPr>
        <w:tabs>
          <w:tab w:val="left" w:pos="423"/>
        </w:tabs>
        <w:spacing w:after="0" w:line="240" w:lineRule="auto"/>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sz w:val="19"/>
          <w:szCs w:val="19"/>
          <w:lang w:val="uk-UA" w:eastAsia="uk-UA" w:bidi="uk-UA"/>
        </w:rPr>
        <w:t>Середовище: природне, виробниче, побутове, соціальне -політичне. Оптимальні та допустимі параметри середовища з точки зору забезпечення життєдіяльності організму.</w:t>
      </w:r>
    </w:p>
    <w:p w:rsidR="00904518" w:rsidRPr="00904518" w:rsidRDefault="00904518" w:rsidP="00904518">
      <w:pPr>
        <w:widowControl w:val="0"/>
        <w:spacing w:after="0" w:line="240" w:lineRule="auto"/>
        <w:ind w:firstLine="600"/>
        <w:jc w:val="both"/>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sz w:val="19"/>
          <w:szCs w:val="19"/>
          <w:lang w:val="uk-UA" w:eastAsia="uk-UA" w:bidi="uk-UA"/>
        </w:rPr>
        <w:t>Як елемент середовища, людина визначається не лише істотою, індивідом, але групою, колективом, суспільством, людством загалом.</w:t>
      </w:r>
    </w:p>
    <w:p w:rsidR="00904518" w:rsidRPr="00904518" w:rsidRDefault="00904518" w:rsidP="00904518">
      <w:pPr>
        <w:widowControl w:val="0"/>
        <w:spacing w:after="0" w:line="240" w:lineRule="auto"/>
        <w:ind w:firstLine="600"/>
        <w:jc w:val="both"/>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sz w:val="19"/>
          <w:szCs w:val="19"/>
          <w:lang w:val="uk-UA" w:eastAsia="uk-UA" w:bidi="uk-UA"/>
        </w:rPr>
        <w:t>Середовищем називають безліч умов функціонування будь-якого живого організму, здійснення будь-якої діяльності.</w:t>
      </w:r>
    </w:p>
    <w:p w:rsidR="00904518" w:rsidRPr="00904518" w:rsidRDefault="00904518" w:rsidP="00904518">
      <w:pPr>
        <w:widowControl w:val="0"/>
        <w:spacing w:after="0" w:line="240" w:lineRule="auto"/>
        <w:ind w:firstLine="600"/>
        <w:jc w:val="both"/>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sz w:val="19"/>
          <w:szCs w:val="19"/>
          <w:lang w:val="uk-UA" w:eastAsia="uk-UA" w:bidi="uk-UA"/>
        </w:rPr>
        <w:t>Середовище життєдіяльності - складова системи природних та антропогенних чинників, з якими людина, протягом її життя, взаємодіє прямо або опосередковано. Життєве середовище є частиною Всесвіту, де в даний момент знаходиться чи може знаходитись людина із функціонуючою системою її життєзабезпечення.</w:t>
      </w:r>
    </w:p>
    <w:p w:rsidR="00904518" w:rsidRPr="00904518" w:rsidRDefault="00904518" w:rsidP="00904518">
      <w:pPr>
        <w:widowControl w:val="0"/>
        <w:spacing w:after="0" w:line="240" w:lineRule="auto"/>
        <w:ind w:firstLine="600"/>
        <w:jc w:val="both"/>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sz w:val="19"/>
          <w:szCs w:val="19"/>
          <w:lang w:val="uk-UA" w:eastAsia="uk-UA" w:bidi="uk-UA"/>
        </w:rPr>
        <w:t>Життєве середовище людини класифікують наступним чином (рис. 18):</w:t>
      </w:r>
    </w:p>
    <w:p w:rsidR="00904518" w:rsidRPr="00904518" w:rsidRDefault="00904518" w:rsidP="00904518">
      <w:pPr>
        <w:widowControl w:val="0"/>
        <w:numPr>
          <w:ilvl w:val="0"/>
          <w:numId w:val="6"/>
        </w:numPr>
        <w:tabs>
          <w:tab w:val="left" w:pos="874"/>
        </w:tabs>
        <w:spacing w:after="0" w:line="240" w:lineRule="auto"/>
        <w:jc w:val="both"/>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i/>
          <w:iCs/>
          <w:color w:val="000000"/>
          <w:sz w:val="19"/>
          <w:szCs w:val="19"/>
          <w:shd w:val="clear" w:color="auto" w:fill="FFFFFF"/>
          <w:lang w:val="uk-UA" w:eastAsia="uk-UA" w:bidi="uk-UA"/>
        </w:rPr>
        <w:t>Природне середовище,</w:t>
      </w:r>
      <w:r w:rsidRPr="00904518">
        <w:rPr>
          <w:rFonts w:ascii="Times New Roman" w:eastAsia="Times New Roman" w:hAnsi="Times New Roman" w:cs="Times New Roman"/>
          <w:sz w:val="19"/>
          <w:szCs w:val="19"/>
          <w:lang w:val="uk-UA" w:eastAsia="uk-UA" w:bidi="uk-UA"/>
        </w:rPr>
        <w:t xml:space="preserve"> в якому відсутні антропогенні чинники.</w:t>
      </w:r>
    </w:p>
    <w:p w:rsidR="00904518" w:rsidRPr="00904518" w:rsidRDefault="00904518" w:rsidP="00904518">
      <w:pPr>
        <w:widowControl w:val="0"/>
        <w:numPr>
          <w:ilvl w:val="0"/>
          <w:numId w:val="6"/>
        </w:numPr>
        <w:tabs>
          <w:tab w:val="left" w:pos="860"/>
        </w:tabs>
        <w:spacing w:after="0" w:line="240" w:lineRule="auto"/>
        <w:jc w:val="both"/>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i/>
          <w:iCs/>
          <w:color w:val="000000"/>
          <w:sz w:val="19"/>
          <w:szCs w:val="19"/>
          <w:shd w:val="clear" w:color="auto" w:fill="FFFFFF"/>
          <w:lang w:val="uk-UA" w:eastAsia="uk-UA" w:bidi="uk-UA"/>
        </w:rPr>
        <w:t>Відкрите середовище,</w:t>
      </w:r>
      <w:r w:rsidRPr="00904518">
        <w:rPr>
          <w:rFonts w:ascii="Times New Roman" w:eastAsia="Times New Roman" w:hAnsi="Times New Roman" w:cs="Times New Roman"/>
          <w:sz w:val="19"/>
          <w:szCs w:val="19"/>
          <w:lang w:val="uk-UA" w:eastAsia="uk-UA" w:bidi="uk-UA"/>
        </w:rPr>
        <w:t xml:space="preserve"> в якому природні чинники переважають над антропогенними.</w:t>
      </w:r>
    </w:p>
    <w:p w:rsidR="00904518" w:rsidRPr="00904518" w:rsidRDefault="00904518" w:rsidP="00904518">
      <w:pPr>
        <w:widowControl w:val="0"/>
        <w:numPr>
          <w:ilvl w:val="0"/>
          <w:numId w:val="6"/>
        </w:numPr>
        <w:tabs>
          <w:tab w:val="left" w:pos="894"/>
          <w:tab w:val="left" w:pos="3336"/>
        </w:tabs>
        <w:spacing w:after="0" w:line="240" w:lineRule="auto"/>
        <w:jc w:val="both"/>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i/>
          <w:iCs/>
          <w:color w:val="000000"/>
          <w:sz w:val="19"/>
          <w:szCs w:val="19"/>
          <w:shd w:val="clear" w:color="auto" w:fill="FFFFFF"/>
          <w:lang w:val="uk-UA" w:eastAsia="uk-UA" w:bidi="uk-UA"/>
        </w:rPr>
        <w:t>Внутрішнє середовище,</w:t>
      </w:r>
      <w:r w:rsidRPr="00904518">
        <w:rPr>
          <w:rFonts w:ascii="Times New Roman" w:eastAsia="Times New Roman" w:hAnsi="Times New Roman" w:cs="Times New Roman"/>
          <w:sz w:val="19"/>
          <w:szCs w:val="19"/>
          <w:lang w:val="uk-UA" w:eastAsia="uk-UA" w:bidi="uk-UA"/>
        </w:rPr>
        <w:tab/>
        <w:t>в якому антропогенні фактори</w:t>
      </w:r>
    </w:p>
    <w:p w:rsidR="00904518" w:rsidRDefault="00904518" w:rsidP="00904518">
      <w:pPr>
        <w:widowControl w:val="0"/>
        <w:spacing w:after="0" w:line="240" w:lineRule="auto"/>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sz w:val="19"/>
          <w:szCs w:val="19"/>
          <w:lang w:val="uk-UA" w:eastAsia="uk-UA" w:bidi="uk-UA"/>
        </w:rPr>
        <w:t>перевищують природні чинники.</w:t>
      </w:r>
    </w:p>
    <w:p w:rsidR="00904518" w:rsidRPr="00904518" w:rsidRDefault="00904518" w:rsidP="00904518">
      <w:pPr>
        <w:widowControl w:val="0"/>
        <w:spacing w:after="0" w:line="240" w:lineRule="auto"/>
        <w:rPr>
          <w:rFonts w:ascii="Times New Roman" w:eastAsia="Times New Roman" w:hAnsi="Times New Roman" w:cs="Times New Roman"/>
          <w:sz w:val="19"/>
          <w:szCs w:val="19"/>
          <w:lang w:val="uk-UA" w:eastAsia="uk-UA" w:bidi="uk-UA"/>
        </w:rPr>
      </w:pPr>
    </w:p>
    <w:p w:rsidR="00904518" w:rsidRPr="00904518" w:rsidRDefault="00904518" w:rsidP="00904518">
      <w:pPr>
        <w:framePr w:h="3331" w:wrap="notBeside" w:vAnchor="text" w:hAnchor="text" w:xAlign="center" w:y="1"/>
        <w:widowControl w:val="0"/>
        <w:spacing w:after="0" w:line="240" w:lineRule="auto"/>
        <w:jc w:val="center"/>
        <w:rPr>
          <w:rFonts w:ascii="Courier New" w:eastAsia="Courier New" w:hAnsi="Courier New" w:cs="Courier New"/>
          <w:color w:val="000000"/>
          <w:sz w:val="2"/>
          <w:szCs w:val="2"/>
          <w:lang w:val="uk-UA" w:eastAsia="uk-UA" w:bidi="uk-UA"/>
        </w:rPr>
      </w:pPr>
      <w:r>
        <w:rPr>
          <w:rFonts w:ascii="Courier New" w:eastAsia="Courier New" w:hAnsi="Courier New" w:cs="Courier New"/>
          <w:noProof/>
          <w:color w:val="000000"/>
          <w:sz w:val="24"/>
          <w:szCs w:val="24"/>
          <w:lang w:eastAsia="ru-RU"/>
        </w:rPr>
        <w:drawing>
          <wp:inline distT="0" distB="0" distL="0" distR="0">
            <wp:extent cx="4201795" cy="2119630"/>
            <wp:effectExtent l="0" t="0" r="8255" b="0"/>
            <wp:docPr id="3" name="Рисунок 3" descr="imag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01795" cy="2119630"/>
                    </a:xfrm>
                    <a:prstGeom prst="rect">
                      <a:avLst/>
                    </a:prstGeom>
                    <a:noFill/>
                    <a:ln>
                      <a:noFill/>
                    </a:ln>
                  </pic:spPr>
                </pic:pic>
              </a:graphicData>
            </a:graphic>
          </wp:inline>
        </w:drawing>
      </w:r>
    </w:p>
    <w:p w:rsidR="00904518" w:rsidRPr="00904518" w:rsidRDefault="00904518" w:rsidP="00904518">
      <w:pPr>
        <w:framePr w:h="3331" w:wrap="notBeside" w:vAnchor="text" w:hAnchor="text" w:xAlign="center" w:y="1"/>
        <w:widowControl w:val="0"/>
        <w:spacing w:after="0" w:line="240" w:lineRule="auto"/>
        <w:jc w:val="center"/>
        <w:rPr>
          <w:rFonts w:ascii="Times New Roman" w:eastAsia="Times New Roman" w:hAnsi="Times New Roman" w:cs="Times New Roman"/>
          <w:i/>
          <w:iCs/>
          <w:sz w:val="19"/>
          <w:szCs w:val="19"/>
          <w:lang w:val="uk-UA" w:eastAsia="uk-UA" w:bidi="uk-UA"/>
        </w:rPr>
      </w:pPr>
      <w:r w:rsidRPr="00904518">
        <w:rPr>
          <w:rFonts w:ascii="Times New Roman" w:eastAsia="Times New Roman" w:hAnsi="Times New Roman" w:cs="Times New Roman"/>
          <w:i/>
          <w:iCs/>
          <w:sz w:val="19"/>
          <w:szCs w:val="19"/>
          <w:lang w:val="uk-UA" w:eastAsia="uk-UA" w:bidi="uk-UA"/>
        </w:rPr>
        <w:t>Рис. 18. Класифікація життєвого середовища людини</w:t>
      </w:r>
    </w:p>
    <w:p w:rsidR="00904518" w:rsidRPr="00904518" w:rsidRDefault="00904518" w:rsidP="00904518">
      <w:pPr>
        <w:widowControl w:val="0"/>
        <w:spacing w:after="0" w:line="240" w:lineRule="auto"/>
        <w:rPr>
          <w:rFonts w:ascii="Courier New" w:eastAsia="Courier New" w:hAnsi="Courier New" w:cs="Courier New"/>
          <w:color w:val="000000"/>
          <w:sz w:val="2"/>
          <w:szCs w:val="2"/>
          <w:lang w:val="uk-UA" w:eastAsia="uk-UA" w:bidi="uk-UA"/>
        </w:rPr>
      </w:pPr>
    </w:p>
    <w:p w:rsidR="00904518" w:rsidRPr="00904518" w:rsidRDefault="00904518" w:rsidP="00904518">
      <w:pPr>
        <w:widowControl w:val="0"/>
        <w:numPr>
          <w:ilvl w:val="0"/>
          <w:numId w:val="6"/>
        </w:numPr>
        <w:tabs>
          <w:tab w:val="left" w:pos="865"/>
        </w:tabs>
        <w:spacing w:after="0" w:line="240" w:lineRule="auto"/>
        <w:jc w:val="both"/>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i/>
          <w:iCs/>
          <w:color w:val="000000"/>
          <w:sz w:val="19"/>
          <w:szCs w:val="19"/>
          <w:shd w:val="clear" w:color="auto" w:fill="FFFFFF"/>
          <w:lang w:val="uk-UA" w:eastAsia="uk-UA" w:bidi="uk-UA"/>
        </w:rPr>
        <w:t>Виробниче середовище</w:t>
      </w:r>
      <w:r w:rsidRPr="00904518">
        <w:rPr>
          <w:rFonts w:ascii="Times New Roman" w:eastAsia="Times New Roman" w:hAnsi="Times New Roman" w:cs="Times New Roman"/>
          <w:sz w:val="19"/>
          <w:szCs w:val="19"/>
          <w:lang w:val="uk-UA" w:eastAsia="uk-UA" w:bidi="uk-UA"/>
        </w:rPr>
        <w:t xml:space="preserve"> є найбільш небезпечним для людини (підвищені рівні шуму, вібрації; стрес, втома; присутність токсичних речовин).</w:t>
      </w:r>
    </w:p>
    <w:p w:rsidR="00904518" w:rsidRPr="00904518" w:rsidRDefault="00904518" w:rsidP="00904518">
      <w:pPr>
        <w:widowControl w:val="0"/>
        <w:numPr>
          <w:ilvl w:val="0"/>
          <w:numId w:val="6"/>
        </w:numPr>
        <w:tabs>
          <w:tab w:val="left" w:pos="894"/>
        </w:tabs>
        <w:spacing w:after="0" w:line="240" w:lineRule="auto"/>
        <w:jc w:val="both"/>
        <w:rPr>
          <w:rFonts w:ascii="Times New Roman" w:eastAsia="Times New Roman" w:hAnsi="Times New Roman" w:cs="Times New Roman"/>
          <w:i/>
          <w:iCs/>
          <w:sz w:val="19"/>
          <w:szCs w:val="19"/>
          <w:lang w:val="uk-UA" w:eastAsia="uk-UA" w:bidi="uk-UA"/>
        </w:rPr>
      </w:pPr>
      <w:r w:rsidRPr="00904518">
        <w:rPr>
          <w:rFonts w:ascii="Times New Roman" w:eastAsia="Times New Roman" w:hAnsi="Times New Roman" w:cs="Times New Roman"/>
          <w:i/>
          <w:iCs/>
          <w:sz w:val="19"/>
          <w:szCs w:val="19"/>
          <w:lang w:val="uk-UA" w:eastAsia="uk-UA" w:bidi="uk-UA"/>
        </w:rPr>
        <w:t>Побутове середовище.</w:t>
      </w:r>
    </w:p>
    <w:p w:rsidR="00904518" w:rsidRPr="00904518" w:rsidRDefault="00904518" w:rsidP="00904518">
      <w:pPr>
        <w:widowControl w:val="0"/>
        <w:spacing w:after="0" w:line="240" w:lineRule="auto"/>
        <w:jc w:val="center"/>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sz w:val="19"/>
          <w:szCs w:val="19"/>
          <w:lang w:val="uk-UA" w:eastAsia="uk-UA" w:bidi="uk-UA"/>
        </w:rPr>
        <w:t>Тема 3. Взаємодія людини з навколишнім середовищем та технікою.</w:t>
      </w:r>
    </w:p>
    <w:p w:rsidR="00904518" w:rsidRPr="00904518" w:rsidRDefault="00904518" w:rsidP="00904518">
      <w:pPr>
        <w:widowControl w:val="0"/>
        <w:numPr>
          <w:ilvl w:val="0"/>
          <w:numId w:val="7"/>
        </w:numPr>
        <w:tabs>
          <w:tab w:val="left" w:pos="418"/>
        </w:tabs>
        <w:spacing w:after="0" w:line="240" w:lineRule="auto"/>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sz w:val="19"/>
          <w:szCs w:val="19"/>
          <w:lang w:val="uk-UA" w:eastAsia="uk-UA" w:bidi="uk-UA"/>
        </w:rPr>
        <w:t>Вплив негативних факторів оточуючого середовища на життєдіяльність людини. Синергізм та антагонізм шкідливих факторів.</w:t>
      </w:r>
    </w:p>
    <w:p w:rsidR="00904518" w:rsidRPr="00904518" w:rsidRDefault="00904518" w:rsidP="00904518">
      <w:pPr>
        <w:widowControl w:val="0"/>
        <w:numPr>
          <w:ilvl w:val="0"/>
          <w:numId w:val="7"/>
        </w:numPr>
        <w:tabs>
          <w:tab w:val="left" w:pos="418"/>
        </w:tabs>
        <w:spacing w:after="0" w:line="240" w:lineRule="auto"/>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sz w:val="19"/>
          <w:szCs w:val="19"/>
          <w:lang w:val="uk-UA" w:eastAsia="uk-UA" w:bidi="uk-UA"/>
        </w:rPr>
        <w:t xml:space="preserve">Фізіологічні особливості людини. Будова і характеристика аналізаторів. Закон </w:t>
      </w:r>
      <w:proofErr w:type="spellStart"/>
      <w:r w:rsidRPr="00904518">
        <w:rPr>
          <w:rFonts w:ascii="Times New Roman" w:eastAsia="Times New Roman" w:hAnsi="Times New Roman" w:cs="Times New Roman"/>
          <w:sz w:val="19"/>
          <w:szCs w:val="19"/>
          <w:lang w:val="uk-UA" w:eastAsia="uk-UA" w:bidi="uk-UA"/>
        </w:rPr>
        <w:t>Вебера-Фехнера</w:t>
      </w:r>
      <w:proofErr w:type="spellEnd"/>
      <w:r w:rsidRPr="00904518">
        <w:rPr>
          <w:rFonts w:ascii="Times New Roman" w:eastAsia="Times New Roman" w:hAnsi="Times New Roman" w:cs="Times New Roman"/>
          <w:sz w:val="19"/>
          <w:szCs w:val="19"/>
          <w:lang w:val="uk-UA" w:eastAsia="uk-UA" w:bidi="uk-UA"/>
        </w:rPr>
        <w:t>.</w:t>
      </w:r>
    </w:p>
    <w:p w:rsidR="00904518" w:rsidRPr="00904518" w:rsidRDefault="00904518" w:rsidP="00904518">
      <w:pPr>
        <w:widowControl w:val="0"/>
        <w:numPr>
          <w:ilvl w:val="0"/>
          <w:numId w:val="8"/>
        </w:numPr>
        <w:tabs>
          <w:tab w:val="left" w:pos="428"/>
        </w:tabs>
        <w:spacing w:after="0" w:line="240" w:lineRule="auto"/>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sz w:val="19"/>
          <w:szCs w:val="19"/>
          <w:lang w:val="uk-UA" w:eastAsia="uk-UA" w:bidi="uk-UA"/>
        </w:rPr>
        <w:t>Вплив негативних факторів оточуючого середовища на життєдіяльність людини. Синергізм та антагонізм шкідливих факторів.</w:t>
      </w:r>
    </w:p>
    <w:p w:rsidR="00904518" w:rsidRPr="00904518" w:rsidRDefault="00904518" w:rsidP="00904518">
      <w:pPr>
        <w:widowControl w:val="0"/>
        <w:spacing w:after="0" w:line="240" w:lineRule="auto"/>
        <w:ind w:firstLine="600"/>
        <w:jc w:val="both"/>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sz w:val="19"/>
          <w:szCs w:val="19"/>
          <w:lang w:val="uk-UA" w:eastAsia="uk-UA" w:bidi="uk-UA"/>
        </w:rPr>
        <w:t>Відповідно до державних санітарних норм та правил «Гігієнічна класифікація праці за показниками шкідливості та небезпечності факторів виробничого середовища, важкості та напруженості трудового процесу» розрізняють шкідливі і небезпечні чинники середовища.</w:t>
      </w:r>
    </w:p>
    <w:p w:rsidR="00904518" w:rsidRPr="00904518" w:rsidRDefault="00904518" w:rsidP="00904518">
      <w:pPr>
        <w:widowControl w:val="0"/>
        <w:spacing w:after="0" w:line="240" w:lineRule="auto"/>
        <w:ind w:firstLine="600"/>
        <w:jc w:val="both"/>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sz w:val="19"/>
          <w:szCs w:val="19"/>
          <w:lang w:val="uk-UA" w:eastAsia="uk-UA" w:bidi="uk-UA"/>
        </w:rPr>
        <w:t xml:space="preserve">Під </w:t>
      </w:r>
      <w:r w:rsidRPr="00904518">
        <w:rPr>
          <w:rFonts w:ascii="Times New Roman" w:eastAsia="Times New Roman" w:hAnsi="Times New Roman" w:cs="Times New Roman"/>
          <w:i/>
          <w:iCs/>
          <w:color w:val="000000"/>
          <w:sz w:val="19"/>
          <w:szCs w:val="19"/>
          <w:shd w:val="clear" w:color="auto" w:fill="FFFFFF"/>
          <w:lang w:val="uk-UA" w:eastAsia="uk-UA" w:bidi="uk-UA"/>
        </w:rPr>
        <w:t>шкідливим чинником</w:t>
      </w:r>
      <w:r w:rsidRPr="00904518">
        <w:rPr>
          <w:rFonts w:ascii="Times New Roman" w:eastAsia="Times New Roman" w:hAnsi="Times New Roman" w:cs="Times New Roman"/>
          <w:sz w:val="19"/>
          <w:szCs w:val="19"/>
          <w:lang w:val="uk-UA" w:eastAsia="uk-UA" w:bidi="uk-UA"/>
        </w:rPr>
        <w:t xml:space="preserve"> розуміють чинник середовища чи трудового процесу, вплив якого за певних умов на працівника може спричинити тимчасове чи стійке зниження працездатності, підвищення частоти захворювань, призвести до порушення здоров’я.</w:t>
      </w:r>
    </w:p>
    <w:p w:rsidR="00904518" w:rsidRPr="00904518" w:rsidRDefault="00904518" w:rsidP="00904518">
      <w:pPr>
        <w:widowControl w:val="0"/>
        <w:spacing w:after="0" w:line="240" w:lineRule="auto"/>
        <w:ind w:firstLine="600"/>
        <w:jc w:val="both"/>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sz w:val="19"/>
          <w:szCs w:val="19"/>
          <w:lang w:val="uk-UA" w:eastAsia="uk-UA" w:bidi="uk-UA"/>
        </w:rPr>
        <w:t xml:space="preserve">Під </w:t>
      </w:r>
      <w:r w:rsidRPr="00904518">
        <w:rPr>
          <w:rFonts w:ascii="Times New Roman" w:eastAsia="Times New Roman" w:hAnsi="Times New Roman" w:cs="Times New Roman"/>
          <w:i/>
          <w:iCs/>
          <w:color w:val="000000"/>
          <w:sz w:val="19"/>
          <w:szCs w:val="19"/>
          <w:shd w:val="clear" w:color="auto" w:fill="FFFFFF"/>
          <w:lang w:val="uk-UA" w:eastAsia="uk-UA" w:bidi="uk-UA"/>
        </w:rPr>
        <w:t>небезпечним чинником</w:t>
      </w:r>
      <w:r w:rsidRPr="00904518">
        <w:rPr>
          <w:rFonts w:ascii="Times New Roman" w:eastAsia="Times New Roman" w:hAnsi="Times New Roman" w:cs="Times New Roman"/>
          <w:sz w:val="19"/>
          <w:szCs w:val="19"/>
          <w:lang w:val="uk-UA" w:eastAsia="uk-UA" w:bidi="uk-UA"/>
        </w:rPr>
        <w:t xml:space="preserve"> розуміють фактор, дія якого призводить до травми або іншого різкого погіршення здоров’я за певних умов (рис. 19).</w:t>
      </w:r>
    </w:p>
    <w:p w:rsidR="00904518" w:rsidRDefault="00904518" w:rsidP="00904518">
      <w:pPr>
        <w:widowControl w:val="0"/>
        <w:spacing w:after="0" w:line="240" w:lineRule="auto"/>
        <w:jc w:val="center"/>
        <w:rPr>
          <w:rFonts w:ascii="Times New Roman" w:eastAsia="Times New Roman" w:hAnsi="Times New Roman" w:cs="Times New Roman"/>
          <w:lang w:val="uk-UA" w:eastAsia="uk-UA" w:bidi="uk-UA"/>
        </w:rPr>
      </w:pPr>
    </w:p>
    <w:p w:rsidR="00904518" w:rsidRPr="00904518" w:rsidRDefault="00904518" w:rsidP="00904518">
      <w:pPr>
        <w:widowControl w:val="0"/>
        <w:spacing w:after="0" w:line="240" w:lineRule="auto"/>
        <w:jc w:val="center"/>
        <w:rPr>
          <w:rFonts w:ascii="Times New Roman" w:eastAsia="Times New Roman" w:hAnsi="Times New Roman" w:cs="Times New Roman"/>
          <w:lang w:val="en-US" w:bidi="en-US"/>
        </w:rPr>
      </w:pPr>
      <w:r w:rsidRPr="00904518">
        <w:rPr>
          <w:rFonts w:ascii="Times New Roman" w:eastAsia="Times New Roman" w:hAnsi="Times New Roman" w:cs="Times New Roman"/>
          <w:lang w:val="uk-UA" w:eastAsia="uk-UA" w:bidi="uk-UA"/>
        </w:rPr>
        <w:lastRenderedPageBreak/>
        <w:t>Негативні фактори характеризуються:</w:t>
      </w:r>
    </w:p>
    <w:p w:rsidR="00904518" w:rsidRPr="00904518" w:rsidRDefault="00904518" w:rsidP="00904518">
      <w:pPr>
        <w:framePr w:h="394" w:wrap="notBeside" w:vAnchor="text" w:hAnchor="text" w:xAlign="center" w:y="1"/>
        <w:widowControl w:val="0"/>
        <w:spacing w:after="0" w:line="240" w:lineRule="auto"/>
        <w:jc w:val="center"/>
        <w:rPr>
          <w:rFonts w:ascii="Courier New" w:eastAsia="Courier New" w:hAnsi="Courier New" w:cs="Courier New"/>
          <w:color w:val="000000"/>
          <w:sz w:val="2"/>
          <w:szCs w:val="2"/>
          <w:lang w:val="uk-UA" w:eastAsia="uk-UA" w:bidi="uk-UA"/>
        </w:rPr>
      </w:pPr>
      <w:r>
        <w:rPr>
          <w:rFonts w:ascii="Courier New" w:eastAsia="Courier New" w:hAnsi="Courier New" w:cs="Courier New"/>
          <w:noProof/>
          <w:color w:val="000000"/>
          <w:sz w:val="24"/>
          <w:szCs w:val="24"/>
          <w:lang w:eastAsia="ru-RU"/>
        </w:rPr>
        <w:drawing>
          <wp:inline distT="0" distB="0" distL="0" distR="0">
            <wp:extent cx="3176905" cy="254000"/>
            <wp:effectExtent l="0" t="0" r="4445" b="0"/>
            <wp:docPr id="2" name="Рисунок 2" descr="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76905" cy="254000"/>
                    </a:xfrm>
                    <a:prstGeom prst="rect">
                      <a:avLst/>
                    </a:prstGeom>
                    <a:noFill/>
                    <a:ln>
                      <a:noFill/>
                    </a:ln>
                  </pic:spPr>
                </pic:pic>
              </a:graphicData>
            </a:graphic>
          </wp:inline>
        </w:drawing>
      </w:r>
    </w:p>
    <w:p w:rsidR="00904518" w:rsidRPr="00904518" w:rsidRDefault="00904518" w:rsidP="00904518">
      <w:pPr>
        <w:widowControl w:val="0"/>
        <w:spacing w:after="0" w:line="240" w:lineRule="auto"/>
        <w:rPr>
          <w:rFonts w:ascii="Courier New" w:eastAsia="Courier New" w:hAnsi="Courier New" w:cs="Courier New"/>
          <w:color w:val="000000"/>
          <w:sz w:val="2"/>
          <w:szCs w:val="2"/>
          <w:lang w:val="uk-UA" w:eastAsia="uk-UA" w:bidi="uk-UA"/>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28"/>
        <w:gridCol w:w="398"/>
        <w:gridCol w:w="2203"/>
        <w:gridCol w:w="235"/>
        <w:gridCol w:w="1934"/>
      </w:tblGrid>
      <w:tr w:rsidR="00904518" w:rsidRPr="00904518" w:rsidTr="00D41FA7">
        <w:trPr>
          <w:trHeight w:hRule="exact" w:val="293"/>
          <w:jc w:val="center"/>
        </w:trPr>
        <w:tc>
          <w:tcPr>
            <w:tcW w:w="1728" w:type="dxa"/>
            <w:tcBorders>
              <w:top w:val="single" w:sz="4" w:space="0" w:color="auto"/>
              <w:left w:val="single" w:sz="4" w:space="0" w:color="auto"/>
            </w:tcBorders>
            <w:shd w:val="clear" w:color="auto" w:fill="FFFFFF"/>
          </w:tcPr>
          <w:p w:rsidR="00904518" w:rsidRPr="00904518" w:rsidRDefault="00904518" w:rsidP="00904518">
            <w:pPr>
              <w:framePr w:w="6499" w:wrap="notBeside" w:vAnchor="text" w:hAnchor="text" w:xAlign="center" w:y="1"/>
              <w:widowControl w:val="0"/>
              <w:spacing w:after="0" w:line="240" w:lineRule="auto"/>
              <w:ind w:left="220"/>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color w:val="000000"/>
                <w:shd w:val="clear" w:color="auto" w:fill="FFFFFF"/>
                <w:lang w:val="uk-UA" w:eastAsia="uk-UA" w:bidi="uk-UA"/>
              </w:rPr>
              <w:t>ймовірністю</w:t>
            </w:r>
          </w:p>
        </w:tc>
        <w:tc>
          <w:tcPr>
            <w:tcW w:w="2836" w:type="dxa"/>
            <w:gridSpan w:val="3"/>
            <w:tcBorders>
              <w:left w:val="single" w:sz="4" w:space="0" w:color="auto"/>
            </w:tcBorders>
            <w:shd w:val="clear" w:color="auto" w:fill="FFFFFF"/>
          </w:tcPr>
          <w:p w:rsidR="00904518" w:rsidRPr="00904518" w:rsidRDefault="00904518" w:rsidP="00904518">
            <w:pPr>
              <w:framePr w:w="6499" w:wrap="notBeside" w:vAnchor="text" w:hAnchor="text" w:xAlign="center" w:y="1"/>
              <w:widowControl w:val="0"/>
              <w:spacing w:after="0" w:line="240" w:lineRule="auto"/>
              <w:rPr>
                <w:rFonts w:ascii="Courier New" w:eastAsia="Courier New" w:hAnsi="Courier New" w:cs="Courier New"/>
                <w:color w:val="000000"/>
                <w:sz w:val="10"/>
                <w:szCs w:val="10"/>
                <w:lang w:val="uk-UA" w:eastAsia="uk-UA" w:bidi="uk-UA"/>
              </w:rPr>
            </w:pPr>
          </w:p>
        </w:tc>
        <w:tc>
          <w:tcPr>
            <w:tcW w:w="1934" w:type="dxa"/>
            <w:tcBorders>
              <w:top w:val="single" w:sz="4" w:space="0" w:color="auto"/>
              <w:left w:val="single" w:sz="4" w:space="0" w:color="auto"/>
              <w:right w:val="single" w:sz="4" w:space="0" w:color="auto"/>
            </w:tcBorders>
            <w:shd w:val="clear" w:color="auto" w:fill="FFFFFF"/>
          </w:tcPr>
          <w:p w:rsidR="00904518" w:rsidRPr="00904518" w:rsidRDefault="00904518" w:rsidP="00904518">
            <w:pPr>
              <w:framePr w:w="6499" w:wrap="notBeside" w:vAnchor="text" w:hAnchor="text" w:xAlign="center" w:y="1"/>
              <w:widowControl w:val="0"/>
              <w:spacing w:after="0" w:line="240" w:lineRule="auto"/>
              <w:ind w:left="160"/>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color w:val="000000"/>
                <w:shd w:val="clear" w:color="auto" w:fill="FFFFFF"/>
                <w:lang w:val="uk-UA" w:eastAsia="uk-UA" w:bidi="uk-UA"/>
              </w:rPr>
              <w:t>розмірами зони</w:t>
            </w:r>
          </w:p>
        </w:tc>
      </w:tr>
      <w:tr w:rsidR="00904518" w:rsidRPr="00904518" w:rsidTr="00D41FA7">
        <w:trPr>
          <w:trHeight w:hRule="exact" w:val="470"/>
          <w:jc w:val="center"/>
        </w:trPr>
        <w:tc>
          <w:tcPr>
            <w:tcW w:w="1728" w:type="dxa"/>
            <w:tcBorders>
              <w:left w:val="single" w:sz="4" w:space="0" w:color="auto"/>
            </w:tcBorders>
            <w:shd w:val="clear" w:color="auto" w:fill="FFFFFF"/>
          </w:tcPr>
          <w:p w:rsidR="00904518" w:rsidRPr="00904518" w:rsidRDefault="00904518" w:rsidP="00904518">
            <w:pPr>
              <w:framePr w:w="6499" w:wrap="notBeside" w:vAnchor="text" w:hAnchor="text" w:xAlign="center" w:y="1"/>
              <w:widowControl w:val="0"/>
              <w:spacing w:after="0" w:line="240" w:lineRule="auto"/>
              <w:jc w:val="center"/>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color w:val="000000"/>
                <w:shd w:val="clear" w:color="auto" w:fill="FFFFFF"/>
                <w:lang w:val="uk-UA" w:eastAsia="uk-UA" w:bidi="uk-UA"/>
              </w:rPr>
              <w:t>появи</w:t>
            </w:r>
          </w:p>
        </w:tc>
        <w:tc>
          <w:tcPr>
            <w:tcW w:w="398" w:type="dxa"/>
            <w:tcBorders>
              <w:left w:val="single" w:sz="4" w:space="0" w:color="auto"/>
            </w:tcBorders>
            <w:shd w:val="clear" w:color="auto" w:fill="FFFFFF"/>
          </w:tcPr>
          <w:p w:rsidR="00904518" w:rsidRPr="00904518" w:rsidRDefault="00904518" w:rsidP="00904518">
            <w:pPr>
              <w:framePr w:w="6499" w:wrap="notBeside" w:vAnchor="text" w:hAnchor="text" w:xAlign="center" w:y="1"/>
              <w:widowControl w:val="0"/>
              <w:spacing w:after="0" w:line="240" w:lineRule="auto"/>
              <w:rPr>
                <w:rFonts w:ascii="Courier New" w:eastAsia="Courier New" w:hAnsi="Courier New" w:cs="Courier New"/>
                <w:color w:val="000000"/>
                <w:sz w:val="10"/>
                <w:szCs w:val="10"/>
                <w:lang w:val="uk-UA" w:eastAsia="uk-UA" w:bidi="uk-UA"/>
              </w:rPr>
            </w:pPr>
          </w:p>
        </w:tc>
        <w:tc>
          <w:tcPr>
            <w:tcW w:w="2203" w:type="dxa"/>
            <w:tcBorders>
              <w:top w:val="single" w:sz="4" w:space="0" w:color="auto"/>
              <w:left w:val="single" w:sz="4" w:space="0" w:color="auto"/>
            </w:tcBorders>
            <w:shd w:val="clear" w:color="auto" w:fill="FFFFFF"/>
          </w:tcPr>
          <w:p w:rsidR="00904518" w:rsidRPr="00904518" w:rsidRDefault="00904518" w:rsidP="00904518">
            <w:pPr>
              <w:framePr w:w="6499" w:wrap="notBeside" w:vAnchor="text" w:hAnchor="text" w:xAlign="center" w:y="1"/>
              <w:widowControl w:val="0"/>
              <w:spacing w:after="0" w:line="240" w:lineRule="auto"/>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color w:val="000000"/>
                <w:shd w:val="clear" w:color="auto" w:fill="FFFFFF"/>
                <w:lang w:val="uk-UA" w:eastAsia="uk-UA" w:bidi="uk-UA"/>
              </w:rPr>
              <w:t>часом існування або</w:t>
            </w:r>
          </w:p>
        </w:tc>
        <w:tc>
          <w:tcPr>
            <w:tcW w:w="235" w:type="dxa"/>
            <w:tcBorders>
              <w:left w:val="single" w:sz="4" w:space="0" w:color="auto"/>
            </w:tcBorders>
            <w:shd w:val="clear" w:color="auto" w:fill="FFFFFF"/>
          </w:tcPr>
          <w:p w:rsidR="00904518" w:rsidRPr="00904518" w:rsidRDefault="00904518" w:rsidP="00904518">
            <w:pPr>
              <w:framePr w:w="6499" w:wrap="notBeside" w:vAnchor="text" w:hAnchor="text" w:xAlign="center" w:y="1"/>
              <w:widowControl w:val="0"/>
              <w:spacing w:after="0" w:line="240" w:lineRule="auto"/>
              <w:rPr>
                <w:rFonts w:ascii="Courier New" w:eastAsia="Courier New" w:hAnsi="Courier New" w:cs="Courier New"/>
                <w:color w:val="000000"/>
                <w:sz w:val="10"/>
                <w:szCs w:val="10"/>
                <w:lang w:val="uk-UA" w:eastAsia="uk-UA" w:bidi="uk-UA"/>
              </w:rPr>
            </w:pPr>
          </w:p>
        </w:tc>
        <w:tc>
          <w:tcPr>
            <w:tcW w:w="1934" w:type="dxa"/>
            <w:tcBorders>
              <w:left w:val="single" w:sz="4" w:space="0" w:color="auto"/>
              <w:right w:val="single" w:sz="4" w:space="0" w:color="auto"/>
            </w:tcBorders>
            <w:shd w:val="clear" w:color="auto" w:fill="FFFFFF"/>
          </w:tcPr>
          <w:p w:rsidR="00904518" w:rsidRPr="00904518" w:rsidRDefault="00904518" w:rsidP="00904518">
            <w:pPr>
              <w:framePr w:w="6499" w:wrap="notBeside" w:vAnchor="text" w:hAnchor="text" w:xAlign="center" w:y="1"/>
              <w:widowControl w:val="0"/>
              <w:spacing w:after="0" w:line="240" w:lineRule="auto"/>
              <w:jc w:val="center"/>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color w:val="000000"/>
                <w:shd w:val="clear" w:color="auto" w:fill="FFFFFF"/>
                <w:lang w:val="uk-UA" w:eastAsia="uk-UA" w:bidi="uk-UA"/>
              </w:rPr>
              <w:t>дії</w:t>
            </w:r>
          </w:p>
        </w:tc>
      </w:tr>
      <w:tr w:rsidR="00904518" w:rsidRPr="00904518" w:rsidTr="00D41FA7">
        <w:trPr>
          <w:trHeight w:hRule="exact" w:val="236"/>
          <w:jc w:val="center"/>
        </w:trPr>
        <w:tc>
          <w:tcPr>
            <w:tcW w:w="2126" w:type="dxa"/>
            <w:gridSpan w:val="2"/>
            <w:tcBorders>
              <w:top w:val="single" w:sz="4" w:space="0" w:color="auto"/>
            </w:tcBorders>
            <w:shd w:val="clear" w:color="auto" w:fill="FFFFFF"/>
          </w:tcPr>
          <w:p w:rsidR="00904518" w:rsidRPr="00904518" w:rsidRDefault="00904518" w:rsidP="00904518">
            <w:pPr>
              <w:framePr w:w="6499" w:wrap="notBeside" w:vAnchor="text" w:hAnchor="text" w:xAlign="center" w:y="1"/>
              <w:widowControl w:val="0"/>
              <w:spacing w:after="0" w:line="240" w:lineRule="auto"/>
              <w:rPr>
                <w:rFonts w:ascii="Courier New" w:eastAsia="Courier New" w:hAnsi="Courier New" w:cs="Courier New"/>
                <w:color w:val="000000"/>
                <w:sz w:val="10"/>
                <w:szCs w:val="10"/>
                <w:lang w:val="uk-UA" w:eastAsia="uk-UA" w:bidi="uk-UA"/>
              </w:rPr>
            </w:pPr>
          </w:p>
        </w:tc>
        <w:tc>
          <w:tcPr>
            <w:tcW w:w="2203" w:type="dxa"/>
            <w:tcBorders>
              <w:left w:val="single" w:sz="4" w:space="0" w:color="auto"/>
            </w:tcBorders>
            <w:shd w:val="clear" w:color="auto" w:fill="FFFFFF"/>
          </w:tcPr>
          <w:p w:rsidR="00904518" w:rsidRPr="00904518" w:rsidRDefault="00904518" w:rsidP="00904518">
            <w:pPr>
              <w:framePr w:w="6499" w:wrap="notBeside" w:vAnchor="text" w:hAnchor="text" w:xAlign="center" w:y="1"/>
              <w:widowControl w:val="0"/>
              <w:spacing w:after="0" w:line="240" w:lineRule="auto"/>
              <w:rPr>
                <w:rFonts w:ascii="Courier New" w:eastAsia="Courier New" w:hAnsi="Courier New" w:cs="Courier New"/>
                <w:color w:val="000000"/>
                <w:sz w:val="10"/>
                <w:szCs w:val="10"/>
                <w:lang w:val="uk-UA" w:eastAsia="uk-UA" w:bidi="uk-UA"/>
              </w:rPr>
            </w:pPr>
          </w:p>
        </w:tc>
        <w:tc>
          <w:tcPr>
            <w:tcW w:w="2169" w:type="dxa"/>
            <w:gridSpan w:val="2"/>
            <w:tcBorders>
              <w:top w:val="single" w:sz="4" w:space="0" w:color="auto"/>
              <w:left w:val="single" w:sz="4" w:space="0" w:color="auto"/>
            </w:tcBorders>
            <w:shd w:val="clear" w:color="auto" w:fill="FFFFFF"/>
          </w:tcPr>
          <w:p w:rsidR="00904518" w:rsidRPr="00904518" w:rsidRDefault="00904518" w:rsidP="00904518">
            <w:pPr>
              <w:framePr w:w="6499" w:wrap="notBeside" w:vAnchor="text" w:hAnchor="text" w:xAlign="center" w:y="1"/>
              <w:widowControl w:val="0"/>
              <w:spacing w:after="0" w:line="240" w:lineRule="auto"/>
              <w:rPr>
                <w:rFonts w:ascii="Courier New" w:eastAsia="Courier New" w:hAnsi="Courier New" w:cs="Courier New"/>
                <w:color w:val="000000"/>
                <w:sz w:val="10"/>
                <w:szCs w:val="10"/>
                <w:lang w:val="uk-UA" w:eastAsia="uk-UA" w:bidi="uk-UA"/>
              </w:rPr>
            </w:pPr>
          </w:p>
        </w:tc>
      </w:tr>
      <w:tr w:rsidR="00904518" w:rsidRPr="00904518" w:rsidTr="00D41FA7">
        <w:trPr>
          <w:trHeight w:hRule="exact" w:val="528"/>
          <w:jc w:val="center"/>
        </w:trPr>
        <w:tc>
          <w:tcPr>
            <w:tcW w:w="1728" w:type="dxa"/>
            <w:tcBorders>
              <w:top w:val="single" w:sz="4" w:space="0" w:color="auto"/>
              <w:left w:val="single" w:sz="4" w:space="0" w:color="auto"/>
              <w:bottom w:val="single" w:sz="4" w:space="0" w:color="auto"/>
            </w:tcBorders>
            <w:shd w:val="clear" w:color="auto" w:fill="FFFFFF"/>
          </w:tcPr>
          <w:p w:rsidR="00904518" w:rsidRPr="00904518" w:rsidRDefault="00904518" w:rsidP="00904518">
            <w:pPr>
              <w:framePr w:w="6499" w:wrap="notBeside" w:vAnchor="text" w:hAnchor="text" w:xAlign="center" w:y="1"/>
              <w:widowControl w:val="0"/>
              <w:spacing w:after="0" w:line="240" w:lineRule="auto"/>
              <w:ind w:left="240"/>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color w:val="000000"/>
                <w:shd w:val="clear" w:color="auto" w:fill="FFFFFF"/>
                <w:lang w:val="uk-UA" w:eastAsia="uk-UA" w:bidi="uk-UA"/>
              </w:rPr>
              <w:t>потенціалом</w:t>
            </w:r>
          </w:p>
        </w:tc>
        <w:tc>
          <w:tcPr>
            <w:tcW w:w="2601" w:type="dxa"/>
            <w:gridSpan w:val="2"/>
            <w:tcBorders>
              <w:top w:val="single" w:sz="4" w:space="0" w:color="auto"/>
            </w:tcBorders>
            <w:shd w:val="clear" w:color="auto" w:fill="FFFFFF"/>
            <w:vAlign w:val="bottom"/>
          </w:tcPr>
          <w:p w:rsidR="00904518" w:rsidRPr="00904518" w:rsidRDefault="00904518" w:rsidP="00904518">
            <w:pPr>
              <w:framePr w:w="6499" w:wrap="notBeside" w:vAnchor="text" w:hAnchor="text" w:xAlign="center" w:y="1"/>
              <w:widowControl w:val="0"/>
              <w:spacing w:after="0" w:line="240" w:lineRule="auto"/>
              <w:rPr>
                <w:rFonts w:ascii="Times New Roman" w:eastAsia="Times New Roman" w:hAnsi="Times New Roman" w:cs="Times New Roman"/>
                <w:sz w:val="19"/>
                <w:szCs w:val="19"/>
                <w:lang w:val="uk-UA" w:eastAsia="uk-UA" w:bidi="uk-UA"/>
              </w:rPr>
            </w:pPr>
          </w:p>
        </w:tc>
        <w:tc>
          <w:tcPr>
            <w:tcW w:w="235" w:type="dxa"/>
            <w:shd w:val="clear" w:color="auto" w:fill="FFFFFF"/>
          </w:tcPr>
          <w:p w:rsidR="00904518" w:rsidRPr="00904518" w:rsidRDefault="00904518" w:rsidP="00904518">
            <w:pPr>
              <w:framePr w:w="6499" w:wrap="notBeside" w:vAnchor="text" w:hAnchor="text" w:xAlign="center" w:y="1"/>
              <w:widowControl w:val="0"/>
              <w:spacing w:after="0" w:line="240" w:lineRule="auto"/>
              <w:rPr>
                <w:rFonts w:ascii="Courier New" w:eastAsia="Courier New" w:hAnsi="Courier New" w:cs="Courier New"/>
                <w:color w:val="000000"/>
                <w:sz w:val="10"/>
                <w:szCs w:val="10"/>
                <w:lang w:val="uk-UA" w:eastAsia="uk-UA" w:bidi="uk-UA"/>
              </w:rPr>
            </w:pPr>
          </w:p>
        </w:tc>
        <w:tc>
          <w:tcPr>
            <w:tcW w:w="1934" w:type="dxa"/>
            <w:tcBorders>
              <w:top w:val="single" w:sz="4" w:space="0" w:color="auto"/>
              <w:left w:val="single" w:sz="4" w:space="0" w:color="auto"/>
              <w:bottom w:val="single" w:sz="4" w:space="0" w:color="auto"/>
            </w:tcBorders>
            <w:shd w:val="clear" w:color="auto" w:fill="FFFFFF"/>
          </w:tcPr>
          <w:p w:rsidR="00904518" w:rsidRPr="00904518" w:rsidRDefault="00904518" w:rsidP="00904518">
            <w:pPr>
              <w:framePr w:w="6499" w:wrap="notBeside" w:vAnchor="text" w:hAnchor="text" w:xAlign="center" w:y="1"/>
              <w:widowControl w:val="0"/>
              <w:tabs>
                <w:tab w:val="left" w:pos="1282"/>
              </w:tabs>
              <w:spacing w:after="0" w:line="240" w:lineRule="auto"/>
              <w:jc w:val="both"/>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color w:val="000000"/>
                <w:shd w:val="clear" w:color="auto" w:fill="FFFFFF"/>
                <w:lang w:val="uk-UA" w:eastAsia="uk-UA" w:bidi="uk-UA"/>
              </w:rPr>
              <w:t>Якістю |</w:t>
            </w:r>
          </w:p>
        </w:tc>
      </w:tr>
    </w:tbl>
    <w:p w:rsidR="00904518" w:rsidRPr="00904518" w:rsidRDefault="00904518" w:rsidP="00904518">
      <w:pPr>
        <w:framePr w:w="6499" w:wrap="notBeside" w:vAnchor="text" w:hAnchor="text" w:xAlign="center" w:y="1"/>
        <w:widowControl w:val="0"/>
        <w:spacing w:after="0" w:line="240" w:lineRule="auto"/>
        <w:rPr>
          <w:rFonts w:ascii="Times New Roman" w:eastAsia="Times New Roman" w:hAnsi="Times New Roman" w:cs="Times New Roman"/>
          <w:i/>
          <w:iCs/>
          <w:sz w:val="19"/>
          <w:szCs w:val="19"/>
          <w:lang w:val="uk-UA" w:eastAsia="uk-UA" w:bidi="uk-UA"/>
        </w:rPr>
      </w:pPr>
      <w:r w:rsidRPr="00904518">
        <w:rPr>
          <w:rFonts w:ascii="Times New Roman" w:eastAsia="Times New Roman" w:hAnsi="Times New Roman" w:cs="Times New Roman"/>
          <w:i/>
          <w:iCs/>
          <w:sz w:val="19"/>
          <w:szCs w:val="19"/>
          <w:lang w:val="uk-UA" w:eastAsia="uk-UA" w:bidi="uk-UA"/>
        </w:rPr>
        <w:t>Рис. 19. Небезпечні чинники</w:t>
      </w:r>
    </w:p>
    <w:p w:rsidR="00904518" w:rsidRPr="00904518" w:rsidRDefault="00904518" w:rsidP="00904518">
      <w:pPr>
        <w:framePr w:w="6499" w:wrap="notBeside" w:vAnchor="text" w:hAnchor="text" w:xAlign="center" w:y="1"/>
        <w:widowControl w:val="0"/>
        <w:spacing w:after="0" w:line="240" w:lineRule="auto"/>
        <w:rPr>
          <w:rFonts w:ascii="Courier New" w:eastAsia="Courier New" w:hAnsi="Courier New" w:cs="Courier New"/>
          <w:color w:val="000000"/>
          <w:sz w:val="2"/>
          <w:szCs w:val="2"/>
          <w:lang w:val="uk-UA" w:eastAsia="uk-UA" w:bidi="uk-UA"/>
        </w:rPr>
      </w:pPr>
    </w:p>
    <w:p w:rsidR="00904518" w:rsidRPr="00904518" w:rsidRDefault="00904518" w:rsidP="00904518">
      <w:pPr>
        <w:widowControl w:val="0"/>
        <w:spacing w:after="0" w:line="240" w:lineRule="auto"/>
        <w:rPr>
          <w:rFonts w:ascii="Courier New" w:eastAsia="Courier New" w:hAnsi="Courier New" w:cs="Courier New"/>
          <w:color w:val="000000"/>
          <w:sz w:val="2"/>
          <w:szCs w:val="2"/>
          <w:lang w:val="uk-UA" w:eastAsia="uk-UA" w:bidi="uk-UA"/>
        </w:rPr>
      </w:pPr>
    </w:p>
    <w:p w:rsidR="00904518" w:rsidRPr="00904518" w:rsidRDefault="00904518" w:rsidP="00904518">
      <w:pPr>
        <w:widowControl w:val="0"/>
        <w:spacing w:after="0" w:line="240" w:lineRule="auto"/>
        <w:ind w:firstLine="600"/>
        <w:jc w:val="both"/>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sz w:val="19"/>
          <w:szCs w:val="19"/>
          <w:lang w:val="uk-UA" w:eastAsia="uk-UA" w:bidi="uk-UA"/>
        </w:rPr>
        <w:t xml:space="preserve">Однак, повна </w:t>
      </w:r>
      <w:r w:rsidRPr="00904518">
        <w:rPr>
          <w:rFonts w:ascii="Times New Roman" w:eastAsia="Times New Roman" w:hAnsi="Times New Roman" w:cs="Times New Roman"/>
          <w:i/>
          <w:iCs/>
          <w:color w:val="000000"/>
          <w:sz w:val="19"/>
          <w:szCs w:val="19"/>
          <w:shd w:val="clear" w:color="auto" w:fill="FFFFFF"/>
          <w:lang w:val="uk-UA" w:eastAsia="uk-UA" w:bidi="uk-UA"/>
        </w:rPr>
        <w:t>класифікація</w:t>
      </w:r>
      <w:r w:rsidRPr="00904518">
        <w:rPr>
          <w:rFonts w:ascii="Times New Roman" w:eastAsia="Times New Roman" w:hAnsi="Times New Roman" w:cs="Times New Roman"/>
          <w:sz w:val="19"/>
          <w:szCs w:val="19"/>
          <w:lang w:val="uk-UA" w:eastAsia="uk-UA" w:bidi="uk-UA"/>
        </w:rPr>
        <w:t xml:space="preserve"> включає ще й вражаючі, нейтральні, корисні, необхідні фактори. Насамперед, фактор - це лише предмет, явище, суб'єкт, який не може бути охарактеризований тільки як безпечний або небезпечний, так як його небезпечна шкідлива, чи корисна дії виявляється при взаємодії з певним об'єктом.</w:t>
      </w:r>
    </w:p>
    <w:p w:rsidR="00904518" w:rsidRPr="00904518" w:rsidRDefault="00904518" w:rsidP="00904518">
      <w:pPr>
        <w:widowControl w:val="0"/>
        <w:spacing w:after="0" w:line="240" w:lineRule="auto"/>
        <w:ind w:firstLine="600"/>
        <w:jc w:val="both"/>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sz w:val="19"/>
          <w:szCs w:val="19"/>
          <w:lang w:val="uk-UA" w:eastAsia="uk-UA" w:bidi="uk-UA"/>
        </w:rPr>
        <w:t xml:space="preserve">За характером дії на людину, негативні фактори класифікують на: </w:t>
      </w:r>
      <w:r w:rsidRPr="00904518">
        <w:rPr>
          <w:rFonts w:ascii="Times New Roman" w:eastAsia="Times New Roman" w:hAnsi="Times New Roman" w:cs="Times New Roman"/>
          <w:i/>
          <w:iCs/>
          <w:color w:val="000000"/>
          <w:sz w:val="19"/>
          <w:szCs w:val="19"/>
          <w:shd w:val="clear" w:color="auto" w:fill="FFFFFF"/>
          <w:lang w:val="uk-UA" w:eastAsia="uk-UA" w:bidi="uk-UA"/>
        </w:rPr>
        <w:t>активні, пасивні, пасивно-активні</w:t>
      </w:r>
      <w:r w:rsidRPr="00904518">
        <w:rPr>
          <w:rFonts w:ascii="Times New Roman" w:eastAsia="Times New Roman" w:hAnsi="Times New Roman" w:cs="Times New Roman"/>
          <w:sz w:val="19"/>
          <w:szCs w:val="19"/>
          <w:lang w:val="uk-UA" w:eastAsia="uk-UA" w:bidi="uk-UA"/>
        </w:rPr>
        <w:t xml:space="preserve"> (рис. 20).</w:t>
      </w:r>
    </w:p>
    <w:p w:rsidR="00904518" w:rsidRPr="00904518" w:rsidRDefault="00904518" w:rsidP="00904518">
      <w:pPr>
        <w:widowControl w:val="0"/>
        <w:spacing w:after="0" w:line="240" w:lineRule="auto"/>
        <w:ind w:firstLine="600"/>
        <w:jc w:val="both"/>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sz w:val="19"/>
          <w:szCs w:val="19"/>
          <w:lang w:val="uk-UA" w:eastAsia="uk-UA" w:bidi="uk-UA"/>
        </w:rPr>
        <w:t>До активних факторів відносять ті, що діють через різноманітні види енергії на людину (механічні; термічні; електричні; електромагнітні; хімічні; біологічні та психофізіологічні).</w:t>
      </w:r>
    </w:p>
    <w:p w:rsidR="00904518" w:rsidRPr="00904518" w:rsidRDefault="00904518" w:rsidP="00904518">
      <w:pPr>
        <w:widowControl w:val="0"/>
        <w:spacing w:after="0" w:line="240" w:lineRule="auto"/>
        <w:ind w:firstLine="600"/>
        <w:jc w:val="both"/>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sz w:val="19"/>
          <w:szCs w:val="19"/>
          <w:lang w:val="uk-UA" w:eastAsia="uk-UA" w:bidi="uk-UA"/>
        </w:rPr>
        <w:t>До групи пасивно-активних факторів відносять ті, що проявляються внаслідок дії самої людини (гострі нерухомі предмети, уклони і підйоми). До групи пасивних факторів належать корозія матеріалів, недостатня міцність конструкцій, підвищені навантаження, тощо.</w:t>
      </w:r>
    </w:p>
    <w:p w:rsidR="00904518" w:rsidRPr="00904518" w:rsidRDefault="00904518" w:rsidP="00904518">
      <w:pPr>
        <w:framePr w:h="2434" w:wrap="notBeside" w:vAnchor="text" w:hAnchor="text" w:xAlign="center" w:y="1"/>
        <w:widowControl w:val="0"/>
        <w:spacing w:after="0" w:line="240" w:lineRule="auto"/>
        <w:jc w:val="center"/>
        <w:rPr>
          <w:rFonts w:ascii="Courier New" w:eastAsia="Courier New" w:hAnsi="Courier New" w:cs="Courier New"/>
          <w:color w:val="000000"/>
          <w:sz w:val="2"/>
          <w:szCs w:val="2"/>
          <w:lang w:val="uk-UA" w:eastAsia="uk-UA" w:bidi="uk-UA"/>
        </w:rPr>
      </w:pPr>
      <w:r>
        <w:rPr>
          <w:rFonts w:ascii="Courier New" w:eastAsia="Courier New" w:hAnsi="Courier New" w:cs="Courier New"/>
          <w:noProof/>
          <w:color w:val="000000"/>
          <w:sz w:val="24"/>
          <w:szCs w:val="24"/>
          <w:lang w:eastAsia="ru-RU"/>
        </w:rPr>
        <w:drawing>
          <wp:inline distT="0" distB="0" distL="0" distR="0">
            <wp:extent cx="3848100" cy="1548765"/>
            <wp:effectExtent l="0" t="0" r="0" b="0"/>
            <wp:docPr id="1" name="Рисунок 1" descr="imag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0" cy="1548765"/>
                    </a:xfrm>
                    <a:prstGeom prst="rect">
                      <a:avLst/>
                    </a:prstGeom>
                    <a:noFill/>
                    <a:ln>
                      <a:noFill/>
                    </a:ln>
                  </pic:spPr>
                </pic:pic>
              </a:graphicData>
            </a:graphic>
          </wp:inline>
        </w:drawing>
      </w:r>
    </w:p>
    <w:p w:rsidR="00904518" w:rsidRPr="00904518" w:rsidRDefault="00904518" w:rsidP="00904518">
      <w:pPr>
        <w:framePr w:h="2434" w:wrap="notBeside" w:vAnchor="text" w:hAnchor="text" w:xAlign="center" w:y="1"/>
        <w:widowControl w:val="0"/>
        <w:spacing w:after="0" w:line="240" w:lineRule="auto"/>
        <w:jc w:val="center"/>
        <w:rPr>
          <w:rFonts w:ascii="Times New Roman" w:eastAsia="Times New Roman" w:hAnsi="Times New Roman" w:cs="Times New Roman"/>
          <w:i/>
          <w:iCs/>
          <w:sz w:val="19"/>
          <w:szCs w:val="19"/>
          <w:lang w:val="uk-UA" w:eastAsia="uk-UA" w:bidi="uk-UA"/>
        </w:rPr>
      </w:pPr>
      <w:r w:rsidRPr="00904518">
        <w:rPr>
          <w:rFonts w:ascii="Times New Roman" w:eastAsia="Times New Roman" w:hAnsi="Times New Roman" w:cs="Times New Roman"/>
          <w:i/>
          <w:iCs/>
          <w:sz w:val="19"/>
          <w:szCs w:val="19"/>
          <w:lang w:val="uk-UA" w:eastAsia="uk-UA" w:bidi="uk-UA"/>
        </w:rPr>
        <w:t>Рис. 20. Класифікація негативних чинників</w:t>
      </w:r>
    </w:p>
    <w:p w:rsidR="00904518" w:rsidRPr="00904518" w:rsidRDefault="00904518" w:rsidP="00904518">
      <w:pPr>
        <w:widowControl w:val="0"/>
        <w:spacing w:after="0" w:line="240" w:lineRule="auto"/>
        <w:rPr>
          <w:rFonts w:ascii="Courier New" w:eastAsia="Courier New" w:hAnsi="Courier New" w:cs="Courier New"/>
          <w:color w:val="000000"/>
          <w:sz w:val="2"/>
          <w:szCs w:val="2"/>
          <w:lang w:val="uk-UA" w:eastAsia="uk-UA" w:bidi="uk-UA"/>
        </w:rPr>
      </w:pPr>
    </w:p>
    <w:p w:rsidR="00904518" w:rsidRPr="00904518" w:rsidRDefault="00904518" w:rsidP="00904518">
      <w:pPr>
        <w:widowControl w:val="0"/>
        <w:spacing w:after="0" w:line="240" w:lineRule="auto"/>
        <w:ind w:firstLine="600"/>
        <w:jc w:val="both"/>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sz w:val="19"/>
          <w:szCs w:val="19"/>
          <w:lang w:val="uk-UA" w:eastAsia="uk-UA" w:bidi="uk-UA"/>
        </w:rPr>
        <w:t>Характерним для шкідливих чинників є синергізм їх дій. Тобто, синергізм - є варіантом реакцій організму при комбінованої дії 2-х чи більше чинників та сумарна дія котрих може перевищувати дію окремих факторів.</w:t>
      </w:r>
    </w:p>
    <w:p w:rsidR="00904518" w:rsidRDefault="00904518" w:rsidP="00904518">
      <w:pPr>
        <w:widowControl w:val="0"/>
        <w:spacing w:after="0" w:line="240" w:lineRule="auto"/>
        <w:ind w:firstLine="600"/>
        <w:jc w:val="both"/>
        <w:rPr>
          <w:rFonts w:ascii="Times New Roman" w:eastAsia="Times New Roman" w:hAnsi="Times New Roman" w:cs="Times New Roman"/>
          <w:sz w:val="19"/>
          <w:szCs w:val="19"/>
          <w:lang w:val="uk-UA" w:eastAsia="uk-UA" w:bidi="uk-UA"/>
        </w:rPr>
      </w:pPr>
      <w:r w:rsidRPr="00904518">
        <w:rPr>
          <w:rFonts w:ascii="Times New Roman" w:eastAsia="Times New Roman" w:hAnsi="Times New Roman" w:cs="Times New Roman"/>
          <w:sz w:val="19"/>
          <w:szCs w:val="19"/>
          <w:lang w:val="uk-UA" w:eastAsia="uk-UA" w:bidi="uk-UA"/>
        </w:rPr>
        <w:t>Антагонізм дії - є послабленням шкідливих дій речовин чи матерії на організм людини під час додаткової дії іншої речовини.</w:t>
      </w:r>
      <w:r w:rsidR="00600F99">
        <w:rPr>
          <w:rFonts w:ascii="Times New Roman" w:eastAsia="Times New Roman" w:hAnsi="Times New Roman" w:cs="Times New Roman"/>
          <w:sz w:val="19"/>
          <w:szCs w:val="19"/>
          <w:lang w:val="uk-UA" w:eastAsia="uk-UA" w:bidi="uk-UA"/>
        </w:rPr>
        <w:t xml:space="preserve"> </w:t>
      </w:r>
    </w:p>
    <w:p w:rsidR="00600F99" w:rsidRPr="00904518" w:rsidRDefault="00600F99" w:rsidP="00904518">
      <w:pPr>
        <w:widowControl w:val="0"/>
        <w:spacing w:after="0" w:line="240" w:lineRule="auto"/>
        <w:ind w:firstLine="600"/>
        <w:jc w:val="both"/>
        <w:rPr>
          <w:rFonts w:ascii="Times New Roman" w:eastAsia="Times New Roman" w:hAnsi="Times New Roman" w:cs="Times New Roman"/>
          <w:sz w:val="19"/>
          <w:szCs w:val="19"/>
          <w:lang w:val="uk-UA" w:eastAsia="uk-UA" w:bidi="uk-UA"/>
        </w:rPr>
      </w:pPr>
    </w:p>
    <w:p w:rsidR="00600F99" w:rsidRPr="00600F99" w:rsidRDefault="00600F99" w:rsidP="00600F99">
      <w:pPr>
        <w:pStyle w:val="a3"/>
        <w:numPr>
          <w:ilvl w:val="0"/>
          <w:numId w:val="15"/>
        </w:numPr>
        <w:spacing w:after="120" w:line="240" w:lineRule="auto"/>
        <w:ind w:left="0" w:firstLine="567"/>
        <w:jc w:val="both"/>
        <w:rPr>
          <w:rFonts w:ascii="Times New Roman" w:hAnsi="Times New Roman" w:cs="Times New Roman"/>
          <w:b/>
          <w:sz w:val="24"/>
          <w:szCs w:val="24"/>
          <w:lang w:val="uk-UA"/>
        </w:rPr>
      </w:pPr>
      <w:r w:rsidRPr="00600F99">
        <w:rPr>
          <w:rFonts w:ascii="Times New Roman" w:hAnsi="Times New Roman" w:cs="Times New Roman"/>
          <w:b/>
          <w:sz w:val="24"/>
          <w:szCs w:val="24"/>
          <w:lang w:val="uk-UA"/>
        </w:rPr>
        <w:t xml:space="preserve">Професійна складова. Правові питання охорони праці.  Основні законодавчі та нормані акти з охорони праці. Державний нагляд і громадський контроль за охороною праці. Обов’язки роботодавця щодо створення безпечних і шкідливих умов праці. Обов’язки працівників що виконання вимог нормативних актів про ОП. Нормування робочого часу та відпочинку. </w:t>
      </w:r>
      <w:proofErr w:type="spellStart"/>
      <w:r w:rsidRPr="00600F99">
        <w:rPr>
          <w:rFonts w:ascii="Times New Roman" w:hAnsi="Times New Roman" w:cs="Times New Roman"/>
          <w:b/>
          <w:sz w:val="24"/>
          <w:szCs w:val="24"/>
          <w:lang w:val="uk-UA"/>
        </w:rPr>
        <w:t>ідповідальність</w:t>
      </w:r>
      <w:proofErr w:type="spellEnd"/>
      <w:r w:rsidRPr="00600F99">
        <w:rPr>
          <w:rFonts w:ascii="Times New Roman" w:hAnsi="Times New Roman" w:cs="Times New Roman"/>
          <w:b/>
          <w:sz w:val="24"/>
          <w:szCs w:val="24"/>
          <w:lang w:val="uk-UA"/>
        </w:rPr>
        <w:t xml:space="preserve"> за невиконання вимог з охорони праці. </w:t>
      </w:r>
    </w:p>
    <w:p w:rsidR="00904518" w:rsidRDefault="00904518" w:rsidP="00904518">
      <w:pPr>
        <w:spacing w:after="120" w:line="240" w:lineRule="auto"/>
        <w:ind w:firstLine="709"/>
        <w:jc w:val="both"/>
        <w:rPr>
          <w:rFonts w:ascii="Times New Roman" w:eastAsia="Times New Roman" w:hAnsi="Times New Roman" w:cs="Times New Roman"/>
          <w:sz w:val="19"/>
          <w:szCs w:val="19"/>
          <w:lang w:val="uk-UA" w:eastAsia="uk-UA" w:bidi="uk-UA"/>
        </w:rPr>
      </w:pPr>
    </w:p>
    <w:p w:rsidR="00600F99" w:rsidRPr="00600F99" w:rsidRDefault="00600F99" w:rsidP="00600F99">
      <w:pPr>
        <w:keepNext/>
        <w:keepLines/>
        <w:widowControl w:val="0"/>
        <w:numPr>
          <w:ilvl w:val="0"/>
          <w:numId w:val="10"/>
        </w:numPr>
        <w:tabs>
          <w:tab w:val="left" w:pos="2048"/>
        </w:tabs>
        <w:spacing w:after="0" w:line="240" w:lineRule="auto"/>
        <w:outlineLvl w:val="0"/>
        <w:rPr>
          <w:rFonts w:ascii="Times New Roman" w:eastAsia="Times New Roman" w:hAnsi="Times New Roman" w:cs="Times New Roman"/>
          <w:b/>
          <w:bCs/>
          <w:color w:val="000000"/>
          <w:sz w:val="26"/>
          <w:szCs w:val="26"/>
          <w:lang w:val="uk-UA" w:eastAsia="uk-UA" w:bidi="uk-UA"/>
        </w:rPr>
      </w:pPr>
      <w:bookmarkStart w:id="2" w:name="bookmark10"/>
      <w:r w:rsidRPr="00600F99">
        <w:rPr>
          <w:rFonts w:ascii="Times New Roman" w:eastAsia="Times New Roman" w:hAnsi="Times New Roman" w:cs="Times New Roman"/>
          <w:b/>
          <w:bCs/>
          <w:color w:val="000000"/>
          <w:sz w:val="26"/>
          <w:szCs w:val="26"/>
          <w:lang w:val="uk-UA" w:eastAsia="uk-UA" w:bidi="uk-UA"/>
        </w:rPr>
        <w:t>Гарантії прав на охорону праці</w:t>
      </w:r>
      <w:bookmarkEnd w:id="2"/>
    </w:p>
    <w:p w:rsidR="00600F99" w:rsidRPr="00600F99" w:rsidRDefault="00600F99" w:rsidP="00600F99">
      <w:pPr>
        <w:widowControl w:val="0"/>
        <w:tabs>
          <w:tab w:val="left" w:pos="1056"/>
        </w:tabs>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а)</w:t>
      </w:r>
      <w:r w:rsidRPr="00600F99">
        <w:rPr>
          <w:rFonts w:ascii="Times New Roman" w:eastAsia="Times New Roman" w:hAnsi="Times New Roman" w:cs="Times New Roman"/>
          <w:color w:val="000000"/>
          <w:sz w:val="26"/>
          <w:szCs w:val="26"/>
          <w:lang w:val="uk-UA" w:eastAsia="uk-UA" w:bidi="uk-UA"/>
        </w:rPr>
        <w:tab/>
        <w:t>Законодавча база з охорони праці в Україні та міжнародні</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нормативно-правові акти з охорони праці</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Складовими охорони праці є законодавство </w:t>
      </w:r>
      <w:r w:rsidRPr="00600F99">
        <w:rPr>
          <w:rFonts w:ascii="Times New Roman" w:eastAsia="Times New Roman" w:hAnsi="Times New Roman" w:cs="Times New Roman"/>
          <w:color w:val="000000"/>
          <w:sz w:val="26"/>
          <w:szCs w:val="26"/>
          <w:lang w:eastAsia="ru-RU" w:bidi="ru-RU"/>
        </w:rPr>
        <w:t xml:space="preserve">про </w:t>
      </w:r>
      <w:r w:rsidRPr="00600F99">
        <w:rPr>
          <w:rFonts w:ascii="Times New Roman" w:eastAsia="Times New Roman" w:hAnsi="Times New Roman" w:cs="Times New Roman"/>
          <w:color w:val="000000"/>
          <w:sz w:val="26"/>
          <w:szCs w:val="26"/>
          <w:lang w:val="uk-UA" w:eastAsia="uk-UA" w:bidi="uk-UA"/>
        </w:rPr>
        <w:t>працю, виробнича санітарія і безпека застосування різних технічних засобів у виробничих процесах, включаючи пожежну і вибухову безпеку.</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Основні положення з охорони праці в Україні встановлені і регламентуються Конституцією України, Кодексом законів </w:t>
      </w:r>
      <w:r w:rsidRPr="00600F99">
        <w:rPr>
          <w:rFonts w:ascii="Times New Roman" w:eastAsia="Times New Roman" w:hAnsi="Times New Roman" w:cs="Times New Roman"/>
          <w:color w:val="000000"/>
          <w:sz w:val="26"/>
          <w:szCs w:val="26"/>
          <w:lang w:eastAsia="ru-RU" w:bidi="ru-RU"/>
        </w:rPr>
        <w:t xml:space="preserve">про </w:t>
      </w:r>
      <w:r w:rsidRPr="00600F99">
        <w:rPr>
          <w:rFonts w:ascii="Times New Roman" w:eastAsia="Times New Roman" w:hAnsi="Times New Roman" w:cs="Times New Roman"/>
          <w:color w:val="000000"/>
          <w:sz w:val="26"/>
          <w:szCs w:val="26"/>
          <w:lang w:val="uk-UA" w:eastAsia="uk-UA" w:bidi="uk-UA"/>
        </w:rPr>
        <w:t xml:space="preserve">працю, Законом «Про охорону праці», іншими законами України, а також розробленими на основі і відповідно до них нормативно </w:t>
      </w:r>
      <w:proofErr w:type="spellStart"/>
      <w:r w:rsidRPr="00600F99">
        <w:rPr>
          <w:rFonts w:ascii="Times New Roman" w:eastAsia="Times New Roman" w:hAnsi="Times New Roman" w:cs="Times New Roman"/>
          <w:color w:val="000000"/>
          <w:sz w:val="26"/>
          <w:szCs w:val="26"/>
          <w:lang w:val="uk-UA" w:eastAsia="uk-UA" w:bidi="uk-UA"/>
        </w:rPr>
        <w:t>-правовими</w:t>
      </w:r>
      <w:proofErr w:type="spellEnd"/>
      <w:r w:rsidRPr="00600F99">
        <w:rPr>
          <w:rFonts w:ascii="Times New Roman" w:eastAsia="Times New Roman" w:hAnsi="Times New Roman" w:cs="Times New Roman"/>
          <w:color w:val="000000"/>
          <w:sz w:val="26"/>
          <w:szCs w:val="26"/>
          <w:lang w:val="uk-UA" w:eastAsia="uk-UA" w:bidi="uk-UA"/>
        </w:rPr>
        <w:t xml:space="preserve"> актами.</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Згідно з Конституцією України найвищою соціальною цінністю є людина, її життя, здоров’я і безпека (ст. 3). Стаття 43 гарантує право не тільки на працю, але і на безпечні умови праці, ст. 49 - право на охорону здоров’я, медичну допомогу, страхування. У Законі «Про охорону праці» визначені основні напрямки з практичної реалізації конституційних прав громадян України. Його дія розповсюджується на всі заклади, підприємства, організації незалежно від форми власності і діяльності, і на всіх громадян, які працюють у цих організаціях.</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Кодекс законів про працю регулює трудові відносини всіх працівників, сприяючи </w:t>
      </w:r>
      <w:r w:rsidRPr="00600F99">
        <w:rPr>
          <w:rFonts w:ascii="Times New Roman" w:eastAsia="Times New Roman" w:hAnsi="Times New Roman" w:cs="Times New Roman"/>
          <w:color w:val="000000"/>
          <w:sz w:val="26"/>
          <w:szCs w:val="26"/>
          <w:lang w:val="uk-UA" w:eastAsia="uk-UA" w:bidi="uk-UA"/>
        </w:rPr>
        <w:lastRenderedPageBreak/>
        <w:t>ефективності суспільного виробництва і зростанню на цій основі матеріального і культурного рівня життя трудящих, зміцненню трудової дисципліни. Законодавство про працю встановлює високий рівень умов праці, всебічну охорону трудових прав працівників. Право на працю реалізується укладанням трудового договору.</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Закон «Основи законодавства України про охорону здоров'я» визначає правові, організаційні, економічні та соціальні засади охорони здоров'я в Україні. Закон надає гарантії соціального забезпечення працівників при втраті працездатності, одержанні професійних захворювань, інвалідності, забезпечення усіх громадян гарантованим рівнем медико-санітарної допомоги, а також затверджує здійснення державного нагляду у сфері охорони здоров'я.</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Закон України «Про пожежну безпеку» визначає правові, економічні та соціальні основи забезпечення пожежної безпеки на території України. Законом встановлено, що забезпечення пожежної безпеки об'єктів покладається на керівників цих об'єктів. Державний пожежний нагляд за станом пожежної безпеки в населених пунктах і на об'єктах, незалежно від форм власності, здійснюється державною пожежною охороною.</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Закон України «Про охорону навколишнього середовища» регламентує відносини в галузі охорони праці, захист природних ресурсів, ефективне використання їх, забезпечення екологічної безпеки, попередження і ліквідації негативного впливу господарської діяльності людини на навколишнє середовище.</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Конвенція № 155 Міжнародної організації праці (МОП) «Про безпеку і гігієну праці та виробниче середовище», яка набула чинності 11 серпня 1983 р., визначає систему організації охорони праці на національному та виробничому рівнях. Згідно з Конвенцією на роботодавців покладається обов’язок надавати робочі місця, механізми та обладнання, організовувати виробничі процеси, у відповідності з встановленими міжнародними нормативами безпеки, вживати заходів щодо створення відповідних служб з управління та нагляду за охороною праці.</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Конвенція також передбачає надання необхідної інформації органам громадського контролю за охороною праці, проведення навчань і консультацій. За вимогами документа роботодавець зобов’язаний розробляти заходи і засоби щодо попередження виробничого травматизму та проводити розслідування й облік нещасних випадків і професійних захворювань.</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МОП, одна з найдавніших міжнародних організацій, створена у 1919 р. Вона є основним міжнародним координуючим органом у галузі охорони праці. Україна є членом МОП з 1954 р. Значну кількість документів, прийнятих </w:t>
      </w:r>
      <w:r w:rsidRPr="00600F99">
        <w:rPr>
          <w:rFonts w:ascii="Times New Roman" w:eastAsia="Times New Roman" w:hAnsi="Times New Roman" w:cs="Times New Roman"/>
          <w:color w:val="000000"/>
          <w:sz w:val="26"/>
          <w:szCs w:val="26"/>
          <w:lang w:eastAsia="ru-RU" w:bidi="ru-RU"/>
        </w:rPr>
        <w:t xml:space="preserve">МОП, </w:t>
      </w:r>
      <w:r w:rsidRPr="00600F99">
        <w:rPr>
          <w:rFonts w:ascii="Times New Roman" w:eastAsia="Times New Roman" w:hAnsi="Times New Roman" w:cs="Times New Roman"/>
          <w:color w:val="000000"/>
          <w:sz w:val="26"/>
          <w:szCs w:val="26"/>
          <w:lang w:val="uk-UA" w:eastAsia="uk-UA" w:bidi="uk-UA"/>
        </w:rPr>
        <w:t>ратифіковано в Україні. Серед них - найважливіші нормативні акти, що стосуються основоположних прав людини в процесі праці. У МОП діє система контролю за виконанням у країнах-членах вимог конвенцій і рекомендацій. В Україні реалізується проект МОП “Мобілізація підприємств і працівників на запобігання зловживанню шкідливими речовинами”.</w:t>
      </w:r>
    </w:p>
    <w:p w:rsidR="00600F99" w:rsidRPr="00600F99" w:rsidRDefault="00600F99" w:rsidP="00600F99">
      <w:pPr>
        <w:widowControl w:val="0"/>
        <w:spacing w:after="0" w:line="240" w:lineRule="auto"/>
        <w:ind w:firstLine="64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У рамках програми </w:t>
      </w:r>
      <w:r w:rsidRPr="00600F99">
        <w:rPr>
          <w:rFonts w:ascii="Times New Roman" w:eastAsia="Times New Roman" w:hAnsi="Times New Roman" w:cs="Times New Roman"/>
          <w:color w:val="000000"/>
          <w:sz w:val="26"/>
          <w:szCs w:val="26"/>
          <w:lang w:val="en-US" w:bidi="en-US"/>
        </w:rPr>
        <w:t>TACIS</w:t>
      </w:r>
      <w:r w:rsidRPr="00600F99">
        <w:rPr>
          <w:rFonts w:ascii="Times New Roman" w:eastAsia="Times New Roman" w:hAnsi="Times New Roman" w:cs="Times New Roman"/>
          <w:color w:val="000000"/>
          <w:sz w:val="26"/>
          <w:szCs w:val="26"/>
          <w:lang w:val="uk-UA" w:bidi="en-US"/>
        </w:rPr>
        <w:t xml:space="preserve"> </w:t>
      </w:r>
      <w:r w:rsidRPr="00600F99">
        <w:rPr>
          <w:rFonts w:ascii="Times New Roman" w:eastAsia="Times New Roman" w:hAnsi="Times New Roman" w:cs="Times New Roman"/>
          <w:color w:val="000000"/>
          <w:sz w:val="26"/>
          <w:szCs w:val="26"/>
          <w:lang w:val="uk-UA" w:eastAsia="uk-UA" w:bidi="uk-UA"/>
        </w:rPr>
        <w:t>з метою співробітництва в галузі охорони праці України з Європейським Союзом створено “Проект сприяння у забезпеченні охорони праці в Україні (з метою підвищення рівня ефективності)”, яким передбачається удосконалення нормативної бази, заснування Інформаційного центру з агітації та пропаганди і відпрацювання механізму економічних розрахунків на підприємстві, спрямованих на створення безпечних і здорових умов праці для працюючих, тощо.</w:t>
      </w:r>
    </w:p>
    <w:p w:rsidR="00600F99" w:rsidRPr="00600F99" w:rsidRDefault="00600F99" w:rsidP="00600F99">
      <w:pPr>
        <w:widowControl w:val="0"/>
        <w:spacing w:after="0" w:line="240" w:lineRule="auto"/>
        <w:ind w:firstLine="64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Україна є членом Міжнародної агенції з атомної енергетики (МАГАТЕ), Міжнародної Організації Охорони Здоров’я (МООЗ) та інших спеціалізованих установ Організації Об’єднаних Націй і виконує схвалені ними нормативні акти та рекомендації стосовно охорони здоров’я та життя працюючих.</w:t>
      </w:r>
    </w:p>
    <w:p w:rsidR="00600F99" w:rsidRPr="00600F99" w:rsidRDefault="00600F99" w:rsidP="00600F99">
      <w:pPr>
        <w:widowControl w:val="0"/>
        <w:tabs>
          <w:tab w:val="left" w:pos="355"/>
        </w:tabs>
        <w:spacing w:after="0" w:line="240" w:lineRule="auto"/>
        <w:ind w:right="680"/>
        <w:rPr>
          <w:rFonts w:ascii="Times New Roman" w:eastAsia="Times New Roman" w:hAnsi="Times New Roman" w:cs="Times New Roman"/>
          <w:i/>
          <w:iCs/>
          <w:color w:val="000000"/>
          <w:sz w:val="28"/>
          <w:szCs w:val="28"/>
          <w:lang w:val="uk-UA" w:eastAsia="uk-UA" w:bidi="uk-UA"/>
        </w:rPr>
      </w:pPr>
      <w:r w:rsidRPr="00600F99">
        <w:rPr>
          <w:rFonts w:ascii="Times New Roman" w:eastAsia="Times New Roman" w:hAnsi="Times New Roman" w:cs="Times New Roman"/>
          <w:i/>
          <w:iCs/>
          <w:color w:val="000000"/>
          <w:sz w:val="28"/>
          <w:szCs w:val="28"/>
          <w:lang w:val="uk-UA" w:eastAsia="uk-UA" w:bidi="uk-UA"/>
        </w:rPr>
        <w:t>б)</w:t>
      </w:r>
      <w:r w:rsidRPr="00600F99">
        <w:rPr>
          <w:rFonts w:ascii="Times New Roman" w:eastAsia="Times New Roman" w:hAnsi="Times New Roman" w:cs="Times New Roman"/>
          <w:i/>
          <w:iCs/>
          <w:color w:val="000000"/>
          <w:sz w:val="28"/>
          <w:szCs w:val="28"/>
          <w:lang w:val="uk-UA" w:eastAsia="uk-UA" w:bidi="uk-UA"/>
        </w:rPr>
        <w:tab/>
        <w:t>Права працівників при укладанні трудових договорів щодо охорони праці</w:t>
      </w:r>
    </w:p>
    <w:p w:rsidR="00600F99" w:rsidRPr="00600F99" w:rsidRDefault="00600F99" w:rsidP="00600F99">
      <w:pPr>
        <w:widowControl w:val="0"/>
        <w:tabs>
          <w:tab w:val="left" w:pos="1922"/>
          <w:tab w:val="left" w:pos="3703"/>
          <w:tab w:val="left" w:pos="5695"/>
          <w:tab w:val="left" w:pos="7274"/>
          <w:tab w:val="left" w:pos="8849"/>
        </w:tabs>
        <w:spacing w:after="0" w:line="240" w:lineRule="auto"/>
        <w:ind w:firstLine="64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У відповідності до ст..21 Кодексу законів про працю України між працівником</w:t>
      </w:r>
      <w:r w:rsidRPr="00600F99">
        <w:rPr>
          <w:rFonts w:ascii="Times New Roman" w:eastAsia="Times New Roman" w:hAnsi="Times New Roman" w:cs="Times New Roman"/>
          <w:color w:val="000000"/>
          <w:sz w:val="26"/>
          <w:szCs w:val="26"/>
          <w:lang w:val="uk-UA" w:eastAsia="uk-UA" w:bidi="uk-UA"/>
        </w:rPr>
        <w:tab/>
        <w:t>і власником</w:t>
      </w:r>
      <w:r w:rsidRPr="00600F99">
        <w:rPr>
          <w:rFonts w:ascii="Times New Roman" w:eastAsia="Times New Roman" w:hAnsi="Times New Roman" w:cs="Times New Roman"/>
          <w:color w:val="000000"/>
          <w:sz w:val="26"/>
          <w:szCs w:val="26"/>
          <w:lang w:val="uk-UA" w:eastAsia="uk-UA" w:bidi="uk-UA"/>
        </w:rPr>
        <w:tab/>
        <w:t>підприємства,</w:t>
      </w:r>
      <w:r w:rsidRPr="00600F99">
        <w:rPr>
          <w:rFonts w:ascii="Times New Roman" w:eastAsia="Times New Roman" w:hAnsi="Times New Roman" w:cs="Times New Roman"/>
          <w:color w:val="000000"/>
          <w:sz w:val="26"/>
          <w:szCs w:val="26"/>
          <w:lang w:val="uk-UA" w:eastAsia="uk-UA" w:bidi="uk-UA"/>
        </w:rPr>
        <w:tab/>
        <w:t>установи,</w:t>
      </w:r>
      <w:r w:rsidRPr="00600F99">
        <w:rPr>
          <w:rFonts w:ascii="Times New Roman" w:eastAsia="Times New Roman" w:hAnsi="Times New Roman" w:cs="Times New Roman"/>
          <w:color w:val="000000"/>
          <w:sz w:val="26"/>
          <w:szCs w:val="26"/>
          <w:lang w:val="uk-UA" w:eastAsia="uk-UA" w:bidi="uk-UA"/>
        </w:rPr>
        <w:tab/>
        <w:t>організації</w:t>
      </w:r>
      <w:r w:rsidRPr="00600F99">
        <w:rPr>
          <w:rFonts w:ascii="Times New Roman" w:eastAsia="Times New Roman" w:hAnsi="Times New Roman" w:cs="Times New Roman"/>
          <w:color w:val="000000"/>
          <w:sz w:val="26"/>
          <w:szCs w:val="26"/>
          <w:lang w:val="uk-UA" w:eastAsia="uk-UA" w:bidi="uk-UA"/>
        </w:rPr>
        <w:tab/>
        <w:t>або</w:t>
      </w:r>
    </w:p>
    <w:p w:rsidR="00600F99" w:rsidRPr="00600F99" w:rsidRDefault="00600F99" w:rsidP="00600F99">
      <w:pPr>
        <w:widowControl w:val="0"/>
        <w:tabs>
          <w:tab w:val="left" w:pos="1922"/>
          <w:tab w:val="left" w:pos="3703"/>
          <w:tab w:val="left" w:pos="5695"/>
          <w:tab w:val="left" w:pos="7274"/>
          <w:tab w:val="left" w:pos="8849"/>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уповноваженим ним органом чи фізичною </w:t>
      </w:r>
      <w:r w:rsidRPr="00600F99">
        <w:rPr>
          <w:rFonts w:ascii="Times New Roman" w:eastAsia="Times New Roman" w:hAnsi="Times New Roman" w:cs="Times New Roman"/>
          <w:color w:val="000000"/>
          <w:sz w:val="26"/>
          <w:szCs w:val="26"/>
          <w:lang w:eastAsia="ru-RU" w:bidi="ru-RU"/>
        </w:rPr>
        <w:t xml:space="preserve">особою </w:t>
      </w:r>
      <w:r w:rsidRPr="00600F99">
        <w:rPr>
          <w:rFonts w:ascii="Times New Roman" w:eastAsia="Times New Roman" w:hAnsi="Times New Roman" w:cs="Times New Roman"/>
          <w:color w:val="000000"/>
          <w:sz w:val="26"/>
          <w:szCs w:val="26"/>
          <w:lang w:val="uk-UA" w:eastAsia="uk-UA" w:bidi="uk-UA"/>
        </w:rPr>
        <w:t xml:space="preserve">укладається трудовий договір (угода), </w:t>
      </w:r>
      <w:r w:rsidRPr="00600F99">
        <w:rPr>
          <w:rFonts w:ascii="Times New Roman" w:eastAsia="Times New Roman" w:hAnsi="Times New Roman" w:cs="Times New Roman"/>
          <w:color w:val="000000"/>
          <w:sz w:val="26"/>
          <w:szCs w:val="26"/>
          <w:lang w:val="uk-UA" w:eastAsia="uk-UA" w:bidi="uk-UA"/>
        </w:rPr>
        <w:lastRenderedPageBreak/>
        <w:t>за яким працівник зобов’язується виконувати роботу, визначену цим договором, з підляганням внутрішньому трудовому розпорядкові,</w:t>
      </w:r>
      <w:r w:rsidRPr="00600F99">
        <w:rPr>
          <w:rFonts w:ascii="Times New Roman" w:eastAsia="Times New Roman" w:hAnsi="Times New Roman" w:cs="Times New Roman"/>
          <w:color w:val="000000"/>
          <w:sz w:val="26"/>
          <w:szCs w:val="26"/>
          <w:lang w:val="uk-UA" w:eastAsia="uk-UA" w:bidi="uk-UA"/>
        </w:rPr>
        <w:tab/>
        <w:t>а власник</w:t>
      </w:r>
      <w:r w:rsidRPr="00600F99">
        <w:rPr>
          <w:rFonts w:ascii="Times New Roman" w:eastAsia="Times New Roman" w:hAnsi="Times New Roman" w:cs="Times New Roman"/>
          <w:color w:val="000000"/>
          <w:sz w:val="26"/>
          <w:szCs w:val="26"/>
          <w:lang w:val="uk-UA" w:eastAsia="uk-UA" w:bidi="uk-UA"/>
        </w:rPr>
        <w:tab/>
        <w:t>підприємства,</w:t>
      </w:r>
      <w:r w:rsidRPr="00600F99">
        <w:rPr>
          <w:rFonts w:ascii="Times New Roman" w:eastAsia="Times New Roman" w:hAnsi="Times New Roman" w:cs="Times New Roman"/>
          <w:color w:val="000000"/>
          <w:sz w:val="26"/>
          <w:szCs w:val="26"/>
          <w:lang w:val="uk-UA" w:eastAsia="uk-UA" w:bidi="uk-UA"/>
        </w:rPr>
        <w:tab/>
        <w:t>установи,</w:t>
      </w:r>
      <w:r w:rsidRPr="00600F99">
        <w:rPr>
          <w:rFonts w:ascii="Times New Roman" w:eastAsia="Times New Roman" w:hAnsi="Times New Roman" w:cs="Times New Roman"/>
          <w:color w:val="000000"/>
          <w:sz w:val="26"/>
          <w:szCs w:val="26"/>
          <w:lang w:val="uk-UA" w:eastAsia="uk-UA" w:bidi="uk-UA"/>
        </w:rPr>
        <w:tab/>
        <w:t>організації</w:t>
      </w:r>
      <w:r w:rsidRPr="00600F99">
        <w:rPr>
          <w:rFonts w:ascii="Times New Roman" w:eastAsia="Times New Roman" w:hAnsi="Times New Roman" w:cs="Times New Roman"/>
          <w:color w:val="000000"/>
          <w:sz w:val="26"/>
          <w:szCs w:val="26"/>
          <w:lang w:val="uk-UA" w:eastAsia="uk-UA" w:bidi="uk-UA"/>
        </w:rPr>
        <w:tab/>
        <w:t>або</w:t>
      </w:r>
    </w:p>
    <w:p w:rsidR="00600F99" w:rsidRPr="00600F99" w:rsidRDefault="00600F99" w:rsidP="00600F99">
      <w:pPr>
        <w:widowControl w:val="0"/>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уповноважений ним орган чи фізична особа зобов’язується виплачувати працівникові заробітну плату і забезпечувати умови праці, необхідні для виконання роботи, передбаченої законодавством </w:t>
      </w:r>
      <w:r w:rsidRPr="00600F99">
        <w:rPr>
          <w:rFonts w:ascii="Times New Roman" w:eastAsia="Times New Roman" w:hAnsi="Times New Roman" w:cs="Times New Roman"/>
          <w:color w:val="000000"/>
          <w:sz w:val="26"/>
          <w:szCs w:val="26"/>
          <w:lang w:eastAsia="ru-RU" w:bidi="ru-RU"/>
        </w:rPr>
        <w:t xml:space="preserve">про </w:t>
      </w:r>
      <w:r w:rsidRPr="00600F99">
        <w:rPr>
          <w:rFonts w:ascii="Times New Roman" w:eastAsia="Times New Roman" w:hAnsi="Times New Roman" w:cs="Times New Roman"/>
          <w:color w:val="000000"/>
          <w:sz w:val="26"/>
          <w:szCs w:val="26"/>
          <w:lang w:val="uk-UA" w:eastAsia="uk-UA" w:bidi="uk-UA"/>
        </w:rPr>
        <w:t>працю, колективним договором і угодою сторін.</w:t>
      </w:r>
    </w:p>
    <w:p w:rsidR="00600F99" w:rsidRPr="00600F99" w:rsidRDefault="00600F99" w:rsidP="00600F99">
      <w:pPr>
        <w:widowControl w:val="0"/>
        <w:spacing w:after="0" w:line="240" w:lineRule="auto"/>
        <w:ind w:firstLine="64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Трудовий договір укладається, як правило, в письмовій формі. Додержання письмової форми є обов'язковим при укладанні трудового договору з неповнолітнім, з фізичною </w:t>
      </w:r>
      <w:r w:rsidRPr="00600F99">
        <w:rPr>
          <w:rFonts w:ascii="Times New Roman" w:eastAsia="Times New Roman" w:hAnsi="Times New Roman" w:cs="Times New Roman"/>
          <w:color w:val="000000"/>
          <w:sz w:val="26"/>
          <w:szCs w:val="26"/>
          <w:lang w:eastAsia="ru-RU" w:bidi="ru-RU"/>
        </w:rPr>
        <w:t xml:space="preserve">особою, </w:t>
      </w:r>
      <w:r w:rsidRPr="00600F99">
        <w:rPr>
          <w:rFonts w:ascii="Times New Roman" w:eastAsia="Times New Roman" w:hAnsi="Times New Roman" w:cs="Times New Roman"/>
          <w:color w:val="000000"/>
          <w:sz w:val="26"/>
          <w:szCs w:val="26"/>
          <w:lang w:val="uk-UA" w:eastAsia="uk-UA" w:bidi="uk-UA"/>
        </w:rPr>
        <w:t>при укладанні контракту та в інших випадках, передбачених законодавством України.</w:t>
      </w:r>
    </w:p>
    <w:p w:rsidR="00600F99" w:rsidRPr="00600F99" w:rsidRDefault="00600F99" w:rsidP="00600F99">
      <w:pPr>
        <w:widowControl w:val="0"/>
        <w:spacing w:after="0" w:line="240" w:lineRule="auto"/>
        <w:ind w:firstLine="64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Форма трудового договору між роботодавцем і фізичною особою і Порядок його реєстрації затверджені </w:t>
      </w:r>
      <w:r w:rsidRPr="00600F99">
        <w:rPr>
          <w:rFonts w:ascii="Times New Roman" w:eastAsia="Times New Roman" w:hAnsi="Times New Roman" w:cs="Times New Roman"/>
          <w:color w:val="000000"/>
          <w:sz w:val="26"/>
          <w:szCs w:val="26"/>
          <w:lang w:val="uk-UA" w:eastAsia="ru-RU" w:bidi="ru-RU"/>
        </w:rPr>
        <w:t xml:space="preserve">наказом </w:t>
      </w:r>
      <w:r w:rsidRPr="00600F99">
        <w:rPr>
          <w:rFonts w:ascii="Times New Roman" w:eastAsia="Times New Roman" w:hAnsi="Times New Roman" w:cs="Times New Roman"/>
          <w:color w:val="000000"/>
          <w:sz w:val="26"/>
          <w:szCs w:val="26"/>
          <w:lang w:val="uk-UA" w:eastAsia="uk-UA" w:bidi="uk-UA"/>
        </w:rPr>
        <w:t>Міністерства праці і соціальної політики України від 27 червня 2001 року № 260.</w:t>
      </w:r>
    </w:p>
    <w:p w:rsidR="00600F99" w:rsidRPr="00600F99" w:rsidRDefault="00600F99" w:rsidP="00600F99">
      <w:pPr>
        <w:widowControl w:val="0"/>
        <w:spacing w:after="0" w:line="240" w:lineRule="auto"/>
        <w:ind w:firstLine="64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Укладання трудового договору оформлюється наказом чи розпорядженням власника або уповноваженого ним органу </w:t>
      </w:r>
      <w:r w:rsidRPr="00600F99">
        <w:rPr>
          <w:rFonts w:ascii="Times New Roman" w:eastAsia="Times New Roman" w:hAnsi="Times New Roman" w:cs="Times New Roman"/>
          <w:color w:val="000000"/>
          <w:sz w:val="26"/>
          <w:szCs w:val="26"/>
          <w:lang w:eastAsia="ru-RU" w:bidi="ru-RU"/>
        </w:rPr>
        <w:t xml:space="preserve">про </w:t>
      </w:r>
      <w:r w:rsidRPr="00600F99">
        <w:rPr>
          <w:rFonts w:ascii="Times New Roman" w:eastAsia="Times New Roman" w:hAnsi="Times New Roman" w:cs="Times New Roman"/>
          <w:color w:val="000000"/>
          <w:sz w:val="26"/>
          <w:szCs w:val="26"/>
          <w:lang w:val="uk-UA" w:eastAsia="uk-UA" w:bidi="uk-UA"/>
        </w:rPr>
        <w:t>зарахування працівника на роботу.</w:t>
      </w:r>
    </w:p>
    <w:p w:rsidR="00600F99" w:rsidRPr="00600F99" w:rsidRDefault="00600F99" w:rsidP="00600F99">
      <w:pPr>
        <w:widowControl w:val="0"/>
        <w:spacing w:after="0" w:line="240" w:lineRule="auto"/>
        <w:ind w:firstLine="64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Трудовий договір вважається укладеним і тоді, коли наказ чи розпорядження не були видані, </w:t>
      </w:r>
      <w:r w:rsidRPr="00600F99">
        <w:rPr>
          <w:rFonts w:ascii="Times New Roman" w:eastAsia="Times New Roman" w:hAnsi="Times New Roman" w:cs="Times New Roman"/>
          <w:color w:val="000000"/>
          <w:sz w:val="26"/>
          <w:szCs w:val="26"/>
          <w:lang w:eastAsia="ru-RU" w:bidi="ru-RU"/>
        </w:rPr>
        <w:t xml:space="preserve">але </w:t>
      </w:r>
      <w:r w:rsidRPr="00600F99">
        <w:rPr>
          <w:rFonts w:ascii="Times New Roman" w:eastAsia="Times New Roman" w:hAnsi="Times New Roman" w:cs="Times New Roman"/>
          <w:color w:val="000000"/>
          <w:sz w:val="26"/>
          <w:szCs w:val="26"/>
          <w:lang w:val="uk-UA" w:eastAsia="uk-UA" w:bidi="uk-UA"/>
        </w:rPr>
        <w:t>працівника фактично було допущено до роботи.</w:t>
      </w:r>
    </w:p>
    <w:p w:rsidR="00600F99" w:rsidRPr="00600F99" w:rsidRDefault="00600F99" w:rsidP="00600F99">
      <w:pPr>
        <w:widowControl w:val="0"/>
        <w:spacing w:after="0" w:line="240" w:lineRule="auto"/>
        <w:ind w:firstLine="62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Умови трудового договору не повинні мати положень, які </w:t>
      </w:r>
      <w:proofErr w:type="spellStart"/>
      <w:r w:rsidRPr="00600F99">
        <w:rPr>
          <w:rFonts w:ascii="Times New Roman" w:eastAsia="Times New Roman" w:hAnsi="Times New Roman" w:cs="Times New Roman"/>
          <w:color w:val="000000"/>
          <w:sz w:val="26"/>
          <w:szCs w:val="26"/>
          <w:lang w:val="uk-UA" w:eastAsia="uk-UA" w:bidi="uk-UA"/>
        </w:rPr>
        <w:t>протирічять</w:t>
      </w:r>
      <w:proofErr w:type="spellEnd"/>
      <w:r w:rsidRPr="00600F99">
        <w:rPr>
          <w:rFonts w:ascii="Times New Roman" w:eastAsia="Times New Roman" w:hAnsi="Times New Roman" w:cs="Times New Roman"/>
          <w:color w:val="000000"/>
          <w:sz w:val="26"/>
          <w:szCs w:val="26"/>
          <w:lang w:val="uk-UA" w:eastAsia="uk-UA" w:bidi="uk-UA"/>
        </w:rPr>
        <w:t xml:space="preserve"> законам та іншим нормативно-правовим актам з охорони праці.</w:t>
      </w:r>
    </w:p>
    <w:p w:rsidR="00600F99" w:rsidRPr="00600F99" w:rsidRDefault="00600F99" w:rsidP="00600F99">
      <w:pPr>
        <w:widowControl w:val="0"/>
        <w:spacing w:after="0" w:line="240" w:lineRule="auto"/>
        <w:ind w:firstLine="62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Під час оформлення трудового договору власник зобов’язаний проінформувати працівника під розписку про умови праці та про наявність на його робочому місці небезпечних та шкідливих виробничих факторів, які ще не усунено, можливі наслідки їх впливу на здоров’я та про права працівника не пільги і компенсації за роботу в таких умовах відповідно до законодавства і колективного договору (ст. 5 Закону України “Про охорону праці”).</w:t>
      </w:r>
    </w:p>
    <w:p w:rsidR="00600F99" w:rsidRPr="00600F99" w:rsidRDefault="00600F99" w:rsidP="00600F99">
      <w:pPr>
        <w:widowControl w:val="0"/>
        <w:spacing w:after="0" w:line="240" w:lineRule="auto"/>
        <w:ind w:firstLine="62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Працівнику не може пропонуватися робота, яка за медичним висновком протипоказана йому за станом здоров’я.</w:t>
      </w:r>
    </w:p>
    <w:p w:rsidR="00600F99" w:rsidRPr="00600F99" w:rsidRDefault="00600F99" w:rsidP="00600F99">
      <w:pPr>
        <w:widowControl w:val="0"/>
        <w:spacing w:after="0" w:line="240" w:lineRule="auto"/>
        <w:ind w:firstLine="62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Усі працівники згідно із законом підлягають загальнообов’язковому державному соціальному страхуванню від нещасного випадку на виробництві та професійного захворювання.</w:t>
      </w:r>
    </w:p>
    <w:p w:rsidR="00600F99" w:rsidRPr="00600F99" w:rsidRDefault="00600F99" w:rsidP="00600F99">
      <w:pPr>
        <w:widowControl w:val="0"/>
        <w:spacing w:after="0" w:line="240" w:lineRule="auto"/>
        <w:ind w:firstLine="62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Чинне законодавство гарантує права працівників на охорону праці під час роботи на підприємстві. Умови праці на робочому місці, безпека технологічних процесів, машин, механізмів та інших засобів виробництва, стан засобів колективного та індивідуального захисту, що використовуються працівниками, а також санітарно-побутові умови повинні відповідати нормативним актам. Якщо з’ясується, що власник не створив належних умов праці і вони становлять небезпеку для життя і здоров’я працівника, або власник вимагає від працівника виконання робіт, які не передбачені трудовим договором, працівник має право відмовитися від дорученої роботи, повідомивши про це безпосереднього керівника або роботодавця. Факт наявності такої ситуації за необхідності підтверджується спеціалістами з охорони праці, представниками профспілки, членом якої є працівник, а також страховим експертом з охорони праці.</w:t>
      </w:r>
    </w:p>
    <w:p w:rsidR="00600F99" w:rsidRPr="00600F99" w:rsidRDefault="00600F99" w:rsidP="00600F99">
      <w:pPr>
        <w:widowControl w:val="0"/>
        <w:spacing w:after="0" w:line="240" w:lineRule="auto"/>
        <w:ind w:firstLine="62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За період простою з вищезазначених причин за працівником зберігається середній заробіток.</w:t>
      </w:r>
    </w:p>
    <w:p w:rsidR="00600F99" w:rsidRPr="00600F99" w:rsidRDefault="00600F99" w:rsidP="00600F99">
      <w:pPr>
        <w:widowControl w:val="0"/>
        <w:spacing w:after="0" w:line="240" w:lineRule="auto"/>
        <w:ind w:firstLine="62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У разі невиконання роботодавцем вимог законодавства про охорону праці, порушення умов колективного договору з цих питань працівник має право розірвати трудовий договір за власним бажанням. У такому випадку, згідно зі ст. 6 Закону «Про охорону праці», працівникові виплачується вихідна допомога, розмір якої не може бути нижчим від тримісячного заробітку.</w:t>
      </w:r>
    </w:p>
    <w:p w:rsidR="00600F99" w:rsidRPr="00600F99" w:rsidRDefault="00600F99" w:rsidP="00600F99">
      <w:pPr>
        <w:widowControl w:val="0"/>
        <w:spacing w:after="0" w:line="240" w:lineRule="auto"/>
        <w:ind w:firstLine="62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Працівника, який за станом здоров’я, відповідно до медичного висновку, потребує надання легшої роботи, роботодавець повинен перевести за участю на відповідну роботу на термін, зазначений у медичному висновку, у разі потреби встановити скорочений робочий день та організувати проведення навчання працівника з набуття іншої професії </w:t>
      </w:r>
      <w:r w:rsidRPr="00600F99">
        <w:rPr>
          <w:rFonts w:ascii="Times New Roman" w:eastAsia="Times New Roman" w:hAnsi="Times New Roman" w:cs="Times New Roman"/>
          <w:color w:val="000000"/>
          <w:sz w:val="26"/>
          <w:szCs w:val="26"/>
          <w:lang w:val="uk-UA" w:eastAsia="uk-UA" w:bidi="uk-UA"/>
        </w:rPr>
        <w:lastRenderedPageBreak/>
        <w:t>відповідно до законодавства.</w:t>
      </w:r>
    </w:p>
    <w:p w:rsidR="00600F99" w:rsidRPr="00600F99" w:rsidRDefault="00600F99" w:rsidP="00600F99">
      <w:pPr>
        <w:widowControl w:val="0"/>
        <w:spacing w:after="0" w:line="240" w:lineRule="auto"/>
        <w:ind w:firstLine="62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Якщо з будь-яких причин зупинено тимчасову експлуатацію підприємства, цеху, дільниці, окремого виробництва або устаткування, за працівником зберігається місце роботи, а за період простою нараховується середній заробіток.</w:t>
      </w:r>
    </w:p>
    <w:p w:rsidR="00600F99" w:rsidRPr="00600F99" w:rsidRDefault="00600F99" w:rsidP="00600F99">
      <w:pPr>
        <w:widowControl w:val="0"/>
        <w:tabs>
          <w:tab w:val="left" w:pos="952"/>
        </w:tabs>
        <w:spacing w:after="0" w:line="240" w:lineRule="auto"/>
        <w:ind w:firstLine="620"/>
        <w:jc w:val="both"/>
        <w:rPr>
          <w:rFonts w:ascii="Times New Roman" w:eastAsia="Times New Roman" w:hAnsi="Times New Roman" w:cs="Times New Roman"/>
          <w:i/>
          <w:iCs/>
          <w:color w:val="000000"/>
          <w:sz w:val="28"/>
          <w:szCs w:val="28"/>
          <w:lang w:val="uk-UA" w:eastAsia="uk-UA" w:bidi="uk-UA"/>
        </w:rPr>
      </w:pPr>
      <w:r w:rsidRPr="00600F99">
        <w:rPr>
          <w:rFonts w:ascii="Times New Roman" w:eastAsia="Times New Roman" w:hAnsi="Times New Roman" w:cs="Times New Roman"/>
          <w:i/>
          <w:iCs/>
          <w:color w:val="000000"/>
          <w:sz w:val="28"/>
          <w:szCs w:val="28"/>
          <w:lang w:val="uk-UA" w:eastAsia="uk-UA" w:bidi="uk-UA"/>
        </w:rPr>
        <w:t>в)</w:t>
      </w:r>
      <w:r w:rsidRPr="00600F99">
        <w:rPr>
          <w:rFonts w:ascii="Times New Roman" w:eastAsia="Times New Roman" w:hAnsi="Times New Roman" w:cs="Times New Roman"/>
          <w:i/>
          <w:iCs/>
          <w:color w:val="000000"/>
          <w:sz w:val="28"/>
          <w:szCs w:val="28"/>
          <w:lang w:val="uk-UA" w:eastAsia="uk-UA" w:bidi="uk-UA"/>
        </w:rPr>
        <w:tab/>
        <w:t>Обов’язки роботодавця (керівника)щодо створення</w:t>
      </w:r>
    </w:p>
    <w:p w:rsidR="00600F99" w:rsidRPr="00600F99" w:rsidRDefault="00600F99" w:rsidP="00600F99">
      <w:pPr>
        <w:widowControl w:val="0"/>
        <w:spacing w:after="0" w:line="240" w:lineRule="auto"/>
        <w:ind w:left="1120" w:right="2180"/>
        <w:rPr>
          <w:rFonts w:ascii="Times New Roman" w:eastAsia="Times New Roman" w:hAnsi="Times New Roman" w:cs="Times New Roman"/>
          <w:i/>
          <w:iCs/>
          <w:color w:val="000000"/>
          <w:sz w:val="28"/>
          <w:szCs w:val="28"/>
          <w:lang w:val="uk-UA" w:eastAsia="uk-UA" w:bidi="uk-UA"/>
        </w:rPr>
      </w:pPr>
      <w:r w:rsidRPr="00600F99">
        <w:rPr>
          <w:rFonts w:ascii="Times New Roman" w:eastAsia="Times New Roman" w:hAnsi="Times New Roman" w:cs="Times New Roman"/>
          <w:i/>
          <w:iCs/>
          <w:color w:val="000000"/>
          <w:sz w:val="28"/>
          <w:szCs w:val="28"/>
          <w:lang w:val="uk-UA" w:eastAsia="uk-UA" w:bidi="uk-UA"/>
        </w:rPr>
        <w:t>безпечних і нешкідливих умов праці та обов’язки працівника за трудовим договором</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Згідно з чинним законодавством роботодавець зобов’язаний створити на робочому місці в кожному структурному підрозділі належні умови праці відповідно до нормативно-правових актів, а також забезпечити дотримання вимог законодавства щодо прав працівників з охорони праці.</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З цією метою роботодавець забезпечує належне утримання будівель і споруд, виробничого обладнання та устаткування, моніторинг за їх технічним станом, впровадження прогресивних технологій, досягнень науки і техніки, засобів механізації та автоматизації виробництва, вимог гігієни праці, виробничої санітарії.</w:t>
      </w:r>
    </w:p>
    <w:p w:rsidR="00600F99" w:rsidRPr="00600F99" w:rsidRDefault="00600F99" w:rsidP="00600F99">
      <w:pPr>
        <w:widowControl w:val="0"/>
        <w:spacing w:after="0" w:line="240" w:lineRule="auto"/>
        <w:ind w:firstLine="600"/>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На роботах із шкідливими і небезпечними умовами праці, а також на роботах, пов’язаних із забрудненням або несприятливими метеорологічними умовами, роботодавець зобов’язаний видати безплатно за встановленими нормами спеціальний одяг, спеціальне взуття та інші засоби індивідуального захисту, а також мийні та знешкоджуючі засоби (ст. 8 Закону). Працівники, які залучаються до разових робіт, пов’язаних з ліквідацією наслідків аварії, стихійного лиха тощо, що не передбачені трудовим договором, повинні бути забезпечені зазначеними засобами.</w:t>
      </w:r>
    </w:p>
    <w:p w:rsidR="00600F99" w:rsidRPr="00600F99" w:rsidRDefault="00600F99" w:rsidP="00600F99">
      <w:pPr>
        <w:widowControl w:val="0"/>
        <w:spacing w:after="0" w:line="240" w:lineRule="auto"/>
        <w:ind w:firstLine="600"/>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Роботодавець зобов’язаний забезпечити за свій рахунок придбання, комплектування, видачу та утримання засобів індивідуального захисту відповідно до нормативно-правових актів з охорони праці та колективного договору, а уразі передчасного зношення цих засобів не з вини працівника, замінити їх за свій рахунок.</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Особлива увага має приділятися виявленню та усуненню причин, що можуть призвести до нещасних випадків, професійних захворювань, здійсненню профілактичних заходів з метою недопущення аварії на виробництві. Для цього проводяться лабораторні дослідження умов праці, аналізується технічний стан виробничого обладнання та устаткування, здійснюється атестація робочих місць на відповідність їх нормативно - правовим актам з охорони праці, за підсумками якого роботодавець розробляє та впроваджує заходи усунення небезпечних і шкідливих для здоров’я виробничих факторів.</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Роботодавець через створену ним службу з охорони праці, комісію з питань охорони праці здійснює контроль за додержанням працівниками вимог виробничої санітарії, гігієни праці, техніки безпеки, використання засобів колективного та індивідуального захисту, виконання робіт згідно з розробленими і затвердженими на підприємстві положеннями, інструкціями та іншими актами з охорони праці.</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У свою чергу, працівники, виконуючи свої трудові обов’язки, повинні дотримуватись трудової і технічної дисципліни, підвищувати продуктивність та якість праці.</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Згідно із Законом України «Про охорону праці» працівник зобов’язаний:</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дбати про особисту безпеку і здоров’я, а також про безпеку і здоров’я оточуючих людей у процесі виконання будь-яких робіт чи під час перебування на території підприємства;</w:t>
      </w:r>
    </w:p>
    <w:p w:rsidR="00600F99" w:rsidRPr="00600F99" w:rsidRDefault="00600F99" w:rsidP="00600F99">
      <w:pPr>
        <w:widowControl w:val="0"/>
        <w:numPr>
          <w:ilvl w:val="0"/>
          <w:numId w:val="9"/>
        </w:numPr>
        <w:tabs>
          <w:tab w:val="left" w:pos="939"/>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знати і виконувати вимоги нормативно-правових актів з охорони праці, правила поводження з машинами, механізмами, устаткуванням та іншими засобами виробництва, користуватися засобами колективного та індивідуального захисту;</w:t>
      </w:r>
    </w:p>
    <w:p w:rsidR="00600F99" w:rsidRPr="00600F99" w:rsidRDefault="00600F99" w:rsidP="00600F99">
      <w:pPr>
        <w:widowControl w:val="0"/>
        <w:numPr>
          <w:ilvl w:val="0"/>
          <w:numId w:val="9"/>
        </w:numPr>
        <w:tabs>
          <w:tab w:val="left" w:pos="939"/>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проходити у встановленому законодавством порядку медичні огляди;</w:t>
      </w:r>
    </w:p>
    <w:p w:rsidR="00600F99" w:rsidRPr="00600F99" w:rsidRDefault="00600F99" w:rsidP="00600F99">
      <w:pPr>
        <w:widowControl w:val="0"/>
        <w:numPr>
          <w:ilvl w:val="0"/>
          <w:numId w:val="9"/>
        </w:numPr>
        <w:tabs>
          <w:tab w:val="left" w:pos="939"/>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виконувати зобов’язання з охорони праці, передбачені колективним договором (угодою, трудовим договором), та правила внутрішнього трудового розпорядку;</w:t>
      </w:r>
    </w:p>
    <w:p w:rsidR="00600F99" w:rsidRPr="00600F99" w:rsidRDefault="00600F99" w:rsidP="00600F99">
      <w:pPr>
        <w:widowControl w:val="0"/>
        <w:numPr>
          <w:ilvl w:val="0"/>
          <w:numId w:val="9"/>
        </w:numPr>
        <w:tabs>
          <w:tab w:val="left" w:pos="939"/>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співпрацювати з роботодавцем у справах створення безпечних і нешкідливих умов праці, особисто вживати заходи щодо усунення будь </w:t>
      </w:r>
      <w:proofErr w:type="spellStart"/>
      <w:r w:rsidRPr="00600F99">
        <w:rPr>
          <w:rFonts w:ascii="Times New Roman" w:eastAsia="Times New Roman" w:hAnsi="Times New Roman" w:cs="Times New Roman"/>
          <w:color w:val="000000"/>
          <w:sz w:val="26"/>
          <w:szCs w:val="26"/>
          <w:lang w:val="uk-UA" w:eastAsia="uk-UA" w:bidi="uk-UA"/>
        </w:rPr>
        <w:t>-якої</w:t>
      </w:r>
      <w:proofErr w:type="spellEnd"/>
      <w:r w:rsidRPr="00600F99">
        <w:rPr>
          <w:rFonts w:ascii="Times New Roman" w:eastAsia="Times New Roman" w:hAnsi="Times New Roman" w:cs="Times New Roman"/>
          <w:color w:val="000000"/>
          <w:sz w:val="26"/>
          <w:szCs w:val="26"/>
          <w:lang w:val="uk-UA" w:eastAsia="uk-UA" w:bidi="uk-UA"/>
        </w:rPr>
        <w:t xml:space="preserve"> виробничої ситуації, яка </w:t>
      </w:r>
      <w:r w:rsidRPr="00600F99">
        <w:rPr>
          <w:rFonts w:ascii="Times New Roman" w:eastAsia="Times New Roman" w:hAnsi="Times New Roman" w:cs="Times New Roman"/>
          <w:color w:val="000000"/>
          <w:sz w:val="26"/>
          <w:szCs w:val="26"/>
          <w:lang w:val="uk-UA" w:eastAsia="uk-UA" w:bidi="uk-UA"/>
        </w:rPr>
        <w:lastRenderedPageBreak/>
        <w:t>створює загрозу життю працівника чи здоров’ю людей, які його оточують, і навколишньому природному середовищу, повідомляти про небезпеку своєму безпосередньому керівнику або іншій посадовій особі;</w:t>
      </w:r>
    </w:p>
    <w:p w:rsidR="00600F99" w:rsidRPr="00600F99" w:rsidRDefault="00600F99" w:rsidP="00600F99">
      <w:pPr>
        <w:widowControl w:val="0"/>
        <w:numPr>
          <w:ilvl w:val="0"/>
          <w:numId w:val="9"/>
        </w:numPr>
        <w:tabs>
          <w:tab w:val="left" w:pos="939"/>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працівник, який не виконує обов’язків щодо охорони праці та вимог нормативних актів, правил внутрішнього трудового розпорядку, несе безпосередню відповідальність за порушення зазначених вимог.</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Згідно із законодавством роботодавець зобов’язаний організувати навчання працюючих, вдосконалювати їхні знання та навички у сфері охорони праці проведенням інструктажів, підвищенням кваліфікації з виробничої санітарії, техніки безпеки, цілеспрямовано вести пропаганду безпечних методів праці.</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Основним документом, який регламентує взаємовідносини між трудовим колективом і роботодавцем, є колективний договір. Цей договір розробляється роботодавцем та профспілковою організацією підприємства і затверджується на зборах (конференції) трудового колективу.</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Для запланованих заходів з охорони праці роботодавець зобов’язаний виділити цільові кошти та необхідні матеріальні ресурси, витрачати які на інші цілі заборонено. Порядок використання цих коштів визначається у колективному договорі і контролюється трудовим колективом.</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До обов’язків роботодавця входить своєчасне проведення загальнообов’язкового державного соціального страхування працівників від нещасного випадку на виробництві та професійного захворювання, вживання термінових заходів для допомоги потерпілим, у т.ч. залучення за необхідності професійних аварійно-рятувальних формувань, вести облік і розслідування нещасних випадків, професійних захворювань і аварій на виробництві.</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Роботодавець також може за рахунок власних коштів здійснювати додаткові виплати потерпілим працівникам і членам їх сімей відповідно до колективного або трудового договору.</w:t>
      </w:r>
    </w:p>
    <w:p w:rsidR="00600F99" w:rsidRPr="00600F99" w:rsidRDefault="00600F99" w:rsidP="00600F99">
      <w:pPr>
        <w:widowControl w:val="0"/>
        <w:spacing w:after="0" w:line="240" w:lineRule="auto"/>
        <w:rPr>
          <w:rFonts w:ascii="Times New Roman" w:eastAsia="Times New Roman" w:hAnsi="Times New Roman" w:cs="Times New Roman"/>
          <w:i/>
          <w:iCs/>
          <w:color w:val="000000"/>
          <w:sz w:val="28"/>
          <w:szCs w:val="28"/>
          <w:lang w:val="uk-UA" w:eastAsia="uk-UA" w:bidi="uk-UA"/>
        </w:rPr>
      </w:pPr>
      <w:r w:rsidRPr="00600F99">
        <w:rPr>
          <w:rFonts w:ascii="Times New Roman" w:eastAsia="Times New Roman" w:hAnsi="Times New Roman" w:cs="Times New Roman"/>
          <w:i/>
          <w:iCs/>
          <w:color w:val="000000"/>
          <w:sz w:val="28"/>
          <w:szCs w:val="28"/>
          <w:lang w:val="uk-UA" w:eastAsia="uk-UA" w:bidi="uk-UA"/>
        </w:rPr>
        <w:t>д)</w:t>
      </w:r>
      <w:proofErr w:type="spellStart"/>
      <w:r w:rsidRPr="00600F99">
        <w:rPr>
          <w:rFonts w:ascii="Times New Roman" w:eastAsia="Times New Roman" w:hAnsi="Times New Roman" w:cs="Times New Roman"/>
          <w:i/>
          <w:iCs/>
          <w:color w:val="000000"/>
          <w:sz w:val="28"/>
          <w:szCs w:val="28"/>
          <w:lang w:val="uk-UA" w:eastAsia="uk-UA" w:bidi="uk-UA"/>
        </w:rPr>
        <w:t>Тривалістьробочого</w:t>
      </w:r>
      <w:proofErr w:type="spellEnd"/>
      <w:r w:rsidRPr="00600F99">
        <w:rPr>
          <w:rFonts w:ascii="Times New Roman" w:eastAsia="Times New Roman" w:hAnsi="Times New Roman" w:cs="Times New Roman"/>
          <w:i/>
          <w:iCs/>
          <w:color w:val="000000"/>
          <w:sz w:val="28"/>
          <w:szCs w:val="28"/>
          <w:lang w:val="uk-UA" w:eastAsia="uk-UA" w:bidi="uk-UA"/>
        </w:rPr>
        <w:t xml:space="preserve"> часу на підприємстві, тривалість відпочинку</w:t>
      </w:r>
    </w:p>
    <w:p w:rsidR="00600F99" w:rsidRPr="00600F99" w:rsidRDefault="00600F99" w:rsidP="00600F99">
      <w:pPr>
        <w:widowControl w:val="0"/>
        <w:spacing w:after="0" w:line="240" w:lineRule="auto"/>
        <w:ind w:firstLine="62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Нормальна тривалість робочого часу працівників не може перевищувати 40 годин на тиждень (ст. 40 </w:t>
      </w:r>
      <w:proofErr w:type="spellStart"/>
      <w:r w:rsidRPr="00600F99">
        <w:rPr>
          <w:rFonts w:ascii="Times New Roman" w:eastAsia="Times New Roman" w:hAnsi="Times New Roman" w:cs="Times New Roman"/>
          <w:color w:val="000000"/>
          <w:sz w:val="26"/>
          <w:szCs w:val="26"/>
          <w:lang w:val="uk-UA" w:eastAsia="uk-UA" w:bidi="uk-UA"/>
        </w:rPr>
        <w:t>КЗпП</w:t>
      </w:r>
      <w:proofErr w:type="spellEnd"/>
      <w:r w:rsidRPr="00600F99">
        <w:rPr>
          <w:rFonts w:ascii="Times New Roman" w:eastAsia="Times New Roman" w:hAnsi="Times New Roman" w:cs="Times New Roman"/>
          <w:color w:val="000000"/>
          <w:sz w:val="26"/>
          <w:szCs w:val="26"/>
          <w:lang w:val="uk-UA" w:eastAsia="uk-UA" w:bidi="uk-UA"/>
        </w:rPr>
        <w:t xml:space="preserve"> України). Підприємства і організації при укладенні колективного договору можуть встановлювати меншу норму тривалості робочого часу, ніж передбачено в частині першої цієї статті.</w:t>
      </w:r>
    </w:p>
    <w:p w:rsidR="00600F99" w:rsidRPr="00600F99" w:rsidRDefault="00600F99" w:rsidP="00600F99">
      <w:pPr>
        <w:widowControl w:val="0"/>
        <w:spacing w:after="0" w:line="240" w:lineRule="auto"/>
        <w:ind w:firstLine="62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Скорочена тривалість робочого часу встановлюється:</w:t>
      </w:r>
    </w:p>
    <w:p w:rsidR="00600F99" w:rsidRPr="00600F99" w:rsidRDefault="00600F99" w:rsidP="00600F99">
      <w:pPr>
        <w:widowControl w:val="0"/>
        <w:numPr>
          <w:ilvl w:val="0"/>
          <w:numId w:val="11"/>
        </w:numPr>
        <w:tabs>
          <w:tab w:val="left" w:pos="911"/>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для працівника віком від 16 до 18 років - 36 годин на тиждень, для осіб віком від 15 до 16 років (учні віком від 14 до 15 років, які працюють в період канікул) - 24 години на тиждень.</w:t>
      </w:r>
    </w:p>
    <w:p w:rsidR="00600F99" w:rsidRPr="00600F99" w:rsidRDefault="00600F99" w:rsidP="00600F99">
      <w:pPr>
        <w:widowControl w:val="0"/>
        <w:spacing w:after="0" w:line="240" w:lineRule="auto"/>
        <w:ind w:firstLine="62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Тривалість робочого часу учнів, які працюють протягом навчального року у вільний від навчання час, не може перевищувати половини максимальної тривалості робочого часу, </w:t>
      </w:r>
      <w:proofErr w:type="spellStart"/>
      <w:r w:rsidRPr="00600F99">
        <w:rPr>
          <w:rFonts w:ascii="Times New Roman" w:eastAsia="Times New Roman" w:hAnsi="Times New Roman" w:cs="Times New Roman"/>
          <w:color w:val="000000"/>
          <w:sz w:val="26"/>
          <w:szCs w:val="26"/>
          <w:lang w:val="uk-UA" w:eastAsia="uk-UA" w:bidi="uk-UA"/>
        </w:rPr>
        <w:t>т.т</w:t>
      </w:r>
      <w:proofErr w:type="spellEnd"/>
      <w:r w:rsidRPr="00600F99">
        <w:rPr>
          <w:rFonts w:ascii="Times New Roman" w:eastAsia="Times New Roman" w:hAnsi="Times New Roman" w:cs="Times New Roman"/>
          <w:color w:val="000000"/>
          <w:sz w:val="26"/>
          <w:szCs w:val="26"/>
          <w:lang w:val="uk-UA" w:eastAsia="uk-UA" w:bidi="uk-UA"/>
        </w:rPr>
        <w:t>. не більше 20 годин.</w:t>
      </w:r>
    </w:p>
    <w:p w:rsidR="00600F99" w:rsidRPr="00600F99" w:rsidRDefault="00600F99" w:rsidP="00600F99">
      <w:pPr>
        <w:widowControl w:val="0"/>
        <w:numPr>
          <w:ilvl w:val="0"/>
          <w:numId w:val="11"/>
        </w:numPr>
        <w:tabs>
          <w:tab w:val="left" w:pos="911"/>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для працівників, зайнятих на роботах з шкідливими умовами праці, - не більше як 36 голин на тиждень.</w:t>
      </w:r>
    </w:p>
    <w:p w:rsidR="00600F99" w:rsidRPr="00600F99" w:rsidRDefault="00600F99" w:rsidP="00600F99">
      <w:pPr>
        <w:widowControl w:val="0"/>
        <w:spacing w:after="0" w:line="240" w:lineRule="auto"/>
        <w:ind w:firstLine="62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Крім того, законодавством встановлено скорочена тривалість робочого часу для окремих категорій працівників (учителів, лікарів та інших).</w:t>
      </w:r>
    </w:p>
    <w:p w:rsidR="00600F99" w:rsidRPr="00600F99" w:rsidRDefault="00600F99" w:rsidP="00600F99">
      <w:pPr>
        <w:widowControl w:val="0"/>
        <w:spacing w:after="0" w:line="240" w:lineRule="auto"/>
        <w:ind w:firstLine="62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Скорочена тривалість робочого часу може встановлюватись за рахунок власних коштів на підприємствах і в організаціях для жінок, які мають дітей віком до 14 років або дитину-інваліда.</w:t>
      </w:r>
    </w:p>
    <w:p w:rsidR="00600F99" w:rsidRPr="00600F99" w:rsidRDefault="00600F99" w:rsidP="00600F99">
      <w:pPr>
        <w:widowControl w:val="0"/>
        <w:spacing w:after="0" w:line="240" w:lineRule="auto"/>
        <w:ind w:firstLine="62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При роботі в нічний час встановлена тривалість роботи (зміни) скорочується на годину. Це правило не поширюється на працівників, для яких уже передбачено скорочення робочого часу.</w:t>
      </w:r>
    </w:p>
    <w:p w:rsidR="00600F99" w:rsidRPr="00600F99" w:rsidRDefault="00600F99" w:rsidP="00600F99">
      <w:pPr>
        <w:widowControl w:val="0"/>
        <w:spacing w:after="0" w:line="240" w:lineRule="auto"/>
        <w:ind w:firstLine="62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Тривалість нічної роботи зрівнюється з денною в тих випадках, коли це необхідно за умовами виробництва, зокрема у безперервних виробництвах, а також на змінних роботах при шестиденному робочому тижні з одним вихідним днем. Нічним вважається час з 10 години вечора до 6 години ранку.</w:t>
      </w:r>
    </w:p>
    <w:p w:rsidR="00600F99" w:rsidRPr="00600F99" w:rsidRDefault="00600F99" w:rsidP="00600F99">
      <w:pPr>
        <w:widowControl w:val="0"/>
        <w:spacing w:after="0" w:line="240" w:lineRule="auto"/>
        <w:ind w:firstLine="62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lastRenderedPageBreak/>
        <w:t>Забороняється залучення до роботи в нічний час:</w:t>
      </w:r>
    </w:p>
    <w:p w:rsidR="00600F99" w:rsidRPr="00600F99" w:rsidRDefault="00600F99" w:rsidP="00600F99">
      <w:pPr>
        <w:widowControl w:val="0"/>
        <w:numPr>
          <w:ilvl w:val="0"/>
          <w:numId w:val="9"/>
        </w:numPr>
        <w:tabs>
          <w:tab w:val="left" w:pos="844"/>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вагітних жінок і жінок, що мають дітей віком до трьох років;</w:t>
      </w:r>
    </w:p>
    <w:p w:rsidR="00600F99" w:rsidRPr="00600F99" w:rsidRDefault="00600F99" w:rsidP="00600F99">
      <w:pPr>
        <w:widowControl w:val="0"/>
        <w:numPr>
          <w:ilvl w:val="0"/>
          <w:numId w:val="9"/>
        </w:numPr>
        <w:tabs>
          <w:tab w:val="left" w:pos="844"/>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осіб молодших 18 років;</w:t>
      </w:r>
    </w:p>
    <w:p w:rsidR="00600F99" w:rsidRPr="00600F99" w:rsidRDefault="00600F99" w:rsidP="00600F99">
      <w:pPr>
        <w:widowControl w:val="0"/>
        <w:numPr>
          <w:ilvl w:val="0"/>
          <w:numId w:val="9"/>
        </w:numPr>
        <w:tabs>
          <w:tab w:val="left" w:pos="844"/>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інших категорій працівників, передбачених законодавством.</w:t>
      </w:r>
    </w:p>
    <w:p w:rsidR="00600F99" w:rsidRPr="00600F99" w:rsidRDefault="00600F99" w:rsidP="00600F99">
      <w:pPr>
        <w:widowControl w:val="0"/>
        <w:spacing w:after="0" w:line="240" w:lineRule="auto"/>
        <w:ind w:firstLine="62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Робота жінок в нічний час не допускається за винятком тих галузей народного господарства, де це викликається необхідністю і дозволяється як тимчасовий захід, але це не поширюється на жінок, які працюють на підприємствах де зайняті лише члени однієї сім’ї.</w:t>
      </w:r>
    </w:p>
    <w:p w:rsidR="00600F99" w:rsidRPr="00600F99" w:rsidRDefault="00600F99" w:rsidP="00600F99">
      <w:pPr>
        <w:widowControl w:val="0"/>
        <w:spacing w:after="0" w:line="240" w:lineRule="auto"/>
        <w:ind w:firstLine="62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За угодою між працівником і власником або уповноваженим ним органом може встановлюватись як при прийнятті на роботу, та і згодом неповний робочий день або неповний робочий тиждень. На прохання вагітної жінки, </w:t>
      </w:r>
      <w:proofErr w:type="spellStart"/>
      <w:r w:rsidRPr="00600F99">
        <w:rPr>
          <w:rFonts w:ascii="Times New Roman" w:eastAsia="Times New Roman" w:hAnsi="Times New Roman" w:cs="Times New Roman"/>
          <w:color w:val="000000"/>
          <w:sz w:val="26"/>
          <w:szCs w:val="26"/>
          <w:lang w:val="uk-UA" w:eastAsia="uk-UA" w:bidi="uk-UA"/>
        </w:rPr>
        <w:t>жінки</w:t>
      </w:r>
      <w:proofErr w:type="spellEnd"/>
      <w:r w:rsidRPr="00600F99">
        <w:rPr>
          <w:rFonts w:ascii="Times New Roman" w:eastAsia="Times New Roman" w:hAnsi="Times New Roman" w:cs="Times New Roman"/>
          <w:color w:val="000000"/>
          <w:sz w:val="26"/>
          <w:szCs w:val="26"/>
          <w:lang w:val="uk-UA" w:eastAsia="uk-UA" w:bidi="uk-UA"/>
        </w:rPr>
        <w:t>, яка має дитину віком до 14 років або дитину-інваліда, в тому числі таку, що знаходиться під її опікуванням, або здійснює догляд за хворим членом сім’ї відповідно до медичного висновку, власник або уповноважений ним орган зобов’язаний встановити їй неповний робочий день або неповний робочий тиждень.</w:t>
      </w:r>
    </w:p>
    <w:p w:rsidR="00600F99" w:rsidRPr="00600F99" w:rsidRDefault="00600F99" w:rsidP="00600F99">
      <w:pPr>
        <w:widowControl w:val="0"/>
        <w:spacing w:after="0" w:line="240" w:lineRule="auto"/>
        <w:ind w:firstLine="62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Оплата праці в цих випадках проводиться пропорційно відпрацьованому часу або залежно від виробітку.</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Робота в умовах неповного робочого часу не тягне за собою будь </w:t>
      </w:r>
      <w:proofErr w:type="spellStart"/>
      <w:r w:rsidRPr="00600F99">
        <w:rPr>
          <w:rFonts w:ascii="Times New Roman" w:eastAsia="Times New Roman" w:hAnsi="Times New Roman" w:cs="Times New Roman"/>
          <w:color w:val="000000"/>
          <w:sz w:val="26"/>
          <w:szCs w:val="26"/>
          <w:lang w:val="uk-UA" w:eastAsia="uk-UA" w:bidi="uk-UA"/>
        </w:rPr>
        <w:t>-яких</w:t>
      </w:r>
      <w:proofErr w:type="spellEnd"/>
      <w:r w:rsidRPr="00600F99">
        <w:rPr>
          <w:rFonts w:ascii="Times New Roman" w:eastAsia="Times New Roman" w:hAnsi="Times New Roman" w:cs="Times New Roman"/>
          <w:color w:val="000000"/>
          <w:sz w:val="26"/>
          <w:szCs w:val="26"/>
          <w:lang w:val="uk-UA" w:eastAsia="uk-UA" w:bidi="uk-UA"/>
        </w:rPr>
        <w:t xml:space="preserve"> обмежень обсягу трудових прав працівника.</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При змінних роботах працівники чергуються в змінах рівномірно в порядку, встановленому правилами внутрішнього трудового розпорядку. Тривалість перерви в роботі між змінами має бути не меншою подвійної тривалості часу роботи в попередній зміні (включаючи і час перерви на обід). Призначення працівника на роботу протягом двох змін підряд забороняється (ст.. 59 </w:t>
      </w:r>
      <w:proofErr w:type="spellStart"/>
      <w:r w:rsidRPr="00600F99">
        <w:rPr>
          <w:rFonts w:ascii="Times New Roman" w:eastAsia="Times New Roman" w:hAnsi="Times New Roman" w:cs="Times New Roman"/>
          <w:color w:val="000000"/>
          <w:sz w:val="26"/>
          <w:szCs w:val="26"/>
          <w:lang w:val="uk-UA" w:eastAsia="uk-UA" w:bidi="uk-UA"/>
        </w:rPr>
        <w:t>КЗпП</w:t>
      </w:r>
      <w:proofErr w:type="spellEnd"/>
      <w:r w:rsidRPr="00600F99">
        <w:rPr>
          <w:rFonts w:ascii="Times New Roman" w:eastAsia="Times New Roman" w:hAnsi="Times New Roman" w:cs="Times New Roman"/>
          <w:color w:val="000000"/>
          <w:sz w:val="26"/>
          <w:szCs w:val="26"/>
          <w:lang w:val="uk-UA" w:eastAsia="uk-UA" w:bidi="uk-UA"/>
        </w:rPr>
        <w:t xml:space="preserve"> України). Надурочні роботи, як правило, не допускаються.</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Власник або уповноважений ним орган може застосовувати надурочні роботи тільки у таких випадках:</w:t>
      </w:r>
    </w:p>
    <w:p w:rsidR="00600F99" w:rsidRPr="00600F99" w:rsidRDefault="00600F99" w:rsidP="00600F99">
      <w:pPr>
        <w:widowControl w:val="0"/>
        <w:numPr>
          <w:ilvl w:val="0"/>
          <w:numId w:val="9"/>
        </w:numPr>
        <w:tabs>
          <w:tab w:val="left" w:pos="762"/>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при проведенні робіт, необхідних для оборони країни, а також відвернення громадського або стихійного лиха, виробничої аварії і негайного усунення їх наслідків;</w:t>
      </w:r>
    </w:p>
    <w:p w:rsidR="00600F99" w:rsidRPr="00600F99" w:rsidRDefault="00600F99" w:rsidP="00600F99">
      <w:pPr>
        <w:widowControl w:val="0"/>
        <w:numPr>
          <w:ilvl w:val="0"/>
          <w:numId w:val="9"/>
        </w:numPr>
        <w:tabs>
          <w:tab w:val="left" w:pos="757"/>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при проведенні громадсько-необхідних робіт по водопостачанню, газопостачанню, опаленню, освітленню, каналізації, транспорту, зв’язку - для усунення випадкових або несподіваних обставин, які порушують правильне їх функціонування;</w:t>
      </w:r>
    </w:p>
    <w:p w:rsidR="00600F99" w:rsidRPr="00600F99" w:rsidRDefault="00600F99" w:rsidP="00600F99">
      <w:pPr>
        <w:widowControl w:val="0"/>
        <w:numPr>
          <w:ilvl w:val="0"/>
          <w:numId w:val="9"/>
        </w:numPr>
        <w:tabs>
          <w:tab w:val="left" w:pos="762"/>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при необхідності закінчити почату роботу, яка внаслідок непередбачених обставин чи випадкової затримки з технічних умов виробництва не могла бути закінчена в нормальний робочий час, коли припинення її може призвести до псування або загибелі державного чи громадського майна, а також необхідності невідкладного ремонту машин, верстаків або іншого устаткування, коли несправність їх викликає зупинення робіт для значної кількості трудящих;</w:t>
      </w:r>
    </w:p>
    <w:p w:rsidR="00600F99" w:rsidRPr="00600F99" w:rsidRDefault="00600F99" w:rsidP="00600F99">
      <w:pPr>
        <w:widowControl w:val="0"/>
        <w:numPr>
          <w:ilvl w:val="0"/>
          <w:numId w:val="9"/>
        </w:numPr>
        <w:tabs>
          <w:tab w:val="left" w:pos="757"/>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при необхідності виконання вантажно-розвантажувальних робіт з метою недопущення або усунення простою рухомого складу чи скупчення вантажів у пунктах відправлення і призначення;</w:t>
      </w:r>
    </w:p>
    <w:p w:rsidR="00600F99" w:rsidRPr="00600F99" w:rsidRDefault="00600F99" w:rsidP="00600F99">
      <w:pPr>
        <w:widowControl w:val="0"/>
        <w:numPr>
          <w:ilvl w:val="0"/>
          <w:numId w:val="9"/>
        </w:numPr>
        <w:tabs>
          <w:tab w:val="left" w:pos="757"/>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для продовження роботи при нез’явленні працівника, який заступає, коли робота не допускає перерви; в цих випадках власник зобов’язаний негайно вжити заходів до заміни іншим працівником.</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До надурочних робіт забороняється залучати (ст.. 63 </w:t>
      </w:r>
      <w:proofErr w:type="spellStart"/>
      <w:r w:rsidRPr="00600F99">
        <w:rPr>
          <w:rFonts w:ascii="Times New Roman" w:eastAsia="Times New Roman" w:hAnsi="Times New Roman" w:cs="Times New Roman"/>
          <w:color w:val="000000"/>
          <w:sz w:val="26"/>
          <w:szCs w:val="26"/>
          <w:lang w:val="uk-UA" w:eastAsia="uk-UA" w:bidi="uk-UA"/>
        </w:rPr>
        <w:t>КЗпП</w:t>
      </w:r>
      <w:proofErr w:type="spellEnd"/>
      <w:r w:rsidRPr="00600F99">
        <w:rPr>
          <w:rFonts w:ascii="Times New Roman" w:eastAsia="Times New Roman" w:hAnsi="Times New Roman" w:cs="Times New Roman"/>
          <w:color w:val="000000"/>
          <w:sz w:val="26"/>
          <w:szCs w:val="26"/>
          <w:lang w:val="uk-UA" w:eastAsia="uk-UA" w:bidi="uk-UA"/>
        </w:rPr>
        <w:t>):</w:t>
      </w:r>
    </w:p>
    <w:p w:rsidR="00600F99" w:rsidRPr="00600F99" w:rsidRDefault="00600F99" w:rsidP="00600F99">
      <w:pPr>
        <w:widowControl w:val="0"/>
        <w:numPr>
          <w:ilvl w:val="0"/>
          <w:numId w:val="9"/>
        </w:numPr>
        <w:tabs>
          <w:tab w:val="left" w:pos="815"/>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вагітних жінок і жінок, що мають дітей віком до трьох років;</w:t>
      </w:r>
    </w:p>
    <w:p w:rsidR="00600F99" w:rsidRPr="00600F99" w:rsidRDefault="00600F99" w:rsidP="00600F99">
      <w:pPr>
        <w:widowControl w:val="0"/>
        <w:numPr>
          <w:ilvl w:val="0"/>
          <w:numId w:val="9"/>
        </w:numPr>
        <w:tabs>
          <w:tab w:val="left" w:pos="815"/>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осіб молодших 18 років;</w:t>
      </w:r>
    </w:p>
    <w:p w:rsidR="00600F99" w:rsidRPr="00600F99" w:rsidRDefault="00600F99" w:rsidP="00600F99">
      <w:pPr>
        <w:widowControl w:val="0"/>
        <w:numPr>
          <w:ilvl w:val="0"/>
          <w:numId w:val="9"/>
        </w:numPr>
        <w:tabs>
          <w:tab w:val="left" w:pos="762"/>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працівників, які навчаються в загальноосвітніх школах і </w:t>
      </w:r>
      <w:proofErr w:type="spellStart"/>
      <w:r w:rsidRPr="00600F99">
        <w:rPr>
          <w:rFonts w:ascii="Times New Roman" w:eastAsia="Times New Roman" w:hAnsi="Times New Roman" w:cs="Times New Roman"/>
          <w:color w:val="000000"/>
          <w:sz w:val="26"/>
          <w:szCs w:val="26"/>
          <w:lang w:val="uk-UA" w:eastAsia="uk-UA" w:bidi="uk-UA"/>
        </w:rPr>
        <w:t>професійно-</w:t>
      </w:r>
      <w:proofErr w:type="spellEnd"/>
      <w:r w:rsidRPr="00600F99">
        <w:rPr>
          <w:rFonts w:ascii="Times New Roman" w:eastAsia="Times New Roman" w:hAnsi="Times New Roman" w:cs="Times New Roman"/>
          <w:color w:val="000000"/>
          <w:sz w:val="26"/>
          <w:szCs w:val="26"/>
          <w:lang w:val="uk-UA" w:eastAsia="uk-UA" w:bidi="uk-UA"/>
        </w:rPr>
        <w:t xml:space="preserve"> технічних училищах без відриву від виробництва, в дні занять.</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Жінки, які мають дітей віком від 3 до 14 років або дитину-інваліда, можуть залучатись до надурочних робіт лише за їх згодою.</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Залучення інвалідів до надурочних робіт можливо лише за їх згодою і за умови, що </w:t>
      </w:r>
      <w:r w:rsidRPr="00600F99">
        <w:rPr>
          <w:rFonts w:ascii="Times New Roman" w:eastAsia="Times New Roman" w:hAnsi="Times New Roman" w:cs="Times New Roman"/>
          <w:color w:val="000000"/>
          <w:sz w:val="26"/>
          <w:szCs w:val="26"/>
          <w:lang w:val="uk-UA" w:eastAsia="uk-UA" w:bidi="uk-UA"/>
        </w:rPr>
        <w:lastRenderedPageBreak/>
        <w:t>це не суперечить медичним рекомендаціям.</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Надурочні роботи не повинні перевищувати для кожного працівника чотирьох годин протягом двох днів підряд і 120 годин на рік.</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Для відновлення фізичного, психофізіологічного стану людини, енергетичних витрат і т.п. працівником згідно законодавчих і інших нормативних актів передбачений час відпочинку.</w:t>
      </w:r>
    </w:p>
    <w:p w:rsidR="00600F99" w:rsidRPr="00600F99" w:rsidRDefault="00600F99" w:rsidP="00600F99">
      <w:pPr>
        <w:widowControl w:val="0"/>
        <w:spacing w:after="0" w:line="240" w:lineRule="auto"/>
        <w:ind w:firstLine="62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Працівникам надається перерва для відпочинку і харчування тривалістю не більше 2 годин. Перерва не включається в робочий час. Перерва для відпочинку і харчування повинна надаватись, як правило, через 4 години після початку роботи.</w:t>
      </w:r>
    </w:p>
    <w:p w:rsidR="00600F99" w:rsidRPr="00600F99" w:rsidRDefault="00600F99" w:rsidP="00600F99">
      <w:pPr>
        <w:widowControl w:val="0"/>
        <w:spacing w:after="0" w:line="240" w:lineRule="auto"/>
        <w:ind w:firstLine="62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Працівники використовують час перерви на свій розсуд. На цей час вони можуть відлучатися з місця роботи.</w:t>
      </w:r>
    </w:p>
    <w:p w:rsidR="00600F99" w:rsidRPr="00600F99" w:rsidRDefault="00600F99" w:rsidP="00600F99">
      <w:pPr>
        <w:widowControl w:val="0"/>
        <w:spacing w:after="0" w:line="240" w:lineRule="auto"/>
        <w:ind w:firstLine="62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На тих роботах, де через умови виробництва перерву встановити не можна, власник за узгодженням з представником профспілки надає можливість прийняття їжі протягом робочого часу.</w:t>
      </w:r>
    </w:p>
    <w:p w:rsidR="00600F99" w:rsidRPr="00600F99" w:rsidRDefault="00600F99" w:rsidP="00600F99">
      <w:pPr>
        <w:widowControl w:val="0"/>
        <w:spacing w:after="0" w:line="240" w:lineRule="auto"/>
        <w:ind w:firstLine="62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Працівникам, що працюють в холону пору року на відкритому повітрі або в закритих неопалюваних приміщеннях, вантажникам та деяким іншим категоріям працівників у випадках, передбачених законодавством, надаються спеціальні перерви для обігрівання і відпочинку, які включаються у робочий час. Власник (керівник) зобов’язаний обладнувати приміщення для обігрівання і відпочинку працівників.</w:t>
      </w:r>
    </w:p>
    <w:p w:rsidR="00600F99" w:rsidRPr="00600F99" w:rsidRDefault="00600F99" w:rsidP="00600F99">
      <w:pPr>
        <w:widowControl w:val="0"/>
        <w:spacing w:after="0" w:line="240" w:lineRule="auto"/>
        <w:ind w:firstLine="62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При шестиденному робочому тижні працівникам надається один вихідний день, а при п’ятиденному робочому тижні - два вихідних дні. Загальним вихідним днем є неділя.</w:t>
      </w:r>
    </w:p>
    <w:p w:rsidR="00600F99" w:rsidRPr="00600F99" w:rsidRDefault="00600F99" w:rsidP="00600F99">
      <w:pPr>
        <w:widowControl w:val="0"/>
        <w:spacing w:after="0" w:line="240" w:lineRule="auto"/>
        <w:ind w:firstLine="62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Другий вихідний день при п’ятиденному робочому тижні, якщо він не визначений законодавством, визначається графіком роботи підприємства, установи, організації за погодженням з представником профспілки і , як правило, має надаватися підряд з загальним вихідним днем.</w:t>
      </w:r>
    </w:p>
    <w:p w:rsidR="00600F99" w:rsidRPr="00600F99" w:rsidRDefault="00600F99" w:rsidP="00600F99">
      <w:pPr>
        <w:widowControl w:val="0"/>
        <w:spacing w:after="0" w:line="240" w:lineRule="auto"/>
        <w:ind w:firstLine="62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На підприємствах, в установах, організаціях, де робота не може бути перервана в загальний вихідний день у зв’язку з необхідністю обслуговування населення (магазини, театри, музеї і інші), вихідні дні встановлюються місцевими Радами народних депутатів.</w:t>
      </w:r>
    </w:p>
    <w:p w:rsidR="00600F99" w:rsidRPr="00600F99" w:rsidRDefault="00600F99" w:rsidP="00600F99">
      <w:pPr>
        <w:widowControl w:val="0"/>
        <w:spacing w:after="0" w:line="240" w:lineRule="auto"/>
        <w:ind w:firstLine="62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В інших обставинах, коли роботу перервати неможливо з </w:t>
      </w:r>
      <w:proofErr w:type="spellStart"/>
      <w:r w:rsidRPr="00600F99">
        <w:rPr>
          <w:rFonts w:ascii="Times New Roman" w:eastAsia="Times New Roman" w:hAnsi="Times New Roman" w:cs="Times New Roman"/>
          <w:color w:val="000000"/>
          <w:sz w:val="26"/>
          <w:szCs w:val="26"/>
          <w:lang w:val="uk-UA" w:eastAsia="uk-UA" w:bidi="uk-UA"/>
        </w:rPr>
        <w:t>виробничо</w:t>
      </w:r>
      <w:proofErr w:type="spellEnd"/>
      <w:r w:rsidRPr="00600F99">
        <w:rPr>
          <w:rFonts w:ascii="Times New Roman" w:eastAsia="Times New Roman" w:hAnsi="Times New Roman" w:cs="Times New Roman"/>
          <w:color w:val="000000"/>
          <w:sz w:val="26"/>
          <w:szCs w:val="26"/>
          <w:lang w:val="uk-UA" w:eastAsia="uk-UA" w:bidi="uk-UA"/>
        </w:rPr>
        <w:t xml:space="preserve"> - технічних умов або через необхідність безперервного обслуговування населення, а також на вантажно-розвантажувальних роботах, пов’язаних з роботою транспорту, вихідні дні надаються в різні дні тижня почергово кожній групі працівників згідно з графіком змінності, що затверджується власником (керівником) за погодженням з профспілковим працівником підприємства, установи, організації.</w:t>
      </w:r>
    </w:p>
    <w:p w:rsidR="00600F99" w:rsidRPr="00600F99" w:rsidRDefault="00600F99" w:rsidP="00600F99">
      <w:pPr>
        <w:widowControl w:val="0"/>
        <w:spacing w:after="0" w:line="240" w:lineRule="auto"/>
        <w:ind w:firstLine="62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Тривалість щотижневого безперервного відпочинку повинна бути не менше як сорок дві години.</w:t>
      </w:r>
    </w:p>
    <w:p w:rsidR="00600F99" w:rsidRPr="00600F99" w:rsidRDefault="00600F99" w:rsidP="00600F99">
      <w:pPr>
        <w:widowControl w:val="0"/>
        <w:spacing w:after="0" w:line="240" w:lineRule="auto"/>
        <w:ind w:firstLine="62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Робота у вихідні дні забороняється. Залучення окремих працівників до роботи у ці дні допускається тільки з дозволу виборчого органу первинної профспілкової організації підприємства, організації, установи і лише у виняткових випадках, що визначаються законодавством, а саме:</w:t>
      </w:r>
    </w:p>
    <w:p w:rsidR="00600F99" w:rsidRPr="00600F99" w:rsidRDefault="00600F99" w:rsidP="00600F99">
      <w:pPr>
        <w:widowControl w:val="0"/>
        <w:numPr>
          <w:ilvl w:val="0"/>
          <w:numId w:val="9"/>
        </w:numPr>
        <w:tabs>
          <w:tab w:val="left" w:pos="750"/>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для відвернення або ліквідації наслідків стихійного лиха, епідемій, епізоотій, виробничих аварій і негайного усунення їх наслідків;</w:t>
      </w:r>
    </w:p>
    <w:p w:rsidR="00600F99" w:rsidRPr="00600F99" w:rsidRDefault="00600F99" w:rsidP="00600F99">
      <w:pPr>
        <w:widowControl w:val="0"/>
        <w:numPr>
          <w:ilvl w:val="0"/>
          <w:numId w:val="9"/>
        </w:numPr>
        <w:tabs>
          <w:tab w:val="left" w:pos="754"/>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для відвернення нещасних випадків, які ставлять або можуть поставити під загрозу життя чи нормальні життєві умови людей, загибелі або псування майна;</w:t>
      </w:r>
    </w:p>
    <w:p w:rsidR="00600F99" w:rsidRPr="00600F99" w:rsidRDefault="00600F99" w:rsidP="00600F99">
      <w:pPr>
        <w:widowControl w:val="0"/>
        <w:numPr>
          <w:ilvl w:val="0"/>
          <w:numId w:val="9"/>
        </w:numPr>
        <w:tabs>
          <w:tab w:val="left" w:pos="754"/>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для виконання невідкладних, насамперед непередбачених робіт, від негайного виконання яких залежить у подальшому нормальна робота підприємства, установи, організації в цілому або їх окремих підрозділів;</w:t>
      </w:r>
    </w:p>
    <w:p w:rsidR="00600F99" w:rsidRPr="00600F99" w:rsidRDefault="00600F99" w:rsidP="00600F99">
      <w:pPr>
        <w:widowControl w:val="0"/>
        <w:numPr>
          <w:ilvl w:val="0"/>
          <w:numId w:val="9"/>
        </w:numPr>
        <w:tabs>
          <w:tab w:val="left" w:pos="754"/>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для виконання невідкладних вантажно-розвантажувальних робіт з метою запобігання або усунення простою рухомого складу чи скупчення вантажів у пунктах відправлення і призначення.</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Залучення працівників до роботи у вихідні дні проводиться за письмовим наказом (розпорядженням) роботодавця (керівника).</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lastRenderedPageBreak/>
        <w:t>Усім працівникам надаються щорічні відпустки із збереженням на їх період місця роботи (посади) і заробітної плати.</w:t>
      </w:r>
    </w:p>
    <w:p w:rsidR="00600F99" w:rsidRPr="00600F99" w:rsidRDefault="00600F99" w:rsidP="00600F99">
      <w:pPr>
        <w:widowControl w:val="0"/>
        <w:spacing w:after="0" w:line="240" w:lineRule="auto"/>
        <w:jc w:val="both"/>
        <w:rPr>
          <w:rFonts w:ascii="Times New Roman" w:eastAsia="Times New Roman" w:hAnsi="Times New Roman" w:cs="Times New Roman"/>
          <w:i/>
          <w:iCs/>
          <w:color w:val="000000"/>
          <w:sz w:val="28"/>
          <w:szCs w:val="28"/>
          <w:lang w:val="uk-UA" w:eastAsia="uk-UA" w:bidi="uk-UA"/>
        </w:rPr>
      </w:pPr>
      <w:r w:rsidRPr="00600F99">
        <w:rPr>
          <w:rFonts w:ascii="Times New Roman" w:eastAsia="Times New Roman" w:hAnsi="Times New Roman" w:cs="Times New Roman"/>
          <w:i/>
          <w:iCs/>
          <w:color w:val="000000"/>
          <w:sz w:val="28"/>
          <w:szCs w:val="28"/>
          <w:lang w:val="uk-UA" w:eastAsia="uk-UA" w:bidi="uk-UA"/>
        </w:rPr>
        <w:t>є )Право працівників на пільги і компенсації за важкі та шкідливі умови праці</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Законом України «Про охорону праці» передбачені права працівника на пільги і компенсації за наявності на його робочому місці небезпечних і шкідливих виробничих факторів. Зокрема, він забезпечується безоплатним лікувально-профілактичним харчуванням, молоком або рівноцінними харчовими продуктами. У разі роз’їзного характеру роботи працівникові виплачується грошова компенсація на придбання відповідних продуктів для покращення стану здоров’я.</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Перелік виробництв, професій та посад, робота на яких дає право на безоплатне лікувально-профілактичне харчування у зв’язку з небезпечними і шкідливими умовами праці, затверджений Міністерством праці і соціальної політики. Наприклад, при виконанні роботи в умовах високої температури відбувається інтенсивне потовиділення, за якого організм втрачає воду і мінеральні речовини, що негативно відбивається на психофізіологічному стані працівника. Тому в гарячих цехах працівники забезпечуються газованою солоною водою.</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Робітники, що працюють у вищезазначених шкідливих і небезпечних умовах, мають право на оплачувані перерви санітарно-оздоровчого призначення, скорочення тривалості робочого часу, додаткову оплачувану відпустку, пільгову пенсію, оплату праці у підвищеному розмірі та інші пільги і компенсації, що надаються в порядку, визначеному законодавством. Керівник підприємства (роботодавець) може за свої кошти додатково встановлювати за колективним договором (угодою, трудовим договором) додаткові пільги і компенсації працівникам понад передбачених законодавством.</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У випадку зміни виробничих умов, розмірів пільг і компенсації, передбачених трудовим договором, керівник підприємства повинен не пізніше як за 2 місяці письмово поінформувати про це працівника. При цьому працівник має право розірвати трудовий договір за власним бажанням.</w:t>
      </w:r>
    </w:p>
    <w:p w:rsidR="00600F99" w:rsidRPr="00600F99" w:rsidRDefault="00600F99" w:rsidP="00600F99">
      <w:pPr>
        <w:widowControl w:val="0"/>
        <w:spacing w:after="0" w:line="240" w:lineRule="auto"/>
        <w:ind w:left="1580"/>
        <w:rPr>
          <w:rFonts w:ascii="Times New Roman" w:eastAsia="Times New Roman" w:hAnsi="Times New Roman" w:cs="Times New Roman"/>
          <w:i/>
          <w:iCs/>
          <w:color w:val="000000"/>
          <w:sz w:val="28"/>
          <w:szCs w:val="28"/>
          <w:lang w:val="uk-UA" w:eastAsia="uk-UA" w:bidi="uk-UA"/>
        </w:rPr>
      </w:pPr>
      <w:r w:rsidRPr="00600F99">
        <w:rPr>
          <w:rFonts w:ascii="Times New Roman" w:eastAsia="Times New Roman" w:hAnsi="Times New Roman" w:cs="Times New Roman"/>
          <w:i/>
          <w:iCs/>
          <w:color w:val="000000"/>
          <w:sz w:val="28"/>
          <w:szCs w:val="28"/>
          <w:lang w:val="uk-UA" w:eastAsia="uk-UA" w:bidi="uk-UA"/>
        </w:rPr>
        <w:t>ж) Особливості охорони праці жінок</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Конституція України (ст. 24) на вищому законодавчому рівні закріпила рівність прав жінок і чоловіків. Разом з тим, трудове законодавство, враховуючи фізіологічні особливості організму жінки, інтереси охорони материнства і дитинства, встановлює особливі вимоги щодо охорони праці жінок і неповнолітніх.</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Статтею 10 Закону України «Про охорону праці» забороняється застосування праці жінок на важких роботах і роботах із шкідливими або небезпечними умовами праці, на підземних роботах, а також залучення жінок до підіймання і переміщення речей, маса яких перевищує встановлені для них граничні норми:</w:t>
      </w:r>
    </w:p>
    <w:p w:rsidR="00600F99" w:rsidRPr="00600F99" w:rsidRDefault="00600F99" w:rsidP="00600F99">
      <w:pPr>
        <w:widowControl w:val="0"/>
        <w:numPr>
          <w:ilvl w:val="0"/>
          <w:numId w:val="9"/>
        </w:numPr>
        <w:tabs>
          <w:tab w:val="left" w:pos="926"/>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підіймання і переміщення вантажів при чергуванні з іншою роботою (до 2 разів на годину) - 10 кг;</w:t>
      </w:r>
    </w:p>
    <w:p w:rsidR="00600F99" w:rsidRPr="00600F99" w:rsidRDefault="00600F99" w:rsidP="00600F99">
      <w:pPr>
        <w:widowControl w:val="0"/>
        <w:numPr>
          <w:ilvl w:val="0"/>
          <w:numId w:val="9"/>
        </w:numPr>
        <w:tabs>
          <w:tab w:val="left" w:pos="926"/>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підіймання і переміщення вантажів постійно протягом робочої зміни - 7 кг.</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Законодавством про працю забезпечені права жінок на максимально досконалі режими праці і відпочинку, обмеження праці жінок на роботах у нічний час. При цьому значна увага приділяється наданню пільг вагітним жінкам і жінкам, які мають дітей віком до трьох років: не допускаються роботи у нічний час, надурочні роботи і роботи у вихідні дні, направлення у відрядження без їх згоди (ст. 177 КЗПП). Жінкам надаються відпустки по вагітності і пологам тривалістю 70 календарних днів до і 56 календарних днів після пологів, а також перерви для годування дитини. Вони, відповідно до медичного висновку, можуть мати знижені норми виробітку або бути переведені на легку роботу із збереженням середнього заробітку за попередньою роботою (ст. 178 </w:t>
      </w:r>
      <w:proofErr w:type="spellStart"/>
      <w:r w:rsidRPr="00600F99">
        <w:rPr>
          <w:rFonts w:ascii="Times New Roman" w:eastAsia="Times New Roman" w:hAnsi="Times New Roman" w:cs="Times New Roman"/>
          <w:color w:val="000000"/>
          <w:sz w:val="26"/>
          <w:szCs w:val="26"/>
          <w:lang w:val="uk-UA" w:eastAsia="uk-UA" w:bidi="uk-UA"/>
        </w:rPr>
        <w:t>КЗпП</w:t>
      </w:r>
      <w:proofErr w:type="spellEnd"/>
      <w:r w:rsidRPr="00600F99">
        <w:rPr>
          <w:rFonts w:ascii="Times New Roman" w:eastAsia="Times New Roman" w:hAnsi="Times New Roman" w:cs="Times New Roman"/>
          <w:color w:val="000000"/>
          <w:sz w:val="26"/>
          <w:szCs w:val="26"/>
          <w:lang w:val="uk-UA" w:eastAsia="uk-UA" w:bidi="uk-UA"/>
        </w:rPr>
        <w:t>).</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Гарантії трудових прав жінок чітко визначені ст. 184 </w:t>
      </w:r>
      <w:proofErr w:type="spellStart"/>
      <w:r w:rsidRPr="00600F99">
        <w:rPr>
          <w:rFonts w:ascii="Times New Roman" w:eastAsia="Times New Roman" w:hAnsi="Times New Roman" w:cs="Times New Roman"/>
          <w:color w:val="000000"/>
          <w:sz w:val="26"/>
          <w:szCs w:val="26"/>
          <w:lang w:val="uk-UA" w:eastAsia="uk-UA" w:bidi="uk-UA"/>
        </w:rPr>
        <w:t>КЗпП</w:t>
      </w:r>
      <w:proofErr w:type="spellEnd"/>
      <w:r w:rsidRPr="00600F99">
        <w:rPr>
          <w:rFonts w:ascii="Times New Roman" w:eastAsia="Times New Roman" w:hAnsi="Times New Roman" w:cs="Times New Roman"/>
          <w:color w:val="000000"/>
          <w:sz w:val="26"/>
          <w:szCs w:val="26"/>
          <w:lang w:val="uk-UA" w:eastAsia="uk-UA" w:bidi="uk-UA"/>
        </w:rPr>
        <w:t xml:space="preserve">. Забороняється відмовляти жінкам у прийнятті на роботу і знижувати їм заробітну плату з мотивів, пов’язаних з вагітністю або наявністю дітей віком до трьох років, також забороняється звільнення вагітних жінок і жінок, що мають дітей віком до трьох років, самотніх матерів у </w:t>
      </w:r>
      <w:r w:rsidRPr="00600F99">
        <w:rPr>
          <w:rFonts w:ascii="Times New Roman" w:eastAsia="Times New Roman" w:hAnsi="Times New Roman" w:cs="Times New Roman"/>
          <w:color w:val="000000"/>
          <w:sz w:val="26"/>
          <w:szCs w:val="26"/>
          <w:lang w:val="uk-UA" w:eastAsia="uk-UA" w:bidi="uk-UA"/>
        </w:rPr>
        <w:lastRenderedPageBreak/>
        <w:t>випадку наявності у них дітей віком до 14 років чи дитини-інваліда, крім випадків повної ліквідації підприємства, установи, організації, але з обов’язковим працевлаштуванням.</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Жінкам, які працюють і мають двох і більше малолітніх дітей або дитину-інваліда, надаються пільги до відпустки.</w:t>
      </w:r>
    </w:p>
    <w:p w:rsidR="00600F99" w:rsidRPr="00600F99" w:rsidRDefault="00600F99" w:rsidP="00600F99">
      <w:pPr>
        <w:widowControl w:val="0"/>
        <w:tabs>
          <w:tab w:val="left" w:pos="1967"/>
        </w:tabs>
        <w:spacing w:after="0" w:line="240" w:lineRule="auto"/>
        <w:ind w:left="1640"/>
        <w:jc w:val="both"/>
        <w:rPr>
          <w:rFonts w:ascii="Times New Roman" w:eastAsia="Times New Roman" w:hAnsi="Times New Roman" w:cs="Times New Roman"/>
          <w:i/>
          <w:iCs/>
          <w:color w:val="000000"/>
          <w:sz w:val="28"/>
          <w:szCs w:val="28"/>
          <w:lang w:val="uk-UA" w:eastAsia="uk-UA" w:bidi="uk-UA"/>
        </w:rPr>
      </w:pPr>
      <w:r w:rsidRPr="00600F99">
        <w:rPr>
          <w:rFonts w:ascii="Times New Roman" w:eastAsia="Times New Roman" w:hAnsi="Times New Roman" w:cs="Times New Roman"/>
          <w:i/>
          <w:iCs/>
          <w:color w:val="000000"/>
          <w:sz w:val="28"/>
          <w:szCs w:val="28"/>
          <w:lang w:val="uk-UA" w:eastAsia="uk-UA" w:bidi="uk-UA"/>
        </w:rPr>
        <w:t>з)</w:t>
      </w:r>
      <w:r w:rsidRPr="00600F99">
        <w:rPr>
          <w:rFonts w:ascii="Times New Roman" w:eastAsia="Times New Roman" w:hAnsi="Times New Roman" w:cs="Times New Roman"/>
          <w:i/>
          <w:iCs/>
          <w:color w:val="000000"/>
          <w:sz w:val="28"/>
          <w:szCs w:val="28"/>
          <w:lang w:val="uk-UA" w:eastAsia="uk-UA" w:bidi="uk-UA"/>
        </w:rPr>
        <w:tab/>
        <w:t>Особливості охорони праці неповнолітніх</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Охорона праці неповнолітніх закріплена законодавством України. Неповнолітні (особи, що не досягли 18 років) у трудових правовідносинах прирівнюються у правах до повнолітніх, а в галузі охорони праці, відпусках та деяких інших умов користуються пільгами. Зокрема, забороняється залучати їх до важких робіт і до робіт із шкідливими або небезпечними умовами праці, а також до підземних робіт. Порядок трудового і професійного навчання неповнолітніх професій, пов’язаних з цими роботами, визначається Положенням, затвердженим наказом Державного комітету України з нагляду за охороною праці 15.12.2003 р. № 244.</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Забороняється також залучати неповнолітніх до підіймання і переміщення речей, маса яких перевищує встановлені для них граничні норми (табл. 1).</w:t>
      </w:r>
    </w:p>
    <w:p w:rsidR="00600F99" w:rsidRPr="00600F99" w:rsidRDefault="00600F99" w:rsidP="00600F99">
      <w:pPr>
        <w:widowControl w:val="0"/>
        <w:spacing w:after="0" w:line="240" w:lineRule="auto"/>
        <w:jc w:val="right"/>
        <w:rPr>
          <w:rFonts w:ascii="Times New Roman" w:eastAsia="Times New Roman" w:hAnsi="Times New Roman" w:cs="Times New Roman"/>
          <w:i/>
          <w:iCs/>
          <w:color w:val="000000"/>
          <w:sz w:val="26"/>
          <w:szCs w:val="26"/>
          <w:lang w:val="uk-UA" w:eastAsia="uk-UA" w:bidi="uk-UA"/>
        </w:rPr>
      </w:pPr>
      <w:r w:rsidRPr="00600F99">
        <w:rPr>
          <w:rFonts w:ascii="Times New Roman" w:eastAsia="Times New Roman" w:hAnsi="Times New Roman" w:cs="Times New Roman"/>
          <w:i/>
          <w:iCs/>
          <w:color w:val="000000"/>
          <w:sz w:val="26"/>
          <w:szCs w:val="26"/>
          <w:lang w:val="uk-UA" w:eastAsia="uk-UA" w:bidi="uk-UA"/>
        </w:rPr>
        <w:t>Таблиця 1</w:t>
      </w:r>
    </w:p>
    <w:p w:rsidR="00600F99" w:rsidRPr="00600F99" w:rsidRDefault="00600F99" w:rsidP="00600F99">
      <w:pPr>
        <w:framePr w:w="9384" w:wrap="notBeside" w:vAnchor="text" w:hAnchor="text" w:xAlign="center" w:y="1"/>
        <w:widowControl w:val="0"/>
        <w:spacing w:after="0" w:line="240" w:lineRule="auto"/>
        <w:jc w:val="center"/>
        <w:rPr>
          <w:rFonts w:ascii="Times New Roman" w:eastAsia="Times New Roman" w:hAnsi="Times New Roman" w:cs="Times New Roman"/>
          <w:b/>
          <w:bCs/>
          <w:color w:val="000000"/>
          <w:sz w:val="26"/>
          <w:szCs w:val="26"/>
          <w:lang w:val="uk-UA" w:eastAsia="uk-UA" w:bidi="uk-UA"/>
        </w:rPr>
      </w:pPr>
      <w:r w:rsidRPr="00600F99">
        <w:rPr>
          <w:rFonts w:ascii="Times New Roman" w:eastAsia="Times New Roman" w:hAnsi="Times New Roman" w:cs="Times New Roman"/>
          <w:b/>
          <w:bCs/>
          <w:color w:val="000000"/>
          <w:sz w:val="26"/>
          <w:szCs w:val="26"/>
          <w:lang w:val="uk-UA" w:eastAsia="uk-UA" w:bidi="uk-UA"/>
        </w:rPr>
        <w:t xml:space="preserve">Г </w:t>
      </w:r>
      <w:proofErr w:type="spellStart"/>
      <w:r w:rsidRPr="00600F99">
        <w:rPr>
          <w:rFonts w:ascii="Times New Roman" w:eastAsia="Times New Roman" w:hAnsi="Times New Roman" w:cs="Times New Roman"/>
          <w:b/>
          <w:bCs/>
          <w:color w:val="000000"/>
          <w:sz w:val="26"/>
          <w:szCs w:val="26"/>
          <w:lang w:val="uk-UA" w:eastAsia="uk-UA" w:bidi="uk-UA"/>
        </w:rPr>
        <w:t>раничні</w:t>
      </w:r>
      <w:proofErr w:type="spellEnd"/>
      <w:r w:rsidRPr="00600F99">
        <w:rPr>
          <w:rFonts w:ascii="Times New Roman" w:eastAsia="Times New Roman" w:hAnsi="Times New Roman" w:cs="Times New Roman"/>
          <w:b/>
          <w:bCs/>
          <w:color w:val="000000"/>
          <w:sz w:val="26"/>
          <w:szCs w:val="26"/>
          <w:lang w:val="uk-UA" w:eastAsia="uk-UA" w:bidi="uk-UA"/>
        </w:rPr>
        <w:t xml:space="preserve"> норми підіймання та переміщення важких предметів неповнолітніми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50"/>
        <w:gridCol w:w="1680"/>
        <w:gridCol w:w="1915"/>
        <w:gridCol w:w="1910"/>
        <w:gridCol w:w="1829"/>
      </w:tblGrid>
      <w:tr w:rsidR="00600F99" w:rsidRPr="00600F99" w:rsidTr="00D41FA7">
        <w:trPr>
          <w:trHeight w:hRule="exact" w:val="355"/>
          <w:jc w:val="center"/>
        </w:trPr>
        <w:tc>
          <w:tcPr>
            <w:tcW w:w="2050" w:type="dxa"/>
            <w:vMerge w:val="restart"/>
            <w:tcBorders>
              <w:top w:val="single" w:sz="4" w:space="0" w:color="auto"/>
              <w:left w:val="single" w:sz="4" w:space="0" w:color="auto"/>
            </w:tcBorders>
            <w:shd w:val="clear" w:color="auto" w:fill="FFFFFF"/>
            <w:vAlign w:val="bottom"/>
          </w:tcPr>
          <w:p w:rsidR="00600F99" w:rsidRPr="00600F99" w:rsidRDefault="00600F99" w:rsidP="00600F99">
            <w:pPr>
              <w:framePr w:w="9384" w:wrap="notBeside" w:vAnchor="text" w:hAnchor="text" w:xAlign="center" w:y="1"/>
              <w:widowControl w:val="0"/>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Вік</w:t>
            </w:r>
          </w:p>
          <w:p w:rsidR="00600F99" w:rsidRPr="00600F99" w:rsidRDefault="00600F99" w:rsidP="00600F99">
            <w:pPr>
              <w:framePr w:w="9384" w:wrap="notBeside" w:vAnchor="text" w:hAnchor="text" w:xAlign="center" w:y="1"/>
              <w:widowControl w:val="0"/>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неповнолітніх, у роках</w:t>
            </w:r>
          </w:p>
        </w:tc>
        <w:tc>
          <w:tcPr>
            <w:tcW w:w="7334" w:type="dxa"/>
            <w:gridSpan w:val="4"/>
            <w:tcBorders>
              <w:top w:val="single" w:sz="4" w:space="0" w:color="auto"/>
              <w:left w:val="single" w:sz="4" w:space="0" w:color="auto"/>
              <w:right w:val="single" w:sz="4" w:space="0" w:color="auto"/>
            </w:tcBorders>
            <w:shd w:val="clear" w:color="auto" w:fill="FFFFFF"/>
            <w:vAlign w:val="bottom"/>
          </w:tcPr>
          <w:p w:rsidR="00600F99" w:rsidRPr="00600F99" w:rsidRDefault="00600F99" w:rsidP="00600F99">
            <w:pPr>
              <w:framePr w:w="9384" w:wrap="notBeside" w:vAnchor="text" w:hAnchor="text" w:xAlign="center" w:y="1"/>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Граничні норми ваги вантажу, кг</w:t>
            </w:r>
          </w:p>
        </w:tc>
      </w:tr>
      <w:tr w:rsidR="00600F99" w:rsidRPr="00600F99" w:rsidTr="00D41FA7">
        <w:trPr>
          <w:trHeight w:hRule="exact" w:val="341"/>
          <w:jc w:val="center"/>
        </w:trPr>
        <w:tc>
          <w:tcPr>
            <w:tcW w:w="2050" w:type="dxa"/>
            <w:vMerge/>
            <w:tcBorders>
              <w:left w:val="single" w:sz="4" w:space="0" w:color="auto"/>
            </w:tcBorders>
            <w:shd w:val="clear" w:color="auto" w:fill="FFFFFF"/>
            <w:vAlign w:val="bottom"/>
          </w:tcPr>
          <w:p w:rsidR="00600F99" w:rsidRPr="00600F99" w:rsidRDefault="00600F99" w:rsidP="00600F99">
            <w:pPr>
              <w:framePr w:w="9384" w:wrap="notBeside" w:vAnchor="text" w:hAnchor="text" w:xAlign="center" w:y="1"/>
              <w:widowControl w:val="0"/>
              <w:spacing w:after="0" w:line="240" w:lineRule="auto"/>
              <w:rPr>
                <w:rFonts w:ascii="Courier New" w:eastAsia="Courier New" w:hAnsi="Courier New" w:cs="Courier New"/>
                <w:color w:val="000000"/>
                <w:sz w:val="24"/>
                <w:szCs w:val="24"/>
                <w:lang w:val="uk-UA" w:eastAsia="uk-UA" w:bidi="uk-UA"/>
              </w:rPr>
            </w:pPr>
          </w:p>
        </w:tc>
        <w:tc>
          <w:tcPr>
            <w:tcW w:w="3595" w:type="dxa"/>
            <w:gridSpan w:val="2"/>
            <w:tcBorders>
              <w:top w:val="single" w:sz="4" w:space="0" w:color="auto"/>
              <w:left w:val="single" w:sz="4" w:space="0" w:color="auto"/>
            </w:tcBorders>
            <w:shd w:val="clear" w:color="auto" w:fill="FFFFFF"/>
            <w:vAlign w:val="bottom"/>
          </w:tcPr>
          <w:p w:rsidR="00600F99" w:rsidRPr="00600F99" w:rsidRDefault="00600F99" w:rsidP="00600F99">
            <w:pPr>
              <w:framePr w:w="9384" w:wrap="notBeside" w:vAnchor="text" w:hAnchor="text" w:xAlign="center" w:y="1"/>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Короткочасна робота</w:t>
            </w:r>
          </w:p>
        </w:tc>
        <w:tc>
          <w:tcPr>
            <w:tcW w:w="3739" w:type="dxa"/>
            <w:gridSpan w:val="2"/>
            <w:tcBorders>
              <w:top w:val="single" w:sz="4" w:space="0" w:color="auto"/>
              <w:left w:val="single" w:sz="4" w:space="0" w:color="auto"/>
              <w:right w:val="single" w:sz="4" w:space="0" w:color="auto"/>
            </w:tcBorders>
            <w:shd w:val="clear" w:color="auto" w:fill="FFFFFF"/>
            <w:vAlign w:val="bottom"/>
          </w:tcPr>
          <w:p w:rsidR="00600F99" w:rsidRPr="00600F99" w:rsidRDefault="00600F99" w:rsidP="00600F99">
            <w:pPr>
              <w:framePr w:w="9384" w:wrap="notBeside" w:vAnchor="text" w:hAnchor="text" w:xAlign="center" w:y="1"/>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Тривала робота</w:t>
            </w:r>
          </w:p>
        </w:tc>
      </w:tr>
      <w:tr w:rsidR="00600F99" w:rsidRPr="00600F99" w:rsidTr="00D41FA7">
        <w:trPr>
          <w:trHeight w:hRule="exact" w:val="341"/>
          <w:jc w:val="center"/>
        </w:trPr>
        <w:tc>
          <w:tcPr>
            <w:tcW w:w="2050" w:type="dxa"/>
            <w:vMerge/>
            <w:tcBorders>
              <w:left w:val="single" w:sz="4" w:space="0" w:color="auto"/>
            </w:tcBorders>
            <w:shd w:val="clear" w:color="auto" w:fill="FFFFFF"/>
            <w:vAlign w:val="bottom"/>
          </w:tcPr>
          <w:p w:rsidR="00600F99" w:rsidRPr="00600F99" w:rsidRDefault="00600F99" w:rsidP="00600F99">
            <w:pPr>
              <w:framePr w:w="9384" w:wrap="notBeside" w:vAnchor="text" w:hAnchor="text" w:xAlign="center" w:y="1"/>
              <w:widowControl w:val="0"/>
              <w:spacing w:after="0" w:line="240" w:lineRule="auto"/>
              <w:rPr>
                <w:rFonts w:ascii="Courier New" w:eastAsia="Courier New" w:hAnsi="Courier New" w:cs="Courier New"/>
                <w:color w:val="000000"/>
                <w:sz w:val="24"/>
                <w:szCs w:val="24"/>
                <w:lang w:val="uk-UA" w:eastAsia="uk-UA" w:bidi="uk-UA"/>
              </w:rPr>
            </w:pPr>
          </w:p>
        </w:tc>
        <w:tc>
          <w:tcPr>
            <w:tcW w:w="1680" w:type="dxa"/>
            <w:tcBorders>
              <w:top w:val="single" w:sz="4" w:space="0" w:color="auto"/>
              <w:left w:val="single" w:sz="4" w:space="0" w:color="auto"/>
            </w:tcBorders>
            <w:shd w:val="clear" w:color="auto" w:fill="FFFFFF"/>
            <w:vAlign w:val="bottom"/>
          </w:tcPr>
          <w:p w:rsidR="00600F99" w:rsidRPr="00600F99" w:rsidRDefault="00600F99" w:rsidP="00600F99">
            <w:pPr>
              <w:framePr w:w="9384" w:wrap="notBeside" w:vAnchor="text" w:hAnchor="text" w:xAlign="center" w:y="1"/>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Юнаки</w:t>
            </w:r>
          </w:p>
        </w:tc>
        <w:tc>
          <w:tcPr>
            <w:tcW w:w="1915" w:type="dxa"/>
            <w:tcBorders>
              <w:top w:val="single" w:sz="4" w:space="0" w:color="auto"/>
              <w:left w:val="single" w:sz="4" w:space="0" w:color="auto"/>
            </w:tcBorders>
            <w:shd w:val="clear" w:color="auto" w:fill="FFFFFF"/>
            <w:vAlign w:val="bottom"/>
          </w:tcPr>
          <w:p w:rsidR="00600F99" w:rsidRPr="00600F99" w:rsidRDefault="00600F99" w:rsidP="00600F99">
            <w:pPr>
              <w:framePr w:w="9384" w:wrap="notBeside" w:vAnchor="text" w:hAnchor="text" w:xAlign="center" w:y="1"/>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Дівчата</w:t>
            </w:r>
          </w:p>
        </w:tc>
        <w:tc>
          <w:tcPr>
            <w:tcW w:w="1910" w:type="dxa"/>
            <w:tcBorders>
              <w:top w:val="single" w:sz="4" w:space="0" w:color="auto"/>
              <w:left w:val="single" w:sz="4" w:space="0" w:color="auto"/>
            </w:tcBorders>
            <w:shd w:val="clear" w:color="auto" w:fill="FFFFFF"/>
            <w:vAlign w:val="bottom"/>
          </w:tcPr>
          <w:p w:rsidR="00600F99" w:rsidRPr="00600F99" w:rsidRDefault="00600F99" w:rsidP="00600F99">
            <w:pPr>
              <w:framePr w:w="9384" w:wrap="notBeside" w:vAnchor="text" w:hAnchor="text" w:xAlign="center" w:y="1"/>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Юнаки</w:t>
            </w:r>
          </w:p>
        </w:tc>
        <w:tc>
          <w:tcPr>
            <w:tcW w:w="1829" w:type="dxa"/>
            <w:tcBorders>
              <w:top w:val="single" w:sz="4" w:space="0" w:color="auto"/>
              <w:left w:val="single" w:sz="4" w:space="0" w:color="auto"/>
              <w:right w:val="single" w:sz="4" w:space="0" w:color="auto"/>
            </w:tcBorders>
            <w:shd w:val="clear" w:color="auto" w:fill="FFFFFF"/>
            <w:vAlign w:val="bottom"/>
          </w:tcPr>
          <w:p w:rsidR="00600F99" w:rsidRPr="00600F99" w:rsidRDefault="00600F99" w:rsidP="00600F99">
            <w:pPr>
              <w:framePr w:w="9384" w:wrap="notBeside" w:vAnchor="text" w:hAnchor="text" w:xAlign="center" w:y="1"/>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Дівчата</w:t>
            </w:r>
          </w:p>
        </w:tc>
      </w:tr>
      <w:tr w:rsidR="00600F99" w:rsidRPr="00600F99" w:rsidTr="00D41FA7">
        <w:trPr>
          <w:trHeight w:hRule="exact" w:val="336"/>
          <w:jc w:val="center"/>
        </w:trPr>
        <w:tc>
          <w:tcPr>
            <w:tcW w:w="2050" w:type="dxa"/>
            <w:tcBorders>
              <w:top w:val="single" w:sz="4" w:space="0" w:color="auto"/>
              <w:left w:val="single" w:sz="4" w:space="0" w:color="auto"/>
            </w:tcBorders>
            <w:shd w:val="clear" w:color="auto" w:fill="FFFFFF"/>
            <w:vAlign w:val="bottom"/>
          </w:tcPr>
          <w:p w:rsidR="00600F99" w:rsidRPr="00600F99" w:rsidRDefault="00600F99" w:rsidP="00600F99">
            <w:pPr>
              <w:framePr w:w="9384" w:wrap="notBeside" w:vAnchor="text" w:hAnchor="text" w:xAlign="center" w:y="1"/>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14</w:t>
            </w:r>
          </w:p>
        </w:tc>
        <w:tc>
          <w:tcPr>
            <w:tcW w:w="1680" w:type="dxa"/>
            <w:tcBorders>
              <w:top w:val="single" w:sz="4" w:space="0" w:color="auto"/>
              <w:left w:val="single" w:sz="4" w:space="0" w:color="auto"/>
            </w:tcBorders>
            <w:shd w:val="clear" w:color="auto" w:fill="FFFFFF"/>
            <w:vAlign w:val="bottom"/>
          </w:tcPr>
          <w:p w:rsidR="00600F99" w:rsidRPr="00600F99" w:rsidRDefault="00600F99" w:rsidP="00600F99">
            <w:pPr>
              <w:framePr w:w="9384" w:wrap="notBeside" w:vAnchor="text" w:hAnchor="text" w:xAlign="center" w:y="1"/>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5</w:t>
            </w:r>
          </w:p>
        </w:tc>
        <w:tc>
          <w:tcPr>
            <w:tcW w:w="1915" w:type="dxa"/>
            <w:tcBorders>
              <w:top w:val="single" w:sz="4" w:space="0" w:color="auto"/>
              <w:left w:val="single" w:sz="4" w:space="0" w:color="auto"/>
            </w:tcBorders>
            <w:shd w:val="clear" w:color="auto" w:fill="FFFFFF"/>
            <w:vAlign w:val="bottom"/>
          </w:tcPr>
          <w:p w:rsidR="00600F99" w:rsidRPr="00600F99" w:rsidRDefault="00600F99" w:rsidP="00600F99">
            <w:pPr>
              <w:framePr w:w="9384" w:wrap="notBeside" w:vAnchor="text" w:hAnchor="text" w:xAlign="center" w:y="1"/>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2,5</w:t>
            </w:r>
          </w:p>
        </w:tc>
        <w:tc>
          <w:tcPr>
            <w:tcW w:w="1910" w:type="dxa"/>
            <w:tcBorders>
              <w:top w:val="single" w:sz="4" w:space="0" w:color="auto"/>
              <w:left w:val="single" w:sz="4" w:space="0" w:color="auto"/>
            </w:tcBorders>
            <w:shd w:val="clear" w:color="auto" w:fill="FFFFFF"/>
            <w:vAlign w:val="center"/>
          </w:tcPr>
          <w:p w:rsidR="00600F99" w:rsidRPr="00600F99" w:rsidRDefault="00600F99" w:rsidP="00600F99">
            <w:pPr>
              <w:framePr w:w="9384" w:wrap="notBeside" w:vAnchor="text" w:hAnchor="text" w:xAlign="center" w:y="1"/>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w:t>
            </w:r>
          </w:p>
        </w:tc>
        <w:tc>
          <w:tcPr>
            <w:tcW w:w="1829" w:type="dxa"/>
            <w:tcBorders>
              <w:top w:val="single" w:sz="4" w:space="0" w:color="auto"/>
              <w:left w:val="single" w:sz="4" w:space="0" w:color="auto"/>
              <w:right w:val="single" w:sz="4" w:space="0" w:color="auto"/>
            </w:tcBorders>
            <w:shd w:val="clear" w:color="auto" w:fill="FFFFFF"/>
            <w:vAlign w:val="center"/>
          </w:tcPr>
          <w:p w:rsidR="00600F99" w:rsidRPr="00600F99" w:rsidRDefault="00600F99" w:rsidP="00600F99">
            <w:pPr>
              <w:framePr w:w="9384" w:wrap="notBeside" w:vAnchor="text" w:hAnchor="text" w:xAlign="center" w:y="1"/>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w:t>
            </w:r>
          </w:p>
        </w:tc>
      </w:tr>
      <w:tr w:rsidR="00600F99" w:rsidRPr="00600F99" w:rsidTr="00D41FA7">
        <w:trPr>
          <w:trHeight w:hRule="exact" w:val="331"/>
          <w:jc w:val="center"/>
        </w:trPr>
        <w:tc>
          <w:tcPr>
            <w:tcW w:w="2050" w:type="dxa"/>
            <w:tcBorders>
              <w:top w:val="single" w:sz="4" w:space="0" w:color="auto"/>
              <w:left w:val="single" w:sz="4" w:space="0" w:color="auto"/>
            </w:tcBorders>
            <w:shd w:val="clear" w:color="auto" w:fill="FFFFFF"/>
            <w:vAlign w:val="bottom"/>
          </w:tcPr>
          <w:p w:rsidR="00600F99" w:rsidRPr="00600F99" w:rsidRDefault="00600F99" w:rsidP="00600F99">
            <w:pPr>
              <w:framePr w:w="9384" w:wrap="notBeside" w:vAnchor="text" w:hAnchor="text" w:xAlign="center" w:y="1"/>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15</w:t>
            </w:r>
          </w:p>
        </w:tc>
        <w:tc>
          <w:tcPr>
            <w:tcW w:w="1680" w:type="dxa"/>
            <w:tcBorders>
              <w:top w:val="single" w:sz="4" w:space="0" w:color="auto"/>
              <w:left w:val="single" w:sz="4" w:space="0" w:color="auto"/>
            </w:tcBorders>
            <w:shd w:val="clear" w:color="auto" w:fill="FFFFFF"/>
            <w:vAlign w:val="bottom"/>
          </w:tcPr>
          <w:p w:rsidR="00600F99" w:rsidRPr="00600F99" w:rsidRDefault="00600F99" w:rsidP="00600F99">
            <w:pPr>
              <w:framePr w:w="9384" w:wrap="notBeside" w:vAnchor="text" w:hAnchor="text" w:xAlign="center" w:y="1"/>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12</w:t>
            </w:r>
          </w:p>
        </w:tc>
        <w:tc>
          <w:tcPr>
            <w:tcW w:w="1915" w:type="dxa"/>
            <w:tcBorders>
              <w:top w:val="single" w:sz="4" w:space="0" w:color="auto"/>
              <w:left w:val="single" w:sz="4" w:space="0" w:color="auto"/>
            </w:tcBorders>
            <w:shd w:val="clear" w:color="auto" w:fill="FFFFFF"/>
            <w:vAlign w:val="bottom"/>
          </w:tcPr>
          <w:p w:rsidR="00600F99" w:rsidRPr="00600F99" w:rsidRDefault="00600F99" w:rsidP="00600F99">
            <w:pPr>
              <w:framePr w:w="9384" w:wrap="notBeside" w:vAnchor="text" w:hAnchor="text" w:xAlign="center" w:y="1"/>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6</w:t>
            </w:r>
          </w:p>
        </w:tc>
        <w:tc>
          <w:tcPr>
            <w:tcW w:w="1910" w:type="dxa"/>
            <w:tcBorders>
              <w:top w:val="single" w:sz="4" w:space="0" w:color="auto"/>
              <w:left w:val="single" w:sz="4" w:space="0" w:color="auto"/>
            </w:tcBorders>
            <w:shd w:val="clear" w:color="auto" w:fill="FFFFFF"/>
            <w:vAlign w:val="bottom"/>
          </w:tcPr>
          <w:p w:rsidR="00600F99" w:rsidRPr="00600F99" w:rsidRDefault="00600F99" w:rsidP="00600F99">
            <w:pPr>
              <w:framePr w:w="9384" w:wrap="notBeside" w:vAnchor="text" w:hAnchor="text" w:xAlign="center" w:y="1"/>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8,4</w:t>
            </w:r>
          </w:p>
        </w:tc>
        <w:tc>
          <w:tcPr>
            <w:tcW w:w="1829" w:type="dxa"/>
            <w:tcBorders>
              <w:top w:val="single" w:sz="4" w:space="0" w:color="auto"/>
              <w:left w:val="single" w:sz="4" w:space="0" w:color="auto"/>
              <w:right w:val="single" w:sz="4" w:space="0" w:color="auto"/>
            </w:tcBorders>
            <w:shd w:val="clear" w:color="auto" w:fill="FFFFFF"/>
            <w:vAlign w:val="bottom"/>
          </w:tcPr>
          <w:p w:rsidR="00600F99" w:rsidRPr="00600F99" w:rsidRDefault="00600F99" w:rsidP="00600F99">
            <w:pPr>
              <w:framePr w:w="9384" w:wrap="notBeside" w:vAnchor="text" w:hAnchor="text" w:xAlign="center" w:y="1"/>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4,2</w:t>
            </w:r>
          </w:p>
        </w:tc>
      </w:tr>
      <w:tr w:rsidR="00600F99" w:rsidRPr="00600F99" w:rsidTr="00D41FA7">
        <w:trPr>
          <w:trHeight w:hRule="exact" w:val="336"/>
          <w:jc w:val="center"/>
        </w:trPr>
        <w:tc>
          <w:tcPr>
            <w:tcW w:w="2050" w:type="dxa"/>
            <w:tcBorders>
              <w:top w:val="single" w:sz="4" w:space="0" w:color="auto"/>
              <w:left w:val="single" w:sz="4" w:space="0" w:color="auto"/>
            </w:tcBorders>
            <w:shd w:val="clear" w:color="auto" w:fill="FFFFFF"/>
            <w:vAlign w:val="bottom"/>
          </w:tcPr>
          <w:p w:rsidR="00600F99" w:rsidRPr="00600F99" w:rsidRDefault="00600F99" w:rsidP="00600F99">
            <w:pPr>
              <w:framePr w:w="9384" w:wrap="notBeside" w:vAnchor="text" w:hAnchor="text" w:xAlign="center" w:y="1"/>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16</w:t>
            </w:r>
          </w:p>
        </w:tc>
        <w:tc>
          <w:tcPr>
            <w:tcW w:w="1680" w:type="dxa"/>
            <w:tcBorders>
              <w:top w:val="single" w:sz="4" w:space="0" w:color="auto"/>
              <w:left w:val="single" w:sz="4" w:space="0" w:color="auto"/>
            </w:tcBorders>
            <w:shd w:val="clear" w:color="auto" w:fill="FFFFFF"/>
            <w:vAlign w:val="bottom"/>
          </w:tcPr>
          <w:p w:rsidR="00600F99" w:rsidRPr="00600F99" w:rsidRDefault="00600F99" w:rsidP="00600F99">
            <w:pPr>
              <w:framePr w:w="9384" w:wrap="notBeside" w:vAnchor="text" w:hAnchor="text" w:xAlign="center" w:y="1"/>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14</w:t>
            </w:r>
          </w:p>
        </w:tc>
        <w:tc>
          <w:tcPr>
            <w:tcW w:w="1915" w:type="dxa"/>
            <w:tcBorders>
              <w:top w:val="single" w:sz="4" w:space="0" w:color="auto"/>
              <w:left w:val="single" w:sz="4" w:space="0" w:color="auto"/>
            </w:tcBorders>
            <w:shd w:val="clear" w:color="auto" w:fill="FFFFFF"/>
            <w:vAlign w:val="bottom"/>
          </w:tcPr>
          <w:p w:rsidR="00600F99" w:rsidRPr="00600F99" w:rsidRDefault="00600F99" w:rsidP="00600F99">
            <w:pPr>
              <w:framePr w:w="9384" w:wrap="notBeside" w:vAnchor="text" w:hAnchor="text" w:xAlign="center" w:y="1"/>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7</w:t>
            </w:r>
          </w:p>
        </w:tc>
        <w:tc>
          <w:tcPr>
            <w:tcW w:w="1910" w:type="dxa"/>
            <w:tcBorders>
              <w:top w:val="single" w:sz="4" w:space="0" w:color="auto"/>
              <w:left w:val="single" w:sz="4" w:space="0" w:color="auto"/>
            </w:tcBorders>
            <w:shd w:val="clear" w:color="auto" w:fill="FFFFFF"/>
            <w:vAlign w:val="bottom"/>
          </w:tcPr>
          <w:p w:rsidR="00600F99" w:rsidRPr="00600F99" w:rsidRDefault="00600F99" w:rsidP="00600F99">
            <w:pPr>
              <w:framePr w:w="9384" w:wrap="notBeside" w:vAnchor="text" w:hAnchor="text" w:xAlign="center" w:y="1"/>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11,2</w:t>
            </w:r>
          </w:p>
        </w:tc>
        <w:tc>
          <w:tcPr>
            <w:tcW w:w="1829" w:type="dxa"/>
            <w:tcBorders>
              <w:top w:val="single" w:sz="4" w:space="0" w:color="auto"/>
              <w:left w:val="single" w:sz="4" w:space="0" w:color="auto"/>
              <w:right w:val="single" w:sz="4" w:space="0" w:color="auto"/>
            </w:tcBorders>
            <w:shd w:val="clear" w:color="auto" w:fill="FFFFFF"/>
            <w:vAlign w:val="bottom"/>
          </w:tcPr>
          <w:p w:rsidR="00600F99" w:rsidRPr="00600F99" w:rsidRDefault="00600F99" w:rsidP="00600F99">
            <w:pPr>
              <w:framePr w:w="9384" w:wrap="notBeside" w:vAnchor="text" w:hAnchor="text" w:xAlign="center" w:y="1"/>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5,6</w:t>
            </w:r>
          </w:p>
        </w:tc>
      </w:tr>
      <w:tr w:rsidR="00600F99" w:rsidRPr="00600F99" w:rsidTr="00D41FA7">
        <w:trPr>
          <w:trHeight w:hRule="exact" w:val="341"/>
          <w:jc w:val="center"/>
        </w:trPr>
        <w:tc>
          <w:tcPr>
            <w:tcW w:w="2050" w:type="dxa"/>
            <w:tcBorders>
              <w:top w:val="single" w:sz="4" w:space="0" w:color="auto"/>
              <w:left w:val="single" w:sz="4" w:space="0" w:color="auto"/>
              <w:bottom w:val="single" w:sz="4" w:space="0" w:color="auto"/>
            </w:tcBorders>
            <w:shd w:val="clear" w:color="auto" w:fill="FFFFFF"/>
            <w:vAlign w:val="center"/>
          </w:tcPr>
          <w:p w:rsidR="00600F99" w:rsidRPr="00600F99" w:rsidRDefault="00600F99" w:rsidP="00600F99">
            <w:pPr>
              <w:framePr w:w="9384" w:wrap="notBeside" w:vAnchor="text" w:hAnchor="text" w:xAlign="center" w:y="1"/>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17</w:t>
            </w:r>
          </w:p>
        </w:tc>
        <w:tc>
          <w:tcPr>
            <w:tcW w:w="1680" w:type="dxa"/>
            <w:tcBorders>
              <w:top w:val="single" w:sz="4" w:space="0" w:color="auto"/>
              <w:left w:val="single" w:sz="4" w:space="0" w:color="auto"/>
              <w:bottom w:val="single" w:sz="4" w:space="0" w:color="auto"/>
            </w:tcBorders>
            <w:shd w:val="clear" w:color="auto" w:fill="FFFFFF"/>
            <w:vAlign w:val="bottom"/>
          </w:tcPr>
          <w:p w:rsidR="00600F99" w:rsidRPr="00600F99" w:rsidRDefault="00600F99" w:rsidP="00600F99">
            <w:pPr>
              <w:framePr w:w="9384" w:wrap="notBeside" w:vAnchor="text" w:hAnchor="text" w:xAlign="center" w:y="1"/>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16</w:t>
            </w:r>
          </w:p>
        </w:tc>
        <w:tc>
          <w:tcPr>
            <w:tcW w:w="1915" w:type="dxa"/>
            <w:tcBorders>
              <w:top w:val="single" w:sz="4" w:space="0" w:color="auto"/>
              <w:left w:val="single" w:sz="4" w:space="0" w:color="auto"/>
              <w:bottom w:val="single" w:sz="4" w:space="0" w:color="auto"/>
            </w:tcBorders>
            <w:shd w:val="clear" w:color="auto" w:fill="FFFFFF"/>
            <w:vAlign w:val="bottom"/>
          </w:tcPr>
          <w:p w:rsidR="00600F99" w:rsidRPr="00600F99" w:rsidRDefault="00600F99" w:rsidP="00600F99">
            <w:pPr>
              <w:framePr w:w="9384" w:wrap="notBeside" w:vAnchor="text" w:hAnchor="text" w:xAlign="center" w:y="1"/>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8</w:t>
            </w:r>
          </w:p>
        </w:tc>
        <w:tc>
          <w:tcPr>
            <w:tcW w:w="1910" w:type="dxa"/>
            <w:tcBorders>
              <w:top w:val="single" w:sz="4" w:space="0" w:color="auto"/>
              <w:left w:val="single" w:sz="4" w:space="0" w:color="auto"/>
              <w:bottom w:val="single" w:sz="4" w:space="0" w:color="auto"/>
            </w:tcBorders>
            <w:shd w:val="clear" w:color="auto" w:fill="FFFFFF"/>
            <w:vAlign w:val="bottom"/>
          </w:tcPr>
          <w:p w:rsidR="00600F99" w:rsidRPr="00600F99" w:rsidRDefault="00600F99" w:rsidP="00600F99">
            <w:pPr>
              <w:framePr w:w="9384" w:wrap="notBeside" w:vAnchor="text" w:hAnchor="text" w:xAlign="center" w:y="1"/>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12,6</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rsidR="00600F99" w:rsidRPr="00600F99" w:rsidRDefault="00600F99" w:rsidP="00600F99">
            <w:pPr>
              <w:framePr w:w="9384" w:wrap="notBeside" w:vAnchor="text" w:hAnchor="text" w:xAlign="center" w:y="1"/>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6,3</w:t>
            </w:r>
          </w:p>
        </w:tc>
      </w:tr>
    </w:tbl>
    <w:p w:rsidR="00600F99" w:rsidRPr="00600F99" w:rsidRDefault="00600F99" w:rsidP="00600F99">
      <w:pPr>
        <w:framePr w:w="9384" w:wrap="notBeside" w:vAnchor="text" w:hAnchor="text" w:xAlign="center" w:y="1"/>
        <w:widowControl w:val="0"/>
        <w:spacing w:after="0" w:line="240" w:lineRule="auto"/>
        <w:rPr>
          <w:rFonts w:ascii="Courier New" w:eastAsia="Courier New" w:hAnsi="Courier New" w:cs="Courier New"/>
          <w:color w:val="000000"/>
          <w:sz w:val="2"/>
          <w:szCs w:val="2"/>
          <w:lang w:val="uk-UA" w:eastAsia="uk-UA" w:bidi="uk-UA"/>
        </w:rPr>
      </w:pPr>
    </w:p>
    <w:p w:rsidR="00600F99" w:rsidRPr="00600F99" w:rsidRDefault="00600F99" w:rsidP="00600F99">
      <w:pPr>
        <w:widowControl w:val="0"/>
        <w:spacing w:after="0" w:line="240" w:lineRule="auto"/>
        <w:rPr>
          <w:rFonts w:ascii="Courier New" w:eastAsia="Courier New" w:hAnsi="Courier New" w:cs="Courier New"/>
          <w:color w:val="000000"/>
          <w:sz w:val="2"/>
          <w:szCs w:val="2"/>
          <w:lang w:val="uk-UA" w:eastAsia="uk-UA" w:bidi="uk-UA"/>
        </w:rPr>
      </w:pP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Усі особи, молодші вісімнадцяти років, приймаються на роботу лише після попереднього медичного огляду й у подальшому, до досягнення 21 року, щороку підлягають обов’язковому медичному огляду. За згодою батьків або опікунів можуть, як виняток, прийматись на роботу особи, які досягли п’ятнадцяти років.</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Забороняється залучати неповнолітніх до нічних, надурочних робіт та робіт у вихідні дні (ст. 192 </w:t>
      </w:r>
      <w:proofErr w:type="spellStart"/>
      <w:r w:rsidRPr="00600F99">
        <w:rPr>
          <w:rFonts w:ascii="Times New Roman" w:eastAsia="Times New Roman" w:hAnsi="Times New Roman" w:cs="Times New Roman"/>
          <w:color w:val="000000"/>
          <w:sz w:val="26"/>
          <w:szCs w:val="26"/>
          <w:lang w:val="uk-UA" w:eastAsia="uk-UA" w:bidi="uk-UA"/>
        </w:rPr>
        <w:t>КЗпП</w:t>
      </w:r>
      <w:proofErr w:type="spellEnd"/>
      <w:r w:rsidRPr="00600F99">
        <w:rPr>
          <w:rFonts w:ascii="Times New Roman" w:eastAsia="Times New Roman" w:hAnsi="Times New Roman" w:cs="Times New Roman"/>
          <w:color w:val="000000"/>
          <w:sz w:val="26"/>
          <w:szCs w:val="26"/>
          <w:lang w:val="uk-UA" w:eastAsia="uk-UA" w:bidi="uk-UA"/>
        </w:rPr>
        <w:t>), а тривалість робочого часу для працівників віком від 16 до 18 років має складати 36 годин на тиждень, віком від 15 до 16 років - 24 години на тиждень.</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Щорічна відпустка неповнолітнім надається в літній час або, за їх бажанням, у будь-яку пору року.</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Звільнення неповнолітніх з ініціативи власника або уповноваженого ним органу, крім дотримання загального порядку звільнення, здійснюється тільки за згодою районної (міської) комісії у справах неповнолітніх (ст. 198 </w:t>
      </w:r>
      <w:proofErr w:type="spellStart"/>
      <w:r w:rsidRPr="00600F99">
        <w:rPr>
          <w:rFonts w:ascii="Times New Roman" w:eastAsia="Times New Roman" w:hAnsi="Times New Roman" w:cs="Times New Roman"/>
          <w:color w:val="000000"/>
          <w:sz w:val="26"/>
          <w:szCs w:val="26"/>
          <w:lang w:val="uk-UA" w:eastAsia="uk-UA" w:bidi="uk-UA"/>
        </w:rPr>
        <w:t>КЗпП</w:t>
      </w:r>
      <w:proofErr w:type="spellEnd"/>
      <w:r w:rsidRPr="00600F99">
        <w:rPr>
          <w:rFonts w:ascii="Times New Roman" w:eastAsia="Times New Roman" w:hAnsi="Times New Roman" w:cs="Times New Roman"/>
          <w:color w:val="000000"/>
          <w:sz w:val="26"/>
          <w:szCs w:val="26"/>
          <w:lang w:val="uk-UA" w:eastAsia="uk-UA" w:bidi="uk-UA"/>
        </w:rPr>
        <w:t>).</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Категорії робіт, на яких забороняється застосування праці жінок і неповнолітніх, а також граничні норми підіймання і переміщення важких речей жінками і неповнолітніми затверджуються МОЗ за погодженням з </w:t>
      </w:r>
      <w:proofErr w:type="spellStart"/>
      <w:r w:rsidRPr="00600F99">
        <w:rPr>
          <w:rFonts w:ascii="Times New Roman" w:eastAsia="Times New Roman" w:hAnsi="Times New Roman" w:cs="Times New Roman"/>
          <w:color w:val="000000"/>
          <w:sz w:val="26"/>
          <w:szCs w:val="26"/>
          <w:lang w:val="uk-UA" w:eastAsia="uk-UA" w:bidi="uk-UA"/>
        </w:rPr>
        <w:t>Держпромгірнагляду</w:t>
      </w:r>
      <w:proofErr w:type="spellEnd"/>
      <w:r w:rsidRPr="00600F99">
        <w:rPr>
          <w:rFonts w:ascii="Times New Roman" w:eastAsia="Times New Roman" w:hAnsi="Times New Roman" w:cs="Times New Roman"/>
          <w:color w:val="000000"/>
          <w:sz w:val="26"/>
          <w:szCs w:val="26"/>
          <w:lang w:val="uk-UA" w:eastAsia="uk-UA" w:bidi="uk-UA"/>
        </w:rPr>
        <w:t>.</w:t>
      </w:r>
    </w:p>
    <w:p w:rsidR="00600F99" w:rsidRPr="00600F99" w:rsidRDefault="00600F99" w:rsidP="00600F99">
      <w:pPr>
        <w:widowControl w:val="0"/>
        <w:tabs>
          <w:tab w:val="left" w:pos="884"/>
        </w:tabs>
        <w:spacing w:after="0" w:line="240" w:lineRule="auto"/>
        <w:ind w:firstLine="600"/>
        <w:jc w:val="both"/>
        <w:rPr>
          <w:rFonts w:ascii="Times New Roman" w:eastAsia="Times New Roman" w:hAnsi="Times New Roman" w:cs="Times New Roman"/>
          <w:i/>
          <w:iCs/>
          <w:color w:val="000000"/>
          <w:sz w:val="28"/>
          <w:szCs w:val="28"/>
          <w:lang w:val="uk-UA" w:eastAsia="uk-UA" w:bidi="uk-UA"/>
        </w:rPr>
      </w:pPr>
      <w:r w:rsidRPr="00600F99">
        <w:rPr>
          <w:rFonts w:ascii="Times New Roman" w:eastAsia="Times New Roman" w:hAnsi="Times New Roman" w:cs="Times New Roman"/>
          <w:i/>
          <w:iCs/>
          <w:color w:val="000000"/>
          <w:sz w:val="28"/>
          <w:szCs w:val="28"/>
          <w:lang w:val="uk-UA" w:eastAsia="uk-UA" w:bidi="uk-UA"/>
        </w:rPr>
        <w:t>і)</w:t>
      </w:r>
      <w:r w:rsidRPr="00600F99">
        <w:rPr>
          <w:rFonts w:ascii="Times New Roman" w:eastAsia="Times New Roman" w:hAnsi="Times New Roman" w:cs="Times New Roman"/>
          <w:i/>
          <w:iCs/>
          <w:color w:val="000000"/>
          <w:sz w:val="28"/>
          <w:szCs w:val="28"/>
          <w:lang w:val="uk-UA" w:eastAsia="uk-UA" w:bidi="uk-UA"/>
        </w:rPr>
        <w:tab/>
        <w:t>Охорона праці інвалідів</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Інвалідами рахуються особи зі стійким розладом функцій організму, обумовленим захворюванням, наслідком травм або природженими дефектами, які призводять до обмеження життєдіяльності, до необхідності у соціальній допомозі та захисту.</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Інваліди в Україні володіють всією повнотою соціально - економічних, політичних, особистих прав і свобод (ст. 1 Закону України </w:t>
      </w:r>
      <w:proofErr w:type="spellStart"/>
      <w:r w:rsidRPr="00600F99">
        <w:rPr>
          <w:rFonts w:ascii="Times New Roman" w:eastAsia="Times New Roman" w:hAnsi="Times New Roman" w:cs="Times New Roman"/>
          <w:color w:val="000000"/>
          <w:sz w:val="26"/>
          <w:szCs w:val="26"/>
          <w:lang w:val="uk-UA" w:eastAsia="uk-UA" w:bidi="uk-UA"/>
        </w:rPr>
        <w:t>„Про</w:t>
      </w:r>
      <w:proofErr w:type="spellEnd"/>
      <w:r w:rsidRPr="00600F99">
        <w:rPr>
          <w:rFonts w:ascii="Times New Roman" w:eastAsia="Times New Roman" w:hAnsi="Times New Roman" w:cs="Times New Roman"/>
          <w:color w:val="000000"/>
          <w:sz w:val="26"/>
          <w:szCs w:val="26"/>
          <w:lang w:val="uk-UA" w:eastAsia="uk-UA" w:bidi="uk-UA"/>
        </w:rPr>
        <w:t xml:space="preserve"> основи соціальної захищеності інвалідів України”).</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Підприємства, які використовують працю інвалідів, зобов’язані створювати для них умови праці з урахуванням рекомендацій </w:t>
      </w:r>
      <w:proofErr w:type="spellStart"/>
      <w:r w:rsidRPr="00600F99">
        <w:rPr>
          <w:rFonts w:ascii="Times New Roman" w:eastAsia="Times New Roman" w:hAnsi="Times New Roman" w:cs="Times New Roman"/>
          <w:color w:val="000000"/>
          <w:sz w:val="26"/>
          <w:szCs w:val="26"/>
          <w:lang w:val="uk-UA" w:eastAsia="uk-UA" w:bidi="uk-UA"/>
        </w:rPr>
        <w:t>медико-</w:t>
      </w:r>
      <w:proofErr w:type="spellEnd"/>
      <w:r w:rsidRPr="00600F99">
        <w:rPr>
          <w:rFonts w:ascii="Times New Roman" w:eastAsia="Times New Roman" w:hAnsi="Times New Roman" w:cs="Times New Roman"/>
          <w:color w:val="000000"/>
          <w:sz w:val="26"/>
          <w:szCs w:val="26"/>
          <w:lang w:val="uk-UA" w:eastAsia="uk-UA" w:bidi="uk-UA"/>
        </w:rPr>
        <w:t xml:space="preserve"> соціальної експертної комісії та індивідуальних програм реабілітації, вживати додаткових заходів безпеки праці, які відповідають специфічним особливостям цієї категорії працівників (ст. 12 Закону України </w:t>
      </w:r>
      <w:r w:rsidRPr="00600F99">
        <w:rPr>
          <w:rFonts w:ascii="Times New Roman" w:eastAsia="Times New Roman" w:hAnsi="Times New Roman" w:cs="Times New Roman"/>
          <w:color w:val="000000"/>
          <w:sz w:val="26"/>
          <w:szCs w:val="26"/>
          <w:lang w:val="uk-UA" w:eastAsia="uk-UA" w:bidi="uk-UA"/>
        </w:rPr>
        <w:lastRenderedPageBreak/>
        <w:t>„ Про охорону праці”).</w:t>
      </w:r>
    </w:p>
    <w:p w:rsidR="00600F99" w:rsidRPr="00600F99" w:rsidRDefault="00600F99" w:rsidP="00600F99">
      <w:pPr>
        <w:widowControl w:val="0"/>
        <w:spacing w:after="0" w:line="240" w:lineRule="auto"/>
        <w:ind w:firstLine="58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У випадках, передбачених законодавством, на власника або уповноважений ним орган покладається обов’язок організувати навчання, перекваліфікацію і перевлаштування інвалідів відповідно до медичних рекомендацій, встановити на їх прохання неповний робочий день або неповний робочий тиждень та створити пільгові умови праці.</w:t>
      </w:r>
    </w:p>
    <w:p w:rsidR="00600F99" w:rsidRPr="00600F99" w:rsidRDefault="00600F99" w:rsidP="00600F99">
      <w:pPr>
        <w:widowControl w:val="0"/>
        <w:spacing w:after="0" w:line="240" w:lineRule="auto"/>
        <w:ind w:firstLine="58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Залучення інвалідів до надурочних робіт та робіт у нічний час без їх згоди не допускається.</w:t>
      </w:r>
    </w:p>
    <w:p w:rsidR="00600F99" w:rsidRPr="00600F99" w:rsidRDefault="00600F99" w:rsidP="00600F99">
      <w:pPr>
        <w:widowControl w:val="0"/>
        <w:spacing w:after="0" w:line="240" w:lineRule="auto"/>
        <w:ind w:firstLine="58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b/>
          <w:bCs/>
          <w:color w:val="000000"/>
          <w:sz w:val="26"/>
          <w:szCs w:val="26"/>
          <w:lang w:val="uk-UA" w:eastAsia="uk-UA" w:bidi="uk-UA"/>
        </w:rPr>
        <w:t xml:space="preserve">Висновок: </w:t>
      </w:r>
      <w:r w:rsidRPr="00600F99">
        <w:rPr>
          <w:rFonts w:ascii="Times New Roman" w:eastAsia="Times New Roman" w:hAnsi="Times New Roman" w:cs="Times New Roman"/>
          <w:color w:val="000000"/>
          <w:sz w:val="26"/>
          <w:szCs w:val="26"/>
          <w:lang w:val="uk-UA" w:eastAsia="uk-UA" w:bidi="uk-UA"/>
        </w:rPr>
        <w:t>Конституцією України визначені рівні права для всіх громадян України, але щодо охорони праці, то законодавчо захищені права жінок, неповнолітніх та інвалідів з цілого ряду питань.</w:t>
      </w:r>
    </w:p>
    <w:p w:rsidR="00600F99" w:rsidRPr="00600F99" w:rsidRDefault="00600F99" w:rsidP="00600F99">
      <w:pPr>
        <w:keepNext/>
        <w:keepLines/>
        <w:widowControl w:val="0"/>
        <w:numPr>
          <w:ilvl w:val="0"/>
          <w:numId w:val="10"/>
        </w:numPr>
        <w:tabs>
          <w:tab w:val="left" w:pos="1271"/>
        </w:tabs>
        <w:spacing w:after="0" w:line="240" w:lineRule="auto"/>
        <w:jc w:val="both"/>
        <w:outlineLvl w:val="0"/>
        <w:rPr>
          <w:rFonts w:ascii="Times New Roman" w:eastAsia="Times New Roman" w:hAnsi="Times New Roman" w:cs="Times New Roman"/>
          <w:b/>
          <w:bCs/>
          <w:color w:val="000000"/>
          <w:sz w:val="26"/>
          <w:szCs w:val="26"/>
          <w:lang w:val="uk-UA" w:eastAsia="uk-UA" w:bidi="uk-UA"/>
        </w:rPr>
      </w:pPr>
      <w:bookmarkStart w:id="3" w:name="bookmark11"/>
      <w:r w:rsidRPr="00600F99">
        <w:rPr>
          <w:rFonts w:ascii="Times New Roman" w:eastAsia="Times New Roman" w:hAnsi="Times New Roman" w:cs="Times New Roman"/>
          <w:b/>
          <w:bCs/>
          <w:color w:val="000000"/>
          <w:sz w:val="26"/>
          <w:szCs w:val="26"/>
          <w:lang w:val="uk-UA" w:eastAsia="uk-UA" w:bidi="uk-UA"/>
        </w:rPr>
        <w:t>Нормативні акти з охорони праці</w:t>
      </w:r>
      <w:bookmarkEnd w:id="3"/>
    </w:p>
    <w:p w:rsidR="00600F99" w:rsidRPr="00600F99" w:rsidRDefault="00600F99" w:rsidP="00600F99">
      <w:pPr>
        <w:widowControl w:val="0"/>
        <w:tabs>
          <w:tab w:val="left" w:pos="903"/>
        </w:tabs>
        <w:spacing w:after="0" w:line="240" w:lineRule="auto"/>
        <w:ind w:firstLine="580"/>
        <w:jc w:val="both"/>
        <w:rPr>
          <w:rFonts w:ascii="Times New Roman" w:eastAsia="Times New Roman" w:hAnsi="Times New Roman" w:cs="Times New Roman"/>
          <w:i/>
          <w:iCs/>
          <w:color w:val="000000"/>
          <w:sz w:val="28"/>
          <w:szCs w:val="28"/>
          <w:lang w:val="uk-UA" w:eastAsia="uk-UA" w:bidi="uk-UA"/>
        </w:rPr>
      </w:pPr>
      <w:r w:rsidRPr="00600F99">
        <w:rPr>
          <w:rFonts w:ascii="Times New Roman" w:eastAsia="Times New Roman" w:hAnsi="Times New Roman" w:cs="Times New Roman"/>
          <w:i/>
          <w:iCs/>
          <w:color w:val="000000"/>
          <w:sz w:val="28"/>
          <w:szCs w:val="28"/>
          <w:lang w:val="uk-UA" w:eastAsia="uk-UA" w:bidi="uk-UA"/>
        </w:rPr>
        <w:t>а)</w:t>
      </w:r>
      <w:r w:rsidRPr="00600F99">
        <w:rPr>
          <w:rFonts w:ascii="Times New Roman" w:eastAsia="Times New Roman" w:hAnsi="Times New Roman" w:cs="Times New Roman"/>
          <w:i/>
          <w:iCs/>
          <w:color w:val="000000"/>
          <w:sz w:val="28"/>
          <w:szCs w:val="28"/>
          <w:lang w:val="uk-UA" w:eastAsia="uk-UA" w:bidi="uk-UA"/>
        </w:rPr>
        <w:tab/>
        <w:t>Загальне поняття про нормативно - правові акти з охорони праці. Система стандартів безпеки праці</w:t>
      </w:r>
    </w:p>
    <w:p w:rsidR="00600F99" w:rsidRPr="00600F99" w:rsidRDefault="00600F99" w:rsidP="00600F99">
      <w:pPr>
        <w:widowControl w:val="0"/>
        <w:spacing w:after="0" w:line="240" w:lineRule="auto"/>
        <w:ind w:firstLine="58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Нормативно-правові акти з охорони праці - це правила, норми, регламенти, положення, стандарти, інструкції та інші документи з охорони праці. Вони є обов’язковими до виконання і дотримання усіма підприємствами, для яких вони розроблені.</w:t>
      </w:r>
    </w:p>
    <w:p w:rsidR="00600F99" w:rsidRPr="00600F99" w:rsidRDefault="00600F99" w:rsidP="00600F99">
      <w:pPr>
        <w:widowControl w:val="0"/>
        <w:spacing w:after="0" w:line="240" w:lineRule="auto"/>
        <w:ind w:firstLine="58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Опрацювання та прийняття нових, перегляд і скасування чинних нормативно-правових актів з охорони праці проводяться спеціально уповноваженим центральним органом виконавчої влади з нагляду за охороною праці за участю професійних спілок і Фонду соціального страхування від нещасних випадків та за погодженням з органами державного нагляду за охороною праці, а санітарні </w:t>
      </w:r>
      <w:r w:rsidRPr="00600F99">
        <w:rPr>
          <w:rFonts w:ascii="Times New Roman" w:eastAsia="Times New Roman" w:hAnsi="Times New Roman" w:cs="Times New Roman"/>
          <w:color w:val="000000"/>
          <w:sz w:val="26"/>
          <w:szCs w:val="26"/>
          <w:lang w:eastAsia="ru-RU" w:bidi="ru-RU"/>
        </w:rPr>
        <w:t xml:space="preserve">правила </w:t>
      </w:r>
      <w:r w:rsidRPr="00600F99">
        <w:rPr>
          <w:rFonts w:ascii="Times New Roman" w:eastAsia="Times New Roman" w:hAnsi="Times New Roman" w:cs="Times New Roman"/>
          <w:color w:val="000000"/>
          <w:sz w:val="26"/>
          <w:szCs w:val="26"/>
          <w:lang w:val="uk-UA" w:eastAsia="uk-UA" w:bidi="uk-UA"/>
        </w:rPr>
        <w:t>та норми затверджуються спеціально уповноваженим центральним органом виконавчої влади в галузі охорони здоров’я.</w:t>
      </w:r>
    </w:p>
    <w:p w:rsidR="00600F99" w:rsidRPr="00600F99" w:rsidRDefault="00600F99" w:rsidP="00600F99">
      <w:pPr>
        <w:widowControl w:val="0"/>
        <w:spacing w:after="0" w:line="240" w:lineRule="auto"/>
        <w:ind w:firstLine="58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Нормативно - правові акти з охорони праці розглядаються в міру впровадження досягнень науки і техніки, </w:t>
      </w:r>
      <w:r w:rsidRPr="00600F99">
        <w:rPr>
          <w:rFonts w:ascii="Times New Roman" w:eastAsia="Times New Roman" w:hAnsi="Times New Roman" w:cs="Times New Roman"/>
          <w:color w:val="000000"/>
          <w:sz w:val="26"/>
          <w:szCs w:val="26"/>
          <w:lang w:eastAsia="ru-RU" w:bidi="ru-RU"/>
        </w:rPr>
        <w:t xml:space="preserve">але </w:t>
      </w:r>
      <w:r w:rsidRPr="00600F99">
        <w:rPr>
          <w:rFonts w:ascii="Times New Roman" w:eastAsia="Times New Roman" w:hAnsi="Times New Roman" w:cs="Times New Roman"/>
          <w:color w:val="000000"/>
          <w:sz w:val="26"/>
          <w:szCs w:val="26"/>
          <w:lang w:val="uk-UA" w:eastAsia="uk-UA" w:bidi="uk-UA"/>
        </w:rPr>
        <w:t xml:space="preserve">не рідше одного разу на </w:t>
      </w:r>
      <w:r w:rsidRPr="00600F99">
        <w:rPr>
          <w:rFonts w:ascii="Times New Roman" w:eastAsia="Times New Roman" w:hAnsi="Times New Roman" w:cs="Times New Roman"/>
          <w:color w:val="000000"/>
          <w:sz w:val="26"/>
          <w:szCs w:val="26"/>
          <w:lang w:eastAsia="ru-RU" w:bidi="ru-RU"/>
        </w:rPr>
        <w:t xml:space="preserve">десять </w:t>
      </w:r>
      <w:r w:rsidRPr="00600F99">
        <w:rPr>
          <w:rFonts w:ascii="Times New Roman" w:eastAsia="Times New Roman" w:hAnsi="Times New Roman" w:cs="Times New Roman"/>
          <w:color w:val="000000"/>
          <w:sz w:val="26"/>
          <w:szCs w:val="26"/>
          <w:lang w:val="uk-UA" w:eastAsia="uk-UA" w:bidi="uk-UA"/>
        </w:rPr>
        <w:t>років.</w:t>
      </w:r>
    </w:p>
    <w:p w:rsidR="00600F99" w:rsidRPr="00600F99" w:rsidRDefault="00600F99" w:rsidP="00600F99">
      <w:pPr>
        <w:widowControl w:val="0"/>
        <w:spacing w:after="0" w:line="240" w:lineRule="auto"/>
        <w:ind w:firstLine="58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Розгляд та впровадження їх має за мету поліпшення безпеки, гігієни праці та виробничого середовища.</w:t>
      </w:r>
    </w:p>
    <w:p w:rsidR="00600F99" w:rsidRPr="00600F99" w:rsidRDefault="00600F99" w:rsidP="00600F99">
      <w:pPr>
        <w:widowControl w:val="0"/>
        <w:spacing w:after="0" w:line="240" w:lineRule="auto"/>
        <w:ind w:firstLine="58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У разі неможливості повного усунення небезпечних і шкідливих для здоров’я умов праці роботодавець зобов’язаний повідомити про це відповідний орган державного нагляду за охороною праці, а також звернутись до нього при необхідності з клопотанням про встановлення строку для проведення умов праці згідно нормативних вимог. Отримавши згоду або інше рішення з цього приводу від органу державного нагляду, роботодавець зобов’язаний невідкладно повідомити про це заінтересованих працівників (ст. 29 Закону </w:t>
      </w:r>
      <w:proofErr w:type="spellStart"/>
      <w:r w:rsidRPr="00600F99">
        <w:rPr>
          <w:rFonts w:ascii="Times New Roman" w:eastAsia="Times New Roman" w:hAnsi="Times New Roman" w:cs="Times New Roman"/>
          <w:color w:val="000000"/>
          <w:sz w:val="26"/>
          <w:szCs w:val="26"/>
          <w:lang w:val="uk-UA" w:eastAsia="uk-UA" w:bidi="uk-UA"/>
        </w:rPr>
        <w:t>„Про</w:t>
      </w:r>
      <w:proofErr w:type="spellEnd"/>
      <w:r w:rsidRPr="00600F99">
        <w:rPr>
          <w:rFonts w:ascii="Times New Roman" w:eastAsia="Times New Roman" w:hAnsi="Times New Roman" w:cs="Times New Roman"/>
          <w:color w:val="000000"/>
          <w:sz w:val="26"/>
          <w:szCs w:val="26"/>
          <w:lang w:val="uk-UA" w:eastAsia="uk-UA" w:bidi="uk-UA"/>
        </w:rPr>
        <w:t xml:space="preserve"> охорону праці”).</w:t>
      </w:r>
    </w:p>
    <w:p w:rsidR="00600F99" w:rsidRPr="00600F99" w:rsidRDefault="00600F99" w:rsidP="00600F99">
      <w:pPr>
        <w:widowControl w:val="0"/>
        <w:spacing w:after="0" w:line="240" w:lineRule="auto"/>
        <w:ind w:firstLine="58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Державні стандарти Системи стандартів безпеки праці </w:t>
      </w:r>
      <w:r w:rsidRPr="00600F99">
        <w:rPr>
          <w:rFonts w:ascii="Times New Roman" w:eastAsia="Times New Roman" w:hAnsi="Times New Roman" w:cs="Times New Roman"/>
          <w:color w:val="000000"/>
          <w:sz w:val="26"/>
          <w:szCs w:val="26"/>
          <w:lang w:eastAsia="ru-RU" w:bidi="ru-RU"/>
        </w:rPr>
        <w:t xml:space="preserve">(ГОСТ </w:t>
      </w:r>
      <w:r w:rsidRPr="00600F99">
        <w:rPr>
          <w:rFonts w:ascii="Times New Roman" w:eastAsia="Times New Roman" w:hAnsi="Times New Roman" w:cs="Times New Roman"/>
          <w:color w:val="000000"/>
          <w:sz w:val="26"/>
          <w:szCs w:val="26"/>
          <w:lang w:val="uk-UA" w:eastAsia="uk-UA" w:bidi="uk-UA"/>
        </w:rPr>
        <w:t>ССБТ) колишнього СРСР застосовуються на території України до їх заміни іншими нормативними документами, якщо вони не суперечать чинному законодавству України. Відповідно до Угоди про співробітництво в галузі охорони праці, укладеної керівними органами урядів держав СНД, стандарти ССБТ надалі визнаються Україною як міждержавні стандарти за угодженим переліком, що переглядається в міру необхідності з урахуванням національного законодавства держав СНД та результатів спільної роботи, спрямованої на удосконалення Системи стандартів безпеки праці.</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eastAsia="ru-RU" w:bidi="ru-RU"/>
        </w:rPr>
        <w:t xml:space="preserve">ГОСТ </w:t>
      </w:r>
      <w:r w:rsidRPr="00600F99">
        <w:rPr>
          <w:rFonts w:ascii="Times New Roman" w:eastAsia="Times New Roman" w:hAnsi="Times New Roman" w:cs="Times New Roman"/>
          <w:color w:val="000000"/>
          <w:sz w:val="26"/>
          <w:szCs w:val="26"/>
          <w:lang w:val="uk-UA" w:eastAsia="uk-UA" w:bidi="uk-UA"/>
        </w:rPr>
        <w:t xml:space="preserve">мають п’ять класифікаційних груп, яким надано шифр </w:t>
      </w:r>
      <w:proofErr w:type="gramStart"/>
      <w:r w:rsidRPr="00600F99">
        <w:rPr>
          <w:rFonts w:ascii="Times New Roman" w:eastAsia="Times New Roman" w:hAnsi="Times New Roman" w:cs="Times New Roman"/>
          <w:color w:val="000000"/>
          <w:sz w:val="26"/>
          <w:szCs w:val="26"/>
          <w:lang w:val="uk-UA" w:eastAsia="uk-UA" w:bidi="uk-UA"/>
        </w:rPr>
        <w:t>п</w:t>
      </w:r>
      <w:proofErr w:type="gramEnd"/>
      <w:r w:rsidRPr="00600F99">
        <w:rPr>
          <w:rFonts w:ascii="Times New Roman" w:eastAsia="Times New Roman" w:hAnsi="Times New Roman" w:cs="Times New Roman"/>
          <w:color w:val="000000"/>
          <w:sz w:val="26"/>
          <w:szCs w:val="26"/>
          <w:lang w:val="uk-UA" w:eastAsia="uk-UA" w:bidi="uk-UA"/>
        </w:rPr>
        <w:t>ідсистем:</w:t>
      </w:r>
    </w:p>
    <w:p w:rsidR="00600F99" w:rsidRPr="00600F99" w:rsidRDefault="00600F99" w:rsidP="00600F99">
      <w:pPr>
        <w:widowControl w:val="0"/>
        <w:numPr>
          <w:ilvl w:val="0"/>
          <w:numId w:val="9"/>
        </w:numPr>
        <w:tabs>
          <w:tab w:val="left" w:pos="967"/>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організаційно-методичні стандарти - 12.0;</w:t>
      </w:r>
    </w:p>
    <w:p w:rsidR="00600F99" w:rsidRPr="00600F99" w:rsidRDefault="00600F99" w:rsidP="00600F99">
      <w:pPr>
        <w:widowControl w:val="0"/>
        <w:numPr>
          <w:ilvl w:val="0"/>
          <w:numId w:val="9"/>
        </w:numPr>
        <w:tabs>
          <w:tab w:val="left" w:pos="967"/>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стандарти вимог та норм за видами небезпечних і шкідливих виробничих факторів - 12.1;</w:t>
      </w:r>
    </w:p>
    <w:p w:rsidR="00600F99" w:rsidRPr="00600F99" w:rsidRDefault="00600F99" w:rsidP="00600F99">
      <w:pPr>
        <w:widowControl w:val="0"/>
        <w:numPr>
          <w:ilvl w:val="0"/>
          <w:numId w:val="9"/>
        </w:numPr>
        <w:tabs>
          <w:tab w:val="left" w:pos="967"/>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стандарти вимог безпеки до виробничого устаткування - 12.2;</w:t>
      </w:r>
    </w:p>
    <w:p w:rsidR="00600F99" w:rsidRPr="00600F99" w:rsidRDefault="00600F99" w:rsidP="00600F99">
      <w:pPr>
        <w:widowControl w:val="0"/>
        <w:numPr>
          <w:ilvl w:val="0"/>
          <w:numId w:val="9"/>
        </w:numPr>
        <w:tabs>
          <w:tab w:val="left" w:pos="967"/>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стандарти вимог безпеки до виробничих процесів - 12.3;</w:t>
      </w:r>
    </w:p>
    <w:p w:rsidR="00600F99" w:rsidRPr="00600F99" w:rsidRDefault="00600F99" w:rsidP="00600F99">
      <w:pPr>
        <w:widowControl w:val="0"/>
        <w:numPr>
          <w:ilvl w:val="0"/>
          <w:numId w:val="9"/>
        </w:numPr>
        <w:tabs>
          <w:tab w:val="left" w:pos="967"/>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стандарти вимог безпеки до засобів захисту працюючих - 12.4.</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Вимоги щодо охорони праці регламентуються також Державними</w:t>
      </w:r>
    </w:p>
    <w:p w:rsidR="00600F99" w:rsidRPr="00600F99" w:rsidRDefault="00600F99" w:rsidP="00600F99">
      <w:pPr>
        <w:widowControl w:val="0"/>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стандартами України з питань безпеки праці, Будівельними нормами та правилами, </w:t>
      </w:r>
      <w:r w:rsidRPr="00600F99">
        <w:rPr>
          <w:rFonts w:ascii="Times New Roman" w:eastAsia="Times New Roman" w:hAnsi="Times New Roman" w:cs="Times New Roman"/>
          <w:color w:val="000000"/>
          <w:sz w:val="26"/>
          <w:szCs w:val="26"/>
          <w:lang w:val="uk-UA" w:eastAsia="uk-UA" w:bidi="uk-UA"/>
        </w:rPr>
        <w:lastRenderedPageBreak/>
        <w:t>Санітарними нормами, Правилами улаштування електроустановок, нормами технічного проектування та іншими нормативними актами.</w:t>
      </w:r>
    </w:p>
    <w:p w:rsidR="00600F99" w:rsidRPr="00600F99" w:rsidRDefault="00600F99" w:rsidP="00600F99">
      <w:pPr>
        <w:widowControl w:val="0"/>
        <w:tabs>
          <w:tab w:val="left" w:pos="350"/>
        </w:tabs>
        <w:spacing w:after="0" w:line="240" w:lineRule="auto"/>
        <w:jc w:val="both"/>
        <w:rPr>
          <w:rFonts w:ascii="Times New Roman" w:eastAsia="Times New Roman" w:hAnsi="Times New Roman" w:cs="Times New Roman"/>
          <w:i/>
          <w:iCs/>
          <w:color w:val="000000"/>
          <w:sz w:val="28"/>
          <w:szCs w:val="28"/>
          <w:lang w:val="uk-UA" w:eastAsia="uk-UA" w:bidi="uk-UA"/>
        </w:rPr>
      </w:pPr>
      <w:r w:rsidRPr="00600F99">
        <w:rPr>
          <w:rFonts w:ascii="Times New Roman" w:eastAsia="Times New Roman" w:hAnsi="Times New Roman" w:cs="Times New Roman"/>
          <w:i/>
          <w:iCs/>
          <w:color w:val="000000"/>
          <w:sz w:val="28"/>
          <w:szCs w:val="28"/>
          <w:lang w:val="uk-UA" w:eastAsia="uk-UA" w:bidi="uk-UA"/>
        </w:rPr>
        <w:t>б)</w:t>
      </w:r>
      <w:r w:rsidRPr="00600F99">
        <w:rPr>
          <w:rFonts w:ascii="Times New Roman" w:eastAsia="Times New Roman" w:hAnsi="Times New Roman" w:cs="Times New Roman"/>
          <w:i/>
          <w:iCs/>
          <w:color w:val="000000"/>
          <w:sz w:val="28"/>
          <w:szCs w:val="28"/>
          <w:lang w:val="uk-UA" w:eastAsia="uk-UA" w:bidi="uk-UA"/>
        </w:rPr>
        <w:tab/>
        <w:t>Міжгалузеві та галузеві акти з охорони праці</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Державні міжгалузеві нормативні акти </w:t>
      </w:r>
      <w:r w:rsidRPr="00600F99">
        <w:rPr>
          <w:rFonts w:ascii="Times New Roman" w:eastAsia="Times New Roman" w:hAnsi="Times New Roman" w:cs="Times New Roman"/>
          <w:color w:val="000000"/>
          <w:sz w:val="26"/>
          <w:szCs w:val="26"/>
          <w:lang w:val="uk-UA" w:eastAsia="ru-RU" w:bidi="ru-RU"/>
        </w:rPr>
        <w:t xml:space="preserve">про </w:t>
      </w:r>
      <w:r w:rsidRPr="00600F99">
        <w:rPr>
          <w:rFonts w:ascii="Times New Roman" w:eastAsia="Times New Roman" w:hAnsi="Times New Roman" w:cs="Times New Roman"/>
          <w:color w:val="000000"/>
          <w:sz w:val="26"/>
          <w:szCs w:val="26"/>
          <w:lang w:val="uk-UA" w:eastAsia="uk-UA" w:bidi="uk-UA"/>
        </w:rPr>
        <w:t>охорону праці - це нормативні акти загальнодержавного користування, дія яких поширюється на всі підприємства, установи, організації незалежно від їх форм власності та відомчої (галузевої) належності (наприклад, «Правила монтажу і безпечної експлуатації ліфтів» та ін.).</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Державні галузеві нормативні акти </w:t>
      </w:r>
      <w:r w:rsidRPr="00600F99">
        <w:rPr>
          <w:rFonts w:ascii="Times New Roman" w:eastAsia="Times New Roman" w:hAnsi="Times New Roman" w:cs="Times New Roman"/>
          <w:color w:val="000000"/>
          <w:sz w:val="26"/>
          <w:szCs w:val="26"/>
          <w:lang w:val="uk-UA" w:eastAsia="ru-RU" w:bidi="ru-RU"/>
        </w:rPr>
        <w:t xml:space="preserve">про </w:t>
      </w:r>
      <w:r w:rsidRPr="00600F99">
        <w:rPr>
          <w:rFonts w:ascii="Times New Roman" w:eastAsia="Times New Roman" w:hAnsi="Times New Roman" w:cs="Times New Roman"/>
          <w:color w:val="000000"/>
          <w:sz w:val="26"/>
          <w:szCs w:val="26"/>
          <w:lang w:val="uk-UA" w:eastAsia="uk-UA" w:bidi="uk-UA"/>
        </w:rPr>
        <w:t>охорону праці - це нормативні акти, дія яких поширюється на підприємства, установи і організації незалежно від форм власності, що належать до певної галузі.</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Галузеві нормативні документи з охорони праці підприємств та установ конкретної галузі (міністерства або іншої управлінської структури) розробляються і затверджуються за встановленим порядком установами цієї галузі за погодженням з профспілкою.</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Затверджені у встановленому порядку нормативні документи для працівників реєструються службою охорони праці підприємства у відповідному журналі та видаються керівникам підрозділів під розпис. Кожний керівник підрозділу підприємства повинен мати комплект чинних інструкцій для працівників усіх професій і видів робіт на даній дільниці.</w:t>
      </w:r>
    </w:p>
    <w:p w:rsidR="00600F99" w:rsidRPr="00600F99" w:rsidRDefault="00600F99" w:rsidP="00600F99">
      <w:pPr>
        <w:widowControl w:val="0"/>
        <w:tabs>
          <w:tab w:val="left" w:pos="1081"/>
        </w:tabs>
        <w:spacing w:after="0" w:line="240" w:lineRule="auto"/>
        <w:ind w:left="740"/>
        <w:jc w:val="both"/>
        <w:rPr>
          <w:rFonts w:ascii="Times New Roman" w:eastAsia="Times New Roman" w:hAnsi="Times New Roman" w:cs="Times New Roman"/>
          <w:i/>
          <w:iCs/>
          <w:color w:val="000000"/>
          <w:sz w:val="28"/>
          <w:szCs w:val="28"/>
          <w:lang w:val="uk-UA" w:eastAsia="uk-UA" w:bidi="uk-UA"/>
        </w:rPr>
      </w:pPr>
      <w:r w:rsidRPr="00600F99">
        <w:rPr>
          <w:rFonts w:ascii="Times New Roman" w:eastAsia="Times New Roman" w:hAnsi="Times New Roman" w:cs="Times New Roman"/>
          <w:i/>
          <w:iCs/>
          <w:color w:val="000000"/>
          <w:sz w:val="28"/>
          <w:szCs w:val="28"/>
          <w:lang w:val="uk-UA" w:eastAsia="uk-UA" w:bidi="uk-UA"/>
        </w:rPr>
        <w:t>в)</w:t>
      </w:r>
      <w:r w:rsidRPr="00600F99">
        <w:rPr>
          <w:rFonts w:ascii="Times New Roman" w:eastAsia="Times New Roman" w:hAnsi="Times New Roman" w:cs="Times New Roman"/>
          <w:i/>
          <w:iCs/>
          <w:color w:val="000000"/>
          <w:sz w:val="28"/>
          <w:szCs w:val="28"/>
          <w:lang w:val="uk-UA" w:eastAsia="uk-UA" w:bidi="uk-UA"/>
        </w:rPr>
        <w:tab/>
        <w:t>Нормативні акти з охорони праці на окремих об’єктах</w:t>
      </w:r>
    </w:p>
    <w:p w:rsidR="00600F99" w:rsidRPr="00600F99" w:rsidRDefault="00600F99" w:rsidP="00600F99">
      <w:pPr>
        <w:widowControl w:val="0"/>
        <w:spacing w:after="0" w:line="240" w:lineRule="auto"/>
        <w:ind w:firstLine="60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Крім державних нормативних актів з охорони праці існують і нормативні акти, що діють на окремих об’єктах. Власники підприємств, установ, організацій або уповноважені ними органи розробляють на основі Державних нормативних актів з охорони праці (ДНАОП) і затверджують власні положення, інструкції або інші нормативні акти з охорони праці, що діють в межах підприємства, установи, організації. До таких актів належать:</w:t>
      </w:r>
    </w:p>
    <w:p w:rsidR="00600F99" w:rsidRPr="00600F99" w:rsidRDefault="00600F99" w:rsidP="00600F99">
      <w:pPr>
        <w:widowControl w:val="0"/>
        <w:numPr>
          <w:ilvl w:val="0"/>
          <w:numId w:val="12"/>
        </w:numPr>
        <w:tabs>
          <w:tab w:val="left" w:pos="988"/>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Положення про систему управління охороною праці на підприємстві;</w:t>
      </w:r>
    </w:p>
    <w:p w:rsidR="00600F99" w:rsidRPr="00600F99" w:rsidRDefault="00600F99" w:rsidP="00600F99">
      <w:pPr>
        <w:widowControl w:val="0"/>
        <w:numPr>
          <w:ilvl w:val="0"/>
          <w:numId w:val="12"/>
        </w:numPr>
        <w:tabs>
          <w:tab w:val="left" w:pos="988"/>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Положення про службу охорони праці на підприємстві;</w:t>
      </w:r>
    </w:p>
    <w:p w:rsidR="00600F99" w:rsidRPr="00600F99" w:rsidRDefault="00600F99" w:rsidP="00600F99">
      <w:pPr>
        <w:widowControl w:val="0"/>
        <w:numPr>
          <w:ilvl w:val="0"/>
          <w:numId w:val="12"/>
        </w:numPr>
        <w:tabs>
          <w:tab w:val="left" w:pos="988"/>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Положення </w:t>
      </w:r>
      <w:r w:rsidRPr="00600F99">
        <w:rPr>
          <w:rFonts w:ascii="Times New Roman" w:eastAsia="Times New Roman" w:hAnsi="Times New Roman" w:cs="Times New Roman"/>
          <w:color w:val="000000"/>
          <w:sz w:val="26"/>
          <w:szCs w:val="26"/>
          <w:lang w:eastAsia="ru-RU" w:bidi="ru-RU"/>
        </w:rPr>
        <w:t xml:space="preserve">про </w:t>
      </w:r>
      <w:r w:rsidRPr="00600F99">
        <w:rPr>
          <w:rFonts w:ascii="Times New Roman" w:eastAsia="Times New Roman" w:hAnsi="Times New Roman" w:cs="Times New Roman"/>
          <w:color w:val="000000"/>
          <w:sz w:val="26"/>
          <w:szCs w:val="26"/>
          <w:lang w:val="uk-UA" w:eastAsia="uk-UA" w:bidi="uk-UA"/>
        </w:rPr>
        <w:t>комісію з питань охорони праці на підприємстві;</w:t>
      </w:r>
    </w:p>
    <w:p w:rsidR="00600F99" w:rsidRPr="00600F99" w:rsidRDefault="00600F99" w:rsidP="00600F99">
      <w:pPr>
        <w:widowControl w:val="0"/>
        <w:numPr>
          <w:ilvl w:val="0"/>
          <w:numId w:val="12"/>
        </w:numPr>
        <w:tabs>
          <w:tab w:val="left" w:pos="988"/>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Положення про роботу уповноважених трудового колективу;</w:t>
      </w:r>
    </w:p>
    <w:p w:rsidR="00600F99" w:rsidRPr="00600F99" w:rsidRDefault="00600F99" w:rsidP="00600F99">
      <w:pPr>
        <w:widowControl w:val="0"/>
        <w:numPr>
          <w:ilvl w:val="0"/>
          <w:numId w:val="12"/>
        </w:numPr>
        <w:tabs>
          <w:tab w:val="left" w:pos="988"/>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Положення про навчання, інструктаж і перевірку знань працівників з питань охорони праці;</w:t>
      </w:r>
    </w:p>
    <w:p w:rsidR="00600F99" w:rsidRPr="00600F99" w:rsidRDefault="00600F99" w:rsidP="00600F99">
      <w:pPr>
        <w:widowControl w:val="0"/>
        <w:numPr>
          <w:ilvl w:val="0"/>
          <w:numId w:val="12"/>
        </w:numPr>
        <w:tabs>
          <w:tab w:val="left" w:pos="988"/>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Положення про організацію і проведення первинного і повторного інструктажу, а також пожежно-технічного мінімуму;</w:t>
      </w:r>
    </w:p>
    <w:p w:rsidR="00600F99" w:rsidRPr="00600F99" w:rsidRDefault="00600F99" w:rsidP="00600F99">
      <w:pPr>
        <w:widowControl w:val="0"/>
        <w:numPr>
          <w:ilvl w:val="0"/>
          <w:numId w:val="12"/>
        </w:numPr>
        <w:tabs>
          <w:tab w:val="left" w:pos="988"/>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Положення про організацію попереднього і періодичного медичних оглядів працівників;</w:t>
      </w:r>
    </w:p>
    <w:p w:rsidR="00600F99" w:rsidRPr="00600F99" w:rsidRDefault="00600F99" w:rsidP="00600F99">
      <w:pPr>
        <w:widowControl w:val="0"/>
        <w:numPr>
          <w:ilvl w:val="0"/>
          <w:numId w:val="12"/>
        </w:numPr>
        <w:tabs>
          <w:tab w:val="left" w:pos="988"/>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Положення про санітарну лабораторію на підприємстві;</w:t>
      </w:r>
    </w:p>
    <w:p w:rsidR="00600F99" w:rsidRPr="00600F99" w:rsidRDefault="00600F99" w:rsidP="00600F99">
      <w:pPr>
        <w:widowControl w:val="0"/>
        <w:numPr>
          <w:ilvl w:val="0"/>
          <w:numId w:val="12"/>
        </w:numPr>
        <w:tabs>
          <w:tab w:val="left" w:pos="988"/>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Інструкції з охорони праці для працюючих за професіями і видами робіт;</w:t>
      </w:r>
    </w:p>
    <w:p w:rsidR="00600F99" w:rsidRPr="00600F99" w:rsidRDefault="00600F99" w:rsidP="00600F99">
      <w:pPr>
        <w:widowControl w:val="0"/>
        <w:numPr>
          <w:ilvl w:val="0"/>
          <w:numId w:val="12"/>
        </w:numPr>
        <w:tabs>
          <w:tab w:val="left" w:pos="1082"/>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Інструкції про заходи пожежної безпеки;</w:t>
      </w:r>
    </w:p>
    <w:p w:rsidR="00600F99" w:rsidRPr="00600F99" w:rsidRDefault="00600F99" w:rsidP="00600F99">
      <w:pPr>
        <w:widowControl w:val="0"/>
        <w:numPr>
          <w:ilvl w:val="0"/>
          <w:numId w:val="12"/>
        </w:numPr>
        <w:tabs>
          <w:tab w:val="left" w:pos="1069"/>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Інструкції </w:t>
      </w:r>
      <w:r w:rsidRPr="00600F99">
        <w:rPr>
          <w:rFonts w:ascii="Times New Roman" w:eastAsia="Times New Roman" w:hAnsi="Times New Roman" w:cs="Times New Roman"/>
          <w:color w:val="000000"/>
          <w:sz w:val="26"/>
          <w:szCs w:val="26"/>
          <w:lang w:eastAsia="ru-RU" w:bidi="ru-RU"/>
        </w:rPr>
        <w:t xml:space="preserve">про </w:t>
      </w:r>
      <w:r w:rsidRPr="00600F99">
        <w:rPr>
          <w:rFonts w:ascii="Times New Roman" w:eastAsia="Times New Roman" w:hAnsi="Times New Roman" w:cs="Times New Roman"/>
          <w:color w:val="000000"/>
          <w:sz w:val="26"/>
          <w:szCs w:val="26"/>
          <w:lang w:val="uk-UA" w:eastAsia="uk-UA" w:bidi="uk-UA"/>
        </w:rPr>
        <w:t>порядок проведення зварювальних та інших вогневих робіт на підприємстві;</w:t>
      </w:r>
    </w:p>
    <w:p w:rsidR="00600F99" w:rsidRPr="00600F99" w:rsidRDefault="00600F99" w:rsidP="00600F99">
      <w:pPr>
        <w:widowControl w:val="0"/>
        <w:numPr>
          <w:ilvl w:val="0"/>
          <w:numId w:val="12"/>
        </w:numPr>
        <w:tabs>
          <w:tab w:val="left" w:pos="1082"/>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Перелік робіт з підвищеною небезпекою;</w:t>
      </w:r>
    </w:p>
    <w:p w:rsidR="00600F99" w:rsidRPr="00600F99" w:rsidRDefault="00600F99" w:rsidP="00600F99">
      <w:pPr>
        <w:widowControl w:val="0"/>
        <w:numPr>
          <w:ilvl w:val="0"/>
          <w:numId w:val="12"/>
        </w:numPr>
        <w:tabs>
          <w:tab w:val="left" w:pos="1064"/>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Перелік посад посадових осіб підприємства, які зобов’язані проходити попередню і періодичну перевірку знань з охорони праці;</w:t>
      </w:r>
    </w:p>
    <w:p w:rsidR="00600F99" w:rsidRPr="00600F99" w:rsidRDefault="00600F99" w:rsidP="00600F99">
      <w:pPr>
        <w:widowControl w:val="0"/>
        <w:numPr>
          <w:ilvl w:val="0"/>
          <w:numId w:val="12"/>
        </w:numPr>
        <w:tabs>
          <w:tab w:val="left" w:pos="1064"/>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Наказ про організацію безкоштовної видачі працівниками певних категорій лікувально-профілактичного харчування;</w:t>
      </w:r>
    </w:p>
    <w:p w:rsidR="00600F99" w:rsidRPr="00600F99" w:rsidRDefault="00600F99" w:rsidP="00600F99">
      <w:pPr>
        <w:widowControl w:val="0"/>
        <w:numPr>
          <w:ilvl w:val="0"/>
          <w:numId w:val="12"/>
        </w:numPr>
        <w:tabs>
          <w:tab w:val="left" w:pos="1059"/>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Наказ </w:t>
      </w:r>
      <w:r w:rsidRPr="00600F99">
        <w:rPr>
          <w:rFonts w:ascii="Times New Roman" w:eastAsia="Times New Roman" w:hAnsi="Times New Roman" w:cs="Times New Roman"/>
          <w:color w:val="000000"/>
          <w:sz w:val="26"/>
          <w:szCs w:val="26"/>
          <w:lang w:eastAsia="ru-RU" w:bidi="ru-RU"/>
        </w:rPr>
        <w:t xml:space="preserve">про </w:t>
      </w:r>
      <w:r w:rsidRPr="00600F99">
        <w:rPr>
          <w:rFonts w:ascii="Times New Roman" w:eastAsia="Times New Roman" w:hAnsi="Times New Roman" w:cs="Times New Roman"/>
          <w:color w:val="000000"/>
          <w:sz w:val="26"/>
          <w:szCs w:val="26"/>
          <w:lang w:val="uk-UA" w:eastAsia="uk-UA" w:bidi="uk-UA"/>
        </w:rPr>
        <w:t>порядок забезпечення працівників підприємства спецодягом, спецвзуттям та іншими засобами індивідуального захисту;</w:t>
      </w:r>
    </w:p>
    <w:p w:rsidR="00600F99" w:rsidRPr="00600F99" w:rsidRDefault="00600F99" w:rsidP="00600F99">
      <w:pPr>
        <w:widowControl w:val="0"/>
        <w:numPr>
          <w:ilvl w:val="0"/>
          <w:numId w:val="12"/>
        </w:numPr>
        <w:tabs>
          <w:tab w:val="left" w:pos="1069"/>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Наказ </w:t>
      </w:r>
      <w:r w:rsidRPr="00600F99">
        <w:rPr>
          <w:rFonts w:ascii="Times New Roman" w:eastAsia="Times New Roman" w:hAnsi="Times New Roman" w:cs="Times New Roman"/>
          <w:color w:val="000000"/>
          <w:sz w:val="26"/>
          <w:szCs w:val="26"/>
          <w:lang w:val="uk-UA" w:eastAsia="ru-RU" w:bidi="ru-RU"/>
        </w:rPr>
        <w:t xml:space="preserve">про </w:t>
      </w:r>
      <w:r w:rsidRPr="00600F99">
        <w:rPr>
          <w:rFonts w:ascii="Times New Roman" w:eastAsia="Times New Roman" w:hAnsi="Times New Roman" w:cs="Times New Roman"/>
          <w:color w:val="000000"/>
          <w:sz w:val="26"/>
          <w:szCs w:val="26"/>
          <w:lang w:val="uk-UA" w:eastAsia="uk-UA" w:bidi="uk-UA"/>
        </w:rPr>
        <w:t>організацію безкоштовної видачі молока й інших рівноцінних харчових продуктів працівникам, що працюють у шкідливих умовах.</w:t>
      </w:r>
    </w:p>
    <w:p w:rsidR="00600F99" w:rsidRPr="00600F99" w:rsidRDefault="00600F99" w:rsidP="00600F99">
      <w:pPr>
        <w:widowControl w:val="0"/>
        <w:spacing w:after="0" w:line="240" w:lineRule="auto"/>
        <w:ind w:firstLine="58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Виходячи зі специфіки робіт та вимог чинного законодавства, керівник об’єкта затверджує нормативні акти із вищезазначеного списку та інші, що регламентують питання охорони праці.</w:t>
      </w:r>
    </w:p>
    <w:p w:rsidR="00600F99" w:rsidRPr="00600F99" w:rsidRDefault="00600F99" w:rsidP="00600F99">
      <w:pPr>
        <w:widowControl w:val="0"/>
        <w:tabs>
          <w:tab w:val="left" w:pos="1598"/>
        </w:tabs>
        <w:spacing w:after="0" w:line="240" w:lineRule="auto"/>
        <w:ind w:left="1220"/>
        <w:jc w:val="both"/>
        <w:rPr>
          <w:rFonts w:ascii="Times New Roman" w:eastAsia="Times New Roman" w:hAnsi="Times New Roman" w:cs="Times New Roman"/>
          <w:i/>
          <w:iCs/>
          <w:color w:val="000000"/>
          <w:sz w:val="28"/>
          <w:szCs w:val="28"/>
          <w:lang w:val="uk-UA" w:eastAsia="uk-UA" w:bidi="uk-UA"/>
        </w:rPr>
      </w:pPr>
      <w:r w:rsidRPr="00600F99">
        <w:rPr>
          <w:rFonts w:ascii="Times New Roman" w:eastAsia="Times New Roman" w:hAnsi="Times New Roman" w:cs="Times New Roman"/>
          <w:i/>
          <w:iCs/>
          <w:color w:val="000000"/>
          <w:sz w:val="28"/>
          <w:szCs w:val="28"/>
          <w:lang w:val="uk-UA" w:eastAsia="uk-UA" w:bidi="uk-UA"/>
        </w:rPr>
        <w:t>г)</w:t>
      </w:r>
      <w:r w:rsidRPr="00600F99">
        <w:rPr>
          <w:rFonts w:ascii="Times New Roman" w:eastAsia="Times New Roman" w:hAnsi="Times New Roman" w:cs="Times New Roman"/>
          <w:i/>
          <w:iCs/>
          <w:color w:val="000000"/>
          <w:sz w:val="28"/>
          <w:szCs w:val="28"/>
          <w:lang w:val="uk-UA" w:eastAsia="uk-UA" w:bidi="uk-UA"/>
        </w:rPr>
        <w:tab/>
        <w:t>Відповідальність за порушення вимог щодо охорони праці</w:t>
      </w:r>
    </w:p>
    <w:p w:rsidR="00600F99" w:rsidRPr="00600F99" w:rsidRDefault="00600F99" w:rsidP="00600F99">
      <w:pPr>
        <w:widowControl w:val="0"/>
        <w:spacing w:after="0" w:line="240" w:lineRule="auto"/>
        <w:ind w:firstLine="58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lastRenderedPageBreak/>
        <w:t>За порушення законодавства та нормативних актів з охорони праці, створення перешкод для діяльності посадових осіб органів державного нагляду і громадського контролю винні притягуються до дисциплінарної, адміністративної, матеріальної та кримінальної відповідальності (ст. 44 Закону України “Про охорону праці”).</w:t>
      </w:r>
    </w:p>
    <w:p w:rsidR="00600F99" w:rsidRPr="00600F99" w:rsidRDefault="00600F99" w:rsidP="00600F99">
      <w:pPr>
        <w:widowControl w:val="0"/>
        <w:spacing w:after="0" w:line="240" w:lineRule="auto"/>
        <w:ind w:firstLine="58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Кодекс законів про працю України (ст.47) передбачає наступні дисциплінарні стягнення: догана, звільнення з роботи.</w:t>
      </w:r>
    </w:p>
    <w:p w:rsidR="00600F99" w:rsidRPr="00600F99" w:rsidRDefault="00600F99" w:rsidP="00600F99">
      <w:pPr>
        <w:widowControl w:val="0"/>
        <w:spacing w:after="0" w:line="240" w:lineRule="auto"/>
        <w:ind w:firstLine="58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Дисциплінарне стягнення застосовується власником або уповноваженим ним органом безпосередньо за виявленням </w:t>
      </w:r>
      <w:r w:rsidRPr="00600F99">
        <w:rPr>
          <w:rFonts w:ascii="Times New Roman" w:eastAsia="Times New Roman" w:hAnsi="Times New Roman" w:cs="Times New Roman"/>
          <w:color w:val="000000"/>
          <w:sz w:val="26"/>
          <w:szCs w:val="26"/>
          <w:lang w:eastAsia="ru-RU" w:bidi="ru-RU"/>
        </w:rPr>
        <w:t xml:space="preserve">проступку, але </w:t>
      </w:r>
      <w:r w:rsidRPr="00600F99">
        <w:rPr>
          <w:rFonts w:ascii="Times New Roman" w:eastAsia="Times New Roman" w:hAnsi="Times New Roman" w:cs="Times New Roman"/>
          <w:color w:val="000000"/>
          <w:sz w:val="26"/>
          <w:szCs w:val="26"/>
          <w:lang w:val="uk-UA" w:eastAsia="uk-UA" w:bidi="uk-UA"/>
        </w:rPr>
        <w:t>не пізніше одного місяця з дня його виявлення.</w:t>
      </w:r>
    </w:p>
    <w:p w:rsidR="00600F99" w:rsidRPr="00600F99" w:rsidRDefault="00600F99" w:rsidP="00600F99">
      <w:pPr>
        <w:widowControl w:val="0"/>
        <w:spacing w:after="0" w:line="240" w:lineRule="auto"/>
        <w:ind w:firstLine="58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Адміністративна відповідальність при порушенні вимог законодавства про охорону праці тягне за собою накладання штрафу на працівників від двох до 5 неоподаткованих мінімумів доходів громадян і на посадових осіб підприємств, установ, організацій незалежно від форм власності та громадян</w:t>
      </w:r>
    </w:p>
    <w:p w:rsidR="00600F99" w:rsidRPr="00600F99" w:rsidRDefault="00600F99" w:rsidP="00600F99">
      <w:pPr>
        <w:widowControl w:val="0"/>
        <w:numPr>
          <w:ilvl w:val="0"/>
          <w:numId w:val="9"/>
        </w:numPr>
        <w:tabs>
          <w:tab w:val="left" w:pos="311"/>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суб’єктів підприємницької діяльності - від 5 до 10 неоподаткованих мінімумів доходів громадян (ст. 4 </w:t>
      </w:r>
      <w:proofErr w:type="spellStart"/>
      <w:r w:rsidRPr="00600F99">
        <w:rPr>
          <w:rFonts w:ascii="Times New Roman" w:eastAsia="Times New Roman" w:hAnsi="Times New Roman" w:cs="Times New Roman"/>
          <w:color w:val="000000"/>
          <w:sz w:val="26"/>
          <w:szCs w:val="26"/>
          <w:lang w:val="uk-UA" w:eastAsia="uk-UA" w:bidi="uk-UA"/>
        </w:rPr>
        <w:t>КпАПУ</w:t>
      </w:r>
      <w:proofErr w:type="spellEnd"/>
      <w:r w:rsidRPr="00600F99">
        <w:rPr>
          <w:rFonts w:ascii="Times New Roman" w:eastAsia="Times New Roman" w:hAnsi="Times New Roman" w:cs="Times New Roman"/>
          <w:color w:val="000000"/>
          <w:sz w:val="26"/>
          <w:szCs w:val="26"/>
          <w:lang w:val="uk-UA" w:eastAsia="uk-UA" w:bidi="uk-UA"/>
        </w:rPr>
        <w:t>).</w:t>
      </w:r>
    </w:p>
    <w:p w:rsidR="00600F99" w:rsidRPr="00600F99" w:rsidRDefault="00600F99" w:rsidP="00600F99">
      <w:pPr>
        <w:widowControl w:val="0"/>
        <w:spacing w:after="0" w:line="240" w:lineRule="auto"/>
        <w:ind w:firstLine="58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Порушення санітарно-гігієнічних і санітарно-протиепідемічних правил і норм тягне за собою накладення штрафу на громадян від одного до дванадцяти неоподаткованих мінімумів доходів громадян і на посадових осіб</w:t>
      </w:r>
    </w:p>
    <w:p w:rsidR="00600F99" w:rsidRPr="00600F99" w:rsidRDefault="00600F99" w:rsidP="00600F99">
      <w:pPr>
        <w:widowControl w:val="0"/>
        <w:numPr>
          <w:ilvl w:val="0"/>
          <w:numId w:val="9"/>
        </w:numPr>
        <w:tabs>
          <w:tab w:val="left" w:pos="311"/>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від шести до двадцяти п’яти неоподаткованих мінімумів доходів громадян.( ст. 42 </w:t>
      </w:r>
      <w:proofErr w:type="spellStart"/>
      <w:r w:rsidRPr="00600F99">
        <w:rPr>
          <w:rFonts w:ascii="Times New Roman" w:eastAsia="Times New Roman" w:hAnsi="Times New Roman" w:cs="Times New Roman"/>
          <w:color w:val="000000"/>
          <w:sz w:val="26"/>
          <w:szCs w:val="26"/>
          <w:lang w:val="uk-UA" w:eastAsia="uk-UA" w:bidi="uk-UA"/>
        </w:rPr>
        <w:t>КпАПУ</w:t>
      </w:r>
      <w:proofErr w:type="spellEnd"/>
      <w:r w:rsidRPr="00600F99">
        <w:rPr>
          <w:rFonts w:ascii="Times New Roman" w:eastAsia="Times New Roman" w:hAnsi="Times New Roman" w:cs="Times New Roman"/>
          <w:color w:val="000000"/>
          <w:sz w:val="26"/>
          <w:szCs w:val="26"/>
          <w:lang w:val="uk-UA" w:eastAsia="uk-UA" w:bidi="uk-UA"/>
        </w:rPr>
        <w:t>).</w:t>
      </w:r>
    </w:p>
    <w:p w:rsidR="00600F99" w:rsidRPr="00600F99" w:rsidRDefault="00600F99" w:rsidP="00600F99">
      <w:pPr>
        <w:widowControl w:val="0"/>
        <w:spacing w:after="0" w:line="240" w:lineRule="auto"/>
        <w:ind w:firstLine="58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Матеріальна відповідальність робочих і службовців регламентується статтями 130-138 Кодексу законів про працю України і іншими нормативними актами.</w:t>
      </w:r>
    </w:p>
    <w:p w:rsidR="00600F99" w:rsidRPr="00600F99" w:rsidRDefault="00600F99" w:rsidP="00600F99">
      <w:pPr>
        <w:widowControl w:val="0"/>
        <w:spacing w:after="0" w:line="240" w:lineRule="auto"/>
        <w:ind w:firstLine="58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При накладанні матеріальної відповідальності права і законні інтереси працівників гарантуються шляхом встановлення відповідальності тільки за пряму дійсну шкоду, лише в межах і порядку, передбачених законодавством, і за умови, коли така шкода заподіяна підприємству, установі, організації винними протиправними діями (бездіяльністю) працівника. Ця відповідальність, як правило, обмежується певною частиною заробітку працівника і не повинна перевищувати повного розміру заподіяної шкоди, за винятком випадків, передбачених законодавством.</w:t>
      </w:r>
    </w:p>
    <w:p w:rsidR="00600F99" w:rsidRPr="00600F99" w:rsidRDefault="00600F99" w:rsidP="00600F99">
      <w:pPr>
        <w:widowControl w:val="0"/>
        <w:spacing w:after="0" w:line="240" w:lineRule="auto"/>
        <w:ind w:firstLine="58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За наявністю зазначених підстав і умов матеріальна відповідальність може бути покладена незалежно від притягнення працівника до дисциплінарної, адміністративної чи кримінальної відповідальності.</w:t>
      </w:r>
    </w:p>
    <w:p w:rsidR="00600F99" w:rsidRPr="00600F99" w:rsidRDefault="00600F99" w:rsidP="00600F99">
      <w:pPr>
        <w:widowControl w:val="0"/>
        <w:spacing w:after="0" w:line="240" w:lineRule="auto"/>
        <w:ind w:firstLine="58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Законодавством передбачені різні види матеріальної відповідальності в залежності від того, чи є в діях працівника ознаки кримінального злочину чи ні. При наявності в його діях ознак злочину на працівника може бути в силу ст. 134 </w:t>
      </w:r>
      <w:proofErr w:type="spellStart"/>
      <w:r w:rsidRPr="00600F99">
        <w:rPr>
          <w:rFonts w:ascii="Times New Roman" w:eastAsia="Times New Roman" w:hAnsi="Times New Roman" w:cs="Times New Roman"/>
          <w:color w:val="000000"/>
          <w:sz w:val="26"/>
          <w:szCs w:val="26"/>
          <w:lang w:val="uk-UA" w:eastAsia="uk-UA" w:bidi="uk-UA"/>
        </w:rPr>
        <w:t>КЗпП</w:t>
      </w:r>
      <w:proofErr w:type="spellEnd"/>
      <w:r w:rsidRPr="00600F99">
        <w:rPr>
          <w:rFonts w:ascii="Times New Roman" w:eastAsia="Times New Roman" w:hAnsi="Times New Roman" w:cs="Times New Roman"/>
          <w:color w:val="000000"/>
          <w:sz w:val="26"/>
          <w:szCs w:val="26"/>
          <w:lang w:val="uk-UA" w:eastAsia="uk-UA" w:bidi="uk-UA"/>
        </w:rPr>
        <w:t xml:space="preserve"> України покладена повна матеріальна відповідальність, а при відсутності таких ознак на працівника накладається обмежена відповідальність в розмірі його середньомісячного заробітку.</w:t>
      </w:r>
    </w:p>
    <w:p w:rsidR="00600F99" w:rsidRPr="00600F99" w:rsidRDefault="00600F99" w:rsidP="00600F99">
      <w:pPr>
        <w:widowControl w:val="0"/>
        <w:spacing w:after="0" w:line="240" w:lineRule="auto"/>
        <w:ind w:firstLine="58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Суттєве значення має загальний об’єм і розмір збитку у зв’язку з порушенням вимог відносно охорони праці. Ця шкода може включати кошти, виплачені потерпілому на відшкодування втраченого заробітку, одноразової допомоги, додаткових витрат на лікування і т.п., коли потерпілий залишився живий, а також кошти, витрачені на поховання на випадок смерті потерпілого, виплачених коштів одноразової допомоги на сім’ю і на утриманців.</w:t>
      </w:r>
    </w:p>
    <w:p w:rsidR="00600F99" w:rsidRPr="00600F99" w:rsidRDefault="00600F99" w:rsidP="00600F99">
      <w:pPr>
        <w:widowControl w:val="0"/>
        <w:spacing w:after="0" w:line="240" w:lineRule="auto"/>
        <w:ind w:firstLine="58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До матеріальних збитків у зв’язку з порушенням законодавства з охорони праці, крім вищесказаних виплат, пов’язаних з травмуванням або смертю працівника, відноситься також шкода, заподіяна:</w:t>
      </w:r>
    </w:p>
    <w:p w:rsidR="00600F99" w:rsidRPr="00600F99" w:rsidRDefault="00600F99" w:rsidP="00600F99">
      <w:pPr>
        <w:widowControl w:val="0"/>
        <w:numPr>
          <w:ilvl w:val="0"/>
          <w:numId w:val="9"/>
        </w:numPr>
        <w:tabs>
          <w:tab w:val="left" w:pos="311"/>
        </w:tabs>
        <w:spacing w:after="0" w:line="240" w:lineRule="auto"/>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знищенням майна, устаткування, приміщень власника внаслідок вибуху, пожежі, руйнування;</w:t>
      </w:r>
    </w:p>
    <w:p w:rsidR="00600F99" w:rsidRPr="00600F99" w:rsidRDefault="00600F99" w:rsidP="00600F99">
      <w:pPr>
        <w:widowControl w:val="0"/>
        <w:numPr>
          <w:ilvl w:val="0"/>
          <w:numId w:val="9"/>
        </w:numPr>
        <w:tabs>
          <w:tab w:val="left" w:pos="311"/>
        </w:tabs>
        <w:spacing w:after="0" w:line="240" w:lineRule="auto"/>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псування матеріалів, напівфабрикатів;</w:t>
      </w:r>
    </w:p>
    <w:p w:rsidR="00600F99" w:rsidRPr="00600F99" w:rsidRDefault="00600F99" w:rsidP="00600F99">
      <w:pPr>
        <w:widowControl w:val="0"/>
        <w:numPr>
          <w:ilvl w:val="0"/>
          <w:numId w:val="13"/>
        </w:numPr>
        <w:tabs>
          <w:tab w:val="left" w:pos="277"/>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виплатами коштів страховим компаніям у зв’язку з пошкодженням або зіпсуванням застрахованого майна та ін.</w:t>
      </w:r>
    </w:p>
    <w:p w:rsidR="00600F99" w:rsidRPr="00600F99" w:rsidRDefault="00600F99" w:rsidP="00600F99">
      <w:pPr>
        <w:widowControl w:val="0"/>
        <w:spacing w:after="0" w:line="240" w:lineRule="auto"/>
        <w:ind w:firstLine="74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Кримінальна відповідальність має місце при порушенні правил безпеки, санітарних, </w:t>
      </w:r>
      <w:r w:rsidRPr="00600F99">
        <w:rPr>
          <w:rFonts w:ascii="Times New Roman" w:eastAsia="Times New Roman" w:hAnsi="Times New Roman" w:cs="Times New Roman"/>
          <w:color w:val="000000"/>
          <w:sz w:val="26"/>
          <w:szCs w:val="26"/>
          <w:lang w:val="uk-UA" w:eastAsia="uk-UA" w:bidi="uk-UA"/>
        </w:rPr>
        <w:lastRenderedPageBreak/>
        <w:t>протипожежних правил і норм, які призвели до аварії, травматизму і інших негативних наслідків і визначаються відповідними статтями Кримінального кодексу України. Так, ст. 271 цього Кодексу передбачає, що:</w:t>
      </w:r>
    </w:p>
    <w:p w:rsidR="00600F99" w:rsidRPr="00600F99" w:rsidRDefault="00600F99" w:rsidP="00600F99">
      <w:pPr>
        <w:widowControl w:val="0"/>
        <w:numPr>
          <w:ilvl w:val="0"/>
          <w:numId w:val="13"/>
        </w:numPr>
        <w:tabs>
          <w:tab w:val="left" w:pos="277"/>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порушення вимог законодавства та інших нормативно-правових актів </w:t>
      </w:r>
      <w:r w:rsidRPr="00600F99">
        <w:rPr>
          <w:rFonts w:ascii="Times New Roman" w:eastAsia="Times New Roman" w:hAnsi="Times New Roman" w:cs="Times New Roman"/>
          <w:color w:val="000000"/>
          <w:sz w:val="26"/>
          <w:szCs w:val="26"/>
          <w:lang w:val="uk-UA" w:eastAsia="ru-RU" w:bidi="ru-RU"/>
        </w:rPr>
        <w:t xml:space="preserve">про </w:t>
      </w:r>
      <w:r w:rsidRPr="00600F99">
        <w:rPr>
          <w:rFonts w:ascii="Times New Roman" w:eastAsia="Times New Roman" w:hAnsi="Times New Roman" w:cs="Times New Roman"/>
          <w:color w:val="000000"/>
          <w:sz w:val="26"/>
          <w:szCs w:val="26"/>
          <w:lang w:val="uk-UA" w:eastAsia="uk-UA" w:bidi="uk-UA"/>
        </w:rPr>
        <w:t>охорону праці службовою особою підприємства, установи, організації або громадянином - суб’єктом підприємницької діяльності, якщо це порушення заподіяло шкоду здоров’ю потерпілого, - карається штрафом до п’ятдесяти неоподаткованих мінімумів доходів громадян або виправними роботами на строк до двох років, або обмеженням волі на той самий строк;</w:t>
      </w:r>
    </w:p>
    <w:p w:rsidR="00600F99" w:rsidRPr="00600F99" w:rsidRDefault="00600F99" w:rsidP="00600F99">
      <w:pPr>
        <w:widowControl w:val="0"/>
        <w:numPr>
          <w:ilvl w:val="0"/>
          <w:numId w:val="13"/>
        </w:numPr>
        <w:tabs>
          <w:tab w:val="left" w:pos="277"/>
        </w:tabs>
        <w:spacing w:after="0" w:line="240" w:lineRule="auto"/>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те саме діяння, якщо воно спричинило загибель людей або інші тяжкі наслідки, - карається випраними роботами на строк до двох років або обмеженням волі на строк до п’яти років, або позбавленням права обіймати певні посади чи займатися певною діяльністю на строк до двох років або без такого.</w:t>
      </w:r>
    </w:p>
    <w:p w:rsidR="00600F99" w:rsidRPr="00600F99" w:rsidRDefault="00600F99" w:rsidP="00600F99">
      <w:pPr>
        <w:widowControl w:val="0"/>
        <w:spacing w:after="0" w:line="240" w:lineRule="auto"/>
        <w:ind w:firstLine="740"/>
        <w:jc w:val="both"/>
        <w:rPr>
          <w:rFonts w:ascii="Times New Roman" w:eastAsia="Times New Roman" w:hAnsi="Times New Roman" w:cs="Times New Roman"/>
          <w:color w:val="000000"/>
          <w:sz w:val="26"/>
          <w:szCs w:val="26"/>
          <w:lang w:val="uk-UA" w:eastAsia="uk-UA" w:bidi="uk-UA"/>
        </w:rPr>
      </w:pPr>
      <w:r w:rsidRPr="00600F99">
        <w:rPr>
          <w:rFonts w:ascii="Times New Roman" w:eastAsia="Times New Roman" w:hAnsi="Times New Roman" w:cs="Times New Roman"/>
          <w:color w:val="000000"/>
          <w:sz w:val="26"/>
          <w:szCs w:val="26"/>
          <w:lang w:val="uk-UA" w:eastAsia="uk-UA" w:bidi="uk-UA"/>
        </w:rPr>
        <w:t xml:space="preserve">Кримінальним кодексом також передбачено відповідальність за: порушення </w:t>
      </w:r>
      <w:r w:rsidRPr="00600F99">
        <w:rPr>
          <w:rFonts w:ascii="Times New Roman" w:eastAsia="Times New Roman" w:hAnsi="Times New Roman" w:cs="Times New Roman"/>
          <w:color w:val="000000"/>
          <w:sz w:val="26"/>
          <w:szCs w:val="26"/>
          <w:lang w:eastAsia="ru-RU" w:bidi="ru-RU"/>
        </w:rPr>
        <w:t xml:space="preserve">правил </w:t>
      </w:r>
      <w:r w:rsidRPr="00600F99">
        <w:rPr>
          <w:rFonts w:ascii="Times New Roman" w:eastAsia="Times New Roman" w:hAnsi="Times New Roman" w:cs="Times New Roman"/>
          <w:color w:val="000000"/>
          <w:sz w:val="26"/>
          <w:szCs w:val="26"/>
          <w:lang w:val="uk-UA" w:eastAsia="uk-UA" w:bidi="uk-UA"/>
        </w:rPr>
        <w:t xml:space="preserve">безпеки під </w:t>
      </w:r>
      <w:r w:rsidRPr="00600F99">
        <w:rPr>
          <w:rFonts w:ascii="Times New Roman" w:eastAsia="Times New Roman" w:hAnsi="Times New Roman" w:cs="Times New Roman"/>
          <w:color w:val="000000"/>
          <w:sz w:val="26"/>
          <w:szCs w:val="26"/>
          <w:lang w:eastAsia="ru-RU" w:bidi="ru-RU"/>
        </w:rPr>
        <w:t xml:space="preserve">час </w:t>
      </w:r>
      <w:r w:rsidRPr="00600F99">
        <w:rPr>
          <w:rFonts w:ascii="Times New Roman" w:eastAsia="Times New Roman" w:hAnsi="Times New Roman" w:cs="Times New Roman"/>
          <w:color w:val="000000"/>
          <w:sz w:val="26"/>
          <w:szCs w:val="26"/>
          <w:lang w:val="uk-UA" w:eastAsia="uk-UA" w:bidi="uk-UA"/>
        </w:rPr>
        <w:t>виконання робіт з підвищеною небезпекою (ст. 272); порушення правил безпеки на вибухонебезпечних підприємствах або у вибухонебезпечних цехах (ст. 273); порушення правил ядерної або радіаційної безпеки (ст. 274); порушення правил, що стосуються безпечного використання промислової продукції або безпечної експлуатації будівель і споруд (ст. 275).</w:t>
      </w:r>
    </w:p>
    <w:p w:rsidR="00904518" w:rsidRPr="00904518" w:rsidRDefault="00904518" w:rsidP="00904518">
      <w:pPr>
        <w:spacing w:after="120" w:line="240" w:lineRule="auto"/>
        <w:ind w:firstLine="709"/>
        <w:jc w:val="both"/>
        <w:rPr>
          <w:rFonts w:ascii="Times New Roman" w:hAnsi="Times New Roman" w:cs="Times New Roman"/>
          <w:sz w:val="24"/>
          <w:szCs w:val="24"/>
          <w:lang w:val="uk-UA"/>
        </w:rPr>
      </w:pPr>
    </w:p>
    <w:sectPr w:rsidR="00904518" w:rsidRPr="00904518" w:rsidSect="00904518">
      <w:pgSz w:w="11906" w:h="16838"/>
      <w:pgMar w:top="568" w:right="850"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5AAA"/>
    <w:multiLevelType w:val="multilevel"/>
    <w:tmpl w:val="E58CDDC6"/>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B4413B"/>
    <w:multiLevelType w:val="hybridMultilevel"/>
    <w:tmpl w:val="F0E63F16"/>
    <w:lvl w:ilvl="0" w:tplc="122ECE60">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12FE4AD5"/>
    <w:multiLevelType w:val="multilevel"/>
    <w:tmpl w:val="3970FB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0C2CBA"/>
    <w:multiLevelType w:val="multilevel"/>
    <w:tmpl w:val="0DA6FA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131C1D"/>
    <w:multiLevelType w:val="hybridMultilevel"/>
    <w:tmpl w:val="21AC253C"/>
    <w:lvl w:ilvl="0" w:tplc="29DE91A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7923916"/>
    <w:multiLevelType w:val="multilevel"/>
    <w:tmpl w:val="6F2A0B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45210E"/>
    <w:multiLevelType w:val="multilevel"/>
    <w:tmpl w:val="A562257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F22CC0"/>
    <w:multiLevelType w:val="hybridMultilevel"/>
    <w:tmpl w:val="912EF6E4"/>
    <w:lvl w:ilvl="0" w:tplc="29DE91A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5CEB778A"/>
    <w:multiLevelType w:val="multilevel"/>
    <w:tmpl w:val="7C8456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F83679"/>
    <w:multiLevelType w:val="multilevel"/>
    <w:tmpl w:val="E196DD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362585"/>
    <w:multiLevelType w:val="multilevel"/>
    <w:tmpl w:val="10BE9516"/>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A174E0E"/>
    <w:multiLevelType w:val="multilevel"/>
    <w:tmpl w:val="74648B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616187"/>
    <w:multiLevelType w:val="multilevel"/>
    <w:tmpl w:val="918E7F5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B223C0A"/>
    <w:multiLevelType w:val="multilevel"/>
    <w:tmpl w:val="2DC8C5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E92993"/>
    <w:multiLevelType w:val="multilevel"/>
    <w:tmpl w:val="318A090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0"/>
  </w:num>
  <w:num w:numId="3">
    <w:abstractNumId w:val="0"/>
  </w:num>
  <w:num w:numId="4">
    <w:abstractNumId w:val="6"/>
  </w:num>
  <w:num w:numId="5">
    <w:abstractNumId w:val="9"/>
  </w:num>
  <w:num w:numId="6">
    <w:abstractNumId w:val="13"/>
  </w:num>
  <w:num w:numId="7">
    <w:abstractNumId w:val="12"/>
  </w:num>
  <w:num w:numId="8">
    <w:abstractNumId w:val="14"/>
  </w:num>
  <w:num w:numId="9">
    <w:abstractNumId w:val="2"/>
  </w:num>
  <w:num w:numId="10">
    <w:abstractNumId w:val="5"/>
  </w:num>
  <w:num w:numId="11">
    <w:abstractNumId w:val="8"/>
  </w:num>
  <w:num w:numId="12">
    <w:abstractNumId w:val="11"/>
  </w:num>
  <w:num w:numId="13">
    <w:abstractNumId w:val="3"/>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CC4"/>
    <w:rsid w:val="00202CC4"/>
    <w:rsid w:val="00473A96"/>
    <w:rsid w:val="00600F99"/>
    <w:rsid w:val="00904518"/>
    <w:rsid w:val="00A23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главление (2)_"/>
    <w:basedOn w:val="a0"/>
    <w:link w:val="20"/>
    <w:rsid w:val="00904518"/>
    <w:rPr>
      <w:rFonts w:ascii="Times New Roman" w:eastAsia="Times New Roman" w:hAnsi="Times New Roman" w:cs="Times New Roman"/>
      <w:sz w:val="28"/>
      <w:szCs w:val="28"/>
      <w:shd w:val="clear" w:color="auto" w:fill="FFFFFF"/>
    </w:rPr>
  </w:style>
  <w:style w:type="paragraph" w:customStyle="1" w:styleId="20">
    <w:name w:val="Оглавление (2)"/>
    <w:basedOn w:val="a"/>
    <w:link w:val="2"/>
    <w:rsid w:val="00904518"/>
    <w:pPr>
      <w:widowControl w:val="0"/>
      <w:shd w:val="clear" w:color="auto" w:fill="FFFFFF"/>
      <w:spacing w:after="0" w:line="322" w:lineRule="exact"/>
    </w:pPr>
    <w:rPr>
      <w:rFonts w:ascii="Times New Roman" w:eastAsia="Times New Roman" w:hAnsi="Times New Roman" w:cs="Times New Roman"/>
      <w:sz w:val="28"/>
      <w:szCs w:val="28"/>
    </w:rPr>
  </w:style>
  <w:style w:type="paragraph" w:styleId="a3">
    <w:name w:val="List Paragraph"/>
    <w:basedOn w:val="a"/>
    <w:uiPriority w:val="34"/>
    <w:qFormat/>
    <w:rsid w:val="00904518"/>
    <w:pPr>
      <w:ind w:left="720"/>
      <w:contextualSpacing/>
    </w:pPr>
  </w:style>
  <w:style w:type="character" w:customStyle="1" w:styleId="Exact">
    <w:name w:val="Подпись к картинке Exact"/>
    <w:basedOn w:val="a0"/>
    <w:rsid w:val="00904518"/>
    <w:rPr>
      <w:rFonts w:ascii="Times New Roman" w:eastAsia="Times New Roman" w:hAnsi="Times New Roman" w:cs="Times New Roman"/>
      <w:b w:val="0"/>
      <w:bCs w:val="0"/>
      <w:i/>
      <w:iCs/>
      <w:smallCaps w:val="0"/>
      <w:strike w:val="0"/>
      <w:sz w:val="19"/>
      <w:szCs w:val="19"/>
      <w:u w:val="none"/>
    </w:rPr>
  </w:style>
  <w:style w:type="character" w:customStyle="1" w:styleId="a4">
    <w:name w:val="Подпись к картинке_"/>
    <w:basedOn w:val="a0"/>
    <w:link w:val="a5"/>
    <w:rsid w:val="00904518"/>
    <w:rPr>
      <w:rFonts w:ascii="Times New Roman" w:eastAsia="Times New Roman" w:hAnsi="Times New Roman" w:cs="Times New Roman"/>
      <w:i/>
      <w:iCs/>
      <w:sz w:val="19"/>
      <w:szCs w:val="19"/>
      <w:shd w:val="clear" w:color="auto" w:fill="FFFFFF"/>
    </w:rPr>
  </w:style>
  <w:style w:type="character" w:customStyle="1" w:styleId="4Exact">
    <w:name w:val="Подпись к картинке (4) Exact"/>
    <w:basedOn w:val="a0"/>
    <w:link w:val="4"/>
    <w:rsid w:val="00904518"/>
    <w:rPr>
      <w:rFonts w:ascii="Times New Roman" w:eastAsia="Times New Roman" w:hAnsi="Times New Roman" w:cs="Times New Roman"/>
      <w:i/>
      <w:iCs/>
      <w:w w:val="90"/>
      <w:sz w:val="16"/>
      <w:szCs w:val="16"/>
      <w:shd w:val="clear" w:color="auto" w:fill="FFFFFF"/>
    </w:rPr>
  </w:style>
  <w:style w:type="character" w:customStyle="1" w:styleId="4ArialUnicodeMS7pt100Exact">
    <w:name w:val="Подпись к картинке (4) + Arial Unicode MS;7 pt;Не курсив;Масштаб 100% Exact"/>
    <w:basedOn w:val="4Exact"/>
    <w:rsid w:val="00904518"/>
    <w:rPr>
      <w:rFonts w:ascii="Arial Unicode MS" w:eastAsia="Arial Unicode MS" w:hAnsi="Arial Unicode MS" w:cs="Arial Unicode MS"/>
      <w:i/>
      <w:iCs/>
      <w:color w:val="000000"/>
      <w:spacing w:val="0"/>
      <w:w w:val="100"/>
      <w:position w:val="0"/>
      <w:sz w:val="14"/>
      <w:szCs w:val="14"/>
      <w:shd w:val="clear" w:color="auto" w:fill="FFFFFF"/>
      <w:lang w:val="uk-UA" w:eastAsia="uk-UA" w:bidi="uk-UA"/>
    </w:rPr>
  </w:style>
  <w:style w:type="paragraph" w:customStyle="1" w:styleId="a5">
    <w:name w:val="Подпись к картинке"/>
    <w:basedOn w:val="a"/>
    <w:link w:val="a4"/>
    <w:rsid w:val="00904518"/>
    <w:pPr>
      <w:widowControl w:val="0"/>
      <w:shd w:val="clear" w:color="auto" w:fill="FFFFFF"/>
      <w:spacing w:after="0" w:line="230" w:lineRule="exact"/>
      <w:jc w:val="center"/>
    </w:pPr>
    <w:rPr>
      <w:rFonts w:ascii="Times New Roman" w:eastAsia="Times New Roman" w:hAnsi="Times New Roman" w:cs="Times New Roman"/>
      <w:i/>
      <w:iCs/>
      <w:sz w:val="19"/>
      <w:szCs w:val="19"/>
    </w:rPr>
  </w:style>
  <w:style w:type="paragraph" w:customStyle="1" w:styleId="4">
    <w:name w:val="Подпись к картинке (4)"/>
    <w:basedOn w:val="a"/>
    <w:link w:val="4Exact"/>
    <w:rsid w:val="00904518"/>
    <w:pPr>
      <w:widowControl w:val="0"/>
      <w:shd w:val="clear" w:color="auto" w:fill="FFFFFF"/>
      <w:spacing w:after="0" w:line="187" w:lineRule="exact"/>
      <w:ind w:hanging="240"/>
    </w:pPr>
    <w:rPr>
      <w:rFonts w:ascii="Times New Roman" w:eastAsia="Times New Roman" w:hAnsi="Times New Roman" w:cs="Times New Roman"/>
      <w:i/>
      <w:iCs/>
      <w:w w:val="90"/>
      <w:sz w:val="16"/>
      <w:szCs w:val="16"/>
    </w:rPr>
  </w:style>
  <w:style w:type="paragraph" w:styleId="a6">
    <w:name w:val="Balloon Text"/>
    <w:basedOn w:val="a"/>
    <w:link w:val="a7"/>
    <w:uiPriority w:val="99"/>
    <w:semiHidden/>
    <w:unhideWhenUsed/>
    <w:rsid w:val="0090451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45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главление (2)_"/>
    <w:basedOn w:val="a0"/>
    <w:link w:val="20"/>
    <w:rsid w:val="00904518"/>
    <w:rPr>
      <w:rFonts w:ascii="Times New Roman" w:eastAsia="Times New Roman" w:hAnsi="Times New Roman" w:cs="Times New Roman"/>
      <w:sz w:val="28"/>
      <w:szCs w:val="28"/>
      <w:shd w:val="clear" w:color="auto" w:fill="FFFFFF"/>
    </w:rPr>
  </w:style>
  <w:style w:type="paragraph" w:customStyle="1" w:styleId="20">
    <w:name w:val="Оглавление (2)"/>
    <w:basedOn w:val="a"/>
    <w:link w:val="2"/>
    <w:rsid w:val="00904518"/>
    <w:pPr>
      <w:widowControl w:val="0"/>
      <w:shd w:val="clear" w:color="auto" w:fill="FFFFFF"/>
      <w:spacing w:after="0" w:line="322" w:lineRule="exact"/>
    </w:pPr>
    <w:rPr>
      <w:rFonts w:ascii="Times New Roman" w:eastAsia="Times New Roman" w:hAnsi="Times New Roman" w:cs="Times New Roman"/>
      <w:sz w:val="28"/>
      <w:szCs w:val="28"/>
    </w:rPr>
  </w:style>
  <w:style w:type="paragraph" w:styleId="a3">
    <w:name w:val="List Paragraph"/>
    <w:basedOn w:val="a"/>
    <w:uiPriority w:val="34"/>
    <w:qFormat/>
    <w:rsid w:val="00904518"/>
    <w:pPr>
      <w:ind w:left="720"/>
      <w:contextualSpacing/>
    </w:pPr>
  </w:style>
  <w:style w:type="character" w:customStyle="1" w:styleId="Exact">
    <w:name w:val="Подпись к картинке Exact"/>
    <w:basedOn w:val="a0"/>
    <w:rsid w:val="00904518"/>
    <w:rPr>
      <w:rFonts w:ascii="Times New Roman" w:eastAsia="Times New Roman" w:hAnsi="Times New Roman" w:cs="Times New Roman"/>
      <w:b w:val="0"/>
      <w:bCs w:val="0"/>
      <w:i/>
      <w:iCs/>
      <w:smallCaps w:val="0"/>
      <w:strike w:val="0"/>
      <w:sz w:val="19"/>
      <w:szCs w:val="19"/>
      <w:u w:val="none"/>
    </w:rPr>
  </w:style>
  <w:style w:type="character" w:customStyle="1" w:styleId="a4">
    <w:name w:val="Подпись к картинке_"/>
    <w:basedOn w:val="a0"/>
    <w:link w:val="a5"/>
    <w:rsid w:val="00904518"/>
    <w:rPr>
      <w:rFonts w:ascii="Times New Roman" w:eastAsia="Times New Roman" w:hAnsi="Times New Roman" w:cs="Times New Roman"/>
      <w:i/>
      <w:iCs/>
      <w:sz w:val="19"/>
      <w:szCs w:val="19"/>
      <w:shd w:val="clear" w:color="auto" w:fill="FFFFFF"/>
    </w:rPr>
  </w:style>
  <w:style w:type="character" w:customStyle="1" w:styleId="4Exact">
    <w:name w:val="Подпись к картинке (4) Exact"/>
    <w:basedOn w:val="a0"/>
    <w:link w:val="4"/>
    <w:rsid w:val="00904518"/>
    <w:rPr>
      <w:rFonts w:ascii="Times New Roman" w:eastAsia="Times New Roman" w:hAnsi="Times New Roman" w:cs="Times New Roman"/>
      <w:i/>
      <w:iCs/>
      <w:w w:val="90"/>
      <w:sz w:val="16"/>
      <w:szCs w:val="16"/>
      <w:shd w:val="clear" w:color="auto" w:fill="FFFFFF"/>
    </w:rPr>
  </w:style>
  <w:style w:type="character" w:customStyle="1" w:styleId="4ArialUnicodeMS7pt100Exact">
    <w:name w:val="Подпись к картинке (4) + Arial Unicode MS;7 pt;Не курсив;Масштаб 100% Exact"/>
    <w:basedOn w:val="4Exact"/>
    <w:rsid w:val="00904518"/>
    <w:rPr>
      <w:rFonts w:ascii="Arial Unicode MS" w:eastAsia="Arial Unicode MS" w:hAnsi="Arial Unicode MS" w:cs="Arial Unicode MS"/>
      <w:i/>
      <w:iCs/>
      <w:color w:val="000000"/>
      <w:spacing w:val="0"/>
      <w:w w:val="100"/>
      <w:position w:val="0"/>
      <w:sz w:val="14"/>
      <w:szCs w:val="14"/>
      <w:shd w:val="clear" w:color="auto" w:fill="FFFFFF"/>
      <w:lang w:val="uk-UA" w:eastAsia="uk-UA" w:bidi="uk-UA"/>
    </w:rPr>
  </w:style>
  <w:style w:type="paragraph" w:customStyle="1" w:styleId="a5">
    <w:name w:val="Подпись к картинке"/>
    <w:basedOn w:val="a"/>
    <w:link w:val="a4"/>
    <w:rsid w:val="00904518"/>
    <w:pPr>
      <w:widowControl w:val="0"/>
      <w:shd w:val="clear" w:color="auto" w:fill="FFFFFF"/>
      <w:spacing w:after="0" w:line="230" w:lineRule="exact"/>
      <w:jc w:val="center"/>
    </w:pPr>
    <w:rPr>
      <w:rFonts w:ascii="Times New Roman" w:eastAsia="Times New Roman" w:hAnsi="Times New Roman" w:cs="Times New Roman"/>
      <w:i/>
      <w:iCs/>
      <w:sz w:val="19"/>
      <w:szCs w:val="19"/>
    </w:rPr>
  </w:style>
  <w:style w:type="paragraph" w:customStyle="1" w:styleId="4">
    <w:name w:val="Подпись к картинке (4)"/>
    <w:basedOn w:val="a"/>
    <w:link w:val="4Exact"/>
    <w:rsid w:val="00904518"/>
    <w:pPr>
      <w:widowControl w:val="0"/>
      <w:shd w:val="clear" w:color="auto" w:fill="FFFFFF"/>
      <w:spacing w:after="0" w:line="187" w:lineRule="exact"/>
      <w:ind w:hanging="240"/>
    </w:pPr>
    <w:rPr>
      <w:rFonts w:ascii="Times New Roman" w:eastAsia="Times New Roman" w:hAnsi="Times New Roman" w:cs="Times New Roman"/>
      <w:i/>
      <w:iCs/>
      <w:w w:val="90"/>
      <w:sz w:val="16"/>
      <w:szCs w:val="16"/>
    </w:rPr>
  </w:style>
  <w:style w:type="paragraph" w:styleId="a6">
    <w:name w:val="Balloon Text"/>
    <w:basedOn w:val="a"/>
    <w:link w:val="a7"/>
    <w:uiPriority w:val="99"/>
    <w:semiHidden/>
    <w:unhideWhenUsed/>
    <w:rsid w:val="0090451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45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7329</Words>
  <Characters>41778</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cp:revision>
  <dcterms:created xsi:type="dcterms:W3CDTF">2021-02-08T19:03:00Z</dcterms:created>
  <dcterms:modified xsi:type="dcterms:W3CDTF">2021-02-08T19:26:00Z</dcterms:modified>
</cp:coreProperties>
</file>