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48" w:rsidRPr="00483AA9" w:rsidRDefault="009C686E" w:rsidP="00483AA9">
      <w:pPr>
        <w:spacing w:after="0" w:line="240" w:lineRule="auto"/>
        <w:jc w:val="center"/>
        <w:rPr>
          <w:rFonts w:ascii="Times New Roman" w:hAnsi="Times New Roman" w:cs="Times New Roman"/>
          <w:b/>
          <w:sz w:val="28"/>
          <w:szCs w:val="28"/>
          <w:lang w:val="uk-UA"/>
        </w:rPr>
      </w:pPr>
      <w:r w:rsidRPr="00483AA9">
        <w:rPr>
          <w:rFonts w:ascii="Times New Roman" w:hAnsi="Times New Roman" w:cs="Times New Roman"/>
          <w:b/>
          <w:sz w:val="28"/>
          <w:szCs w:val="28"/>
          <w:lang w:val="uk-UA"/>
        </w:rPr>
        <w:t xml:space="preserve">Лекція </w:t>
      </w:r>
      <w:r w:rsidR="004436A7">
        <w:rPr>
          <w:rFonts w:ascii="Times New Roman" w:hAnsi="Times New Roman" w:cs="Times New Roman"/>
          <w:b/>
          <w:sz w:val="28"/>
          <w:szCs w:val="28"/>
          <w:lang w:val="uk-UA"/>
        </w:rPr>
        <w:t>4</w:t>
      </w:r>
      <w:bookmarkStart w:id="0" w:name="_GoBack"/>
      <w:bookmarkEnd w:id="0"/>
    </w:p>
    <w:p w:rsidR="008445E7" w:rsidRDefault="008445E7" w:rsidP="00483AA9">
      <w:pPr>
        <w:pStyle w:val="rvps7"/>
        <w:shd w:val="clear" w:color="auto" w:fill="FFFFFF"/>
        <w:spacing w:before="0" w:beforeAutospacing="0" w:after="0" w:afterAutospacing="0"/>
        <w:jc w:val="center"/>
        <w:rPr>
          <w:rStyle w:val="rvts23"/>
          <w:b/>
          <w:bCs/>
          <w:sz w:val="28"/>
          <w:szCs w:val="28"/>
          <w:lang w:val="uk-UA"/>
        </w:rPr>
      </w:pPr>
    </w:p>
    <w:p w:rsidR="00483AA9" w:rsidRPr="00483AA9" w:rsidRDefault="00483AA9" w:rsidP="00483AA9">
      <w:pPr>
        <w:pStyle w:val="rvps7"/>
        <w:shd w:val="clear" w:color="auto" w:fill="FFFFFF"/>
        <w:spacing w:before="0" w:beforeAutospacing="0" w:after="0" w:afterAutospacing="0"/>
        <w:jc w:val="center"/>
        <w:rPr>
          <w:sz w:val="28"/>
          <w:szCs w:val="28"/>
          <w:lang w:val="uk-UA"/>
        </w:rPr>
      </w:pPr>
      <w:r w:rsidRPr="00483AA9">
        <w:rPr>
          <w:rStyle w:val="rvts23"/>
          <w:b/>
          <w:bCs/>
          <w:sz w:val="28"/>
          <w:szCs w:val="28"/>
          <w:lang w:val="uk-UA"/>
        </w:rPr>
        <w:t>ОСОБИСТІ НЕМАЙНОВІ ПРАВА ФІЗИЧНОЇ ОСОБИ</w:t>
      </w:r>
    </w:p>
    <w:p w:rsidR="00483AA9" w:rsidRPr="00483AA9" w:rsidRDefault="00483AA9" w:rsidP="00483AA9">
      <w:pPr>
        <w:pStyle w:val="rvps7"/>
        <w:shd w:val="clear" w:color="auto" w:fill="FFFFFF"/>
        <w:spacing w:before="0" w:beforeAutospacing="0" w:after="0" w:afterAutospacing="0"/>
        <w:jc w:val="center"/>
        <w:rPr>
          <w:sz w:val="28"/>
          <w:szCs w:val="28"/>
          <w:lang w:val="uk-UA"/>
        </w:rPr>
      </w:pPr>
      <w:bookmarkStart w:id="1" w:name="n1486"/>
      <w:bookmarkEnd w:id="1"/>
      <w:r w:rsidRPr="00483AA9">
        <w:rPr>
          <w:rStyle w:val="rvts15"/>
          <w:b/>
          <w:bCs/>
          <w:sz w:val="28"/>
          <w:szCs w:val="28"/>
          <w:lang w:val="uk-UA"/>
        </w:rPr>
        <w:t>ЗАГАЛЬНІ ПОЛОЖЕННЯ ПРО ОСОБИСТІ НЕМАЙНОВІ ПРАВА ФІЗИЧНОЇ ОСОБИ</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2" w:name="n1487"/>
      <w:bookmarkEnd w:id="2"/>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269.</w:t>
      </w:r>
      <w:r w:rsidRPr="00483AA9">
        <w:rPr>
          <w:sz w:val="28"/>
          <w:szCs w:val="28"/>
          <w:lang w:val="uk-UA"/>
        </w:rPr>
        <w:t> </w:t>
      </w:r>
      <w:r w:rsidR="008445E7" w:rsidRPr="008445E7">
        <w:rPr>
          <w:b/>
          <w:sz w:val="28"/>
          <w:szCs w:val="28"/>
          <w:u w:val="single"/>
          <w:lang w:val="uk-UA"/>
        </w:rPr>
        <w:t>ПОНЯТТЯ ОСОБИСТОГО НЕМАЙНОВОГО ПРАВА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3" w:name="n1488"/>
      <w:bookmarkEnd w:id="3"/>
      <w:r w:rsidRPr="00483AA9">
        <w:rPr>
          <w:sz w:val="28"/>
          <w:szCs w:val="28"/>
          <w:lang w:val="uk-UA"/>
        </w:rPr>
        <w:t>1. Особисті немайнові права належать кожній фізичній особі від народження або за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4" w:name="n1489"/>
      <w:bookmarkEnd w:id="4"/>
      <w:r w:rsidRPr="00483AA9">
        <w:rPr>
          <w:sz w:val="28"/>
          <w:szCs w:val="28"/>
          <w:lang w:val="uk-UA"/>
        </w:rPr>
        <w:t>2. Особисті немайнові права фізичної особи не мають економічного змісту.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5" w:name="n1490"/>
      <w:bookmarkEnd w:id="5"/>
      <w:r w:rsidRPr="00483AA9">
        <w:rPr>
          <w:sz w:val="28"/>
          <w:szCs w:val="28"/>
          <w:lang w:val="uk-UA"/>
        </w:rPr>
        <w:t>3. Особисті немайнові права тісно пов'язані з фізичною особою. Фізична особа не може відмовитися від особистих немайнових прав, а також не може бути позбавлена цих прав.</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6" w:name="n1491"/>
      <w:bookmarkEnd w:id="6"/>
      <w:r w:rsidRPr="00483AA9">
        <w:rPr>
          <w:sz w:val="28"/>
          <w:szCs w:val="28"/>
          <w:lang w:val="uk-UA"/>
        </w:rPr>
        <w:t>4. Особистими немайновими правами фізична особа володіє довічно.</w:t>
      </w:r>
    </w:p>
    <w:p w:rsidR="00483AA9" w:rsidRPr="00483AA9" w:rsidRDefault="008445E7" w:rsidP="00483AA9">
      <w:pPr>
        <w:pStyle w:val="rvps2"/>
        <w:shd w:val="clear" w:color="auto" w:fill="FFFFFF"/>
        <w:spacing w:before="0" w:beforeAutospacing="0" w:after="0" w:afterAutospacing="0"/>
        <w:ind w:firstLine="450"/>
        <w:jc w:val="both"/>
        <w:rPr>
          <w:sz w:val="28"/>
          <w:szCs w:val="28"/>
          <w:lang w:val="uk-UA"/>
        </w:rPr>
      </w:pPr>
      <w:bookmarkStart w:id="7" w:name="n1492"/>
      <w:bookmarkStart w:id="8" w:name="n1495"/>
      <w:bookmarkEnd w:id="7"/>
      <w:bookmarkEnd w:id="8"/>
      <w:r>
        <w:rPr>
          <w:sz w:val="28"/>
          <w:szCs w:val="28"/>
          <w:lang w:val="uk-UA"/>
        </w:rPr>
        <w:t>5</w:t>
      </w:r>
      <w:r w:rsidR="00483AA9" w:rsidRPr="00483AA9">
        <w:rPr>
          <w:sz w:val="28"/>
          <w:szCs w:val="28"/>
          <w:lang w:val="uk-UA"/>
        </w:rPr>
        <w:t>. Перелік особистих немайнових прав, які встановлені Конституцією України, цим Кодексом та іншим законом, не є вичерпним.</w:t>
      </w:r>
    </w:p>
    <w:p w:rsidR="008445E7" w:rsidRPr="00483AA9" w:rsidRDefault="008445E7" w:rsidP="008445E7">
      <w:pPr>
        <w:pStyle w:val="rvps2"/>
        <w:shd w:val="clear" w:color="auto" w:fill="FFFFFF"/>
        <w:spacing w:before="0" w:beforeAutospacing="0" w:after="0" w:afterAutospacing="0"/>
        <w:ind w:firstLine="450"/>
        <w:jc w:val="both"/>
        <w:rPr>
          <w:sz w:val="28"/>
          <w:szCs w:val="28"/>
          <w:lang w:val="uk-UA"/>
        </w:rPr>
      </w:pPr>
      <w:bookmarkStart w:id="9" w:name="n1496"/>
      <w:bookmarkEnd w:id="9"/>
      <w:r>
        <w:rPr>
          <w:sz w:val="28"/>
          <w:szCs w:val="28"/>
          <w:lang w:val="uk-UA"/>
        </w:rPr>
        <w:t>6</w:t>
      </w:r>
      <w:r w:rsidRPr="00483AA9">
        <w:rPr>
          <w:sz w:val="28"/>
          <w:szCs w:val="28"/>
          <w:lang w:val="uk-UA"/>
        </w:rPr>
        <w:t>. Фізична особа здійснює особисті немайнові права самостійно. В інтересах малолітніх, неповнолітніх, а також повнолітніх фізичних осіб, які за віком або за станом здоров'я не можуть самостійно здійснювати свої особисті немайнові права, їхні права здійснюють батьки (</w:t>
      </w:r>
      <w:proofErr w:type="spellStart"/>
      <w:r w:rsidRPr="00483AA9">
        <w:rPr>
          <w:sz w:val="28"/>
          <w:szCs w:val="28"/>
          <w:lang w:val="uk-UA"/>
        </w:rPr>
        <w:t>усиновлювачі</w:t>
      </w:r>
      <w:proofErr w:type="spellEnd"/>
      <w:r w:rsidRPr="00483AA9">
        <w:rPr>
          <w:sz w:val="28"/>
          <w:szCs w:val="28"/>
          <w:lang w:val="uk-UA"/>
        </w:rPr>
        <w:t>), опікуни, піклувальники.</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271.</w:t>
      </w:r>
      <w:r w:rsidRPr="00483AA9">
        <w:rPr>
          <w:sz w:val="28"/>
          <w:szCs w:val="28"/>
          <w:lang w:val="uk-UA"/>
        </w:rPr>
        <w:t> Зміст особистого немайнового права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0" w:name="n1497"/>
      <w:bookmarkEnd w:id="10"/>
      <w:r w:rsidRPr="00483AA9">
        <w:rPr>
          <w:sz w:val="28"/>
          <w:szCs w:val="28"/>
          <w:lang w:val="uk-UA"/>
        </w:rPr>
        <w:t>1. Зміст особистого немайнового права становить можливість фізичної особи вільно, на власний розсуд визначати свою поведінку у сфері свого приватного життя.</w:t>
      </w:r>
    </w:p>
    <w:p w:rsidR="008445E7" w:rsidRDefault="008445E7" w:rsidP="00483AA9">
      <w:pPr>
        <w:pStyle w:val="rvps7"/>
        <w:shd w:val="clear" w:color="auto" w:fill="FFFFFF"/>
        <w:spacing w:before="0" w:beforeAutospacing="0" w:after="0" w:afterAutospacing="0"/>
        <w:jc w:val="center"/>
        <w:rPr>
          <w:rStyle w:val="rvts15"/>
          <w:b/>
          <w:bCs/>
          <w:sz w:val="28"/>
          <w:szCs w:val="28"/>
          <w:lang w:val="uk-UA"/>
        </w:rPr>
      </w:pPr>
      <w:bookmarkStart w:id="11" w:name="n1498"/>
      <w:bookmarkStart w:id="12" w:name="n1514"/>
      <w:bookmarkStart w:id="13" w:name="n1528"/>
      <w:bookmarkStart w:id="14" w:name="n1536"/>
      <w:bookmarkEnd w:id="11"/>
      <w:bookmarkEnd w:id="12"/>
      <w:bookmarkEnd w:id="13"/>
      <w:bookmarkEnd w:id="14"/>
    </w:p>
    <w:p w:rsidR="00483AA9" w:rsidRPr="00483AA9" w:rsidRDefault="00483AA9" w:rsidP="00483AA9">
      <w:pPr>
        <w:pStyle w:val="rvps7"/>
        <w:shd w:val="clear" w:color="auto" w:fill="FFFFFF"/>
        <w:spacing w:before="0" w:beforeAutospacing="0" w:after="0" w:afterAutospacing="0"/>
        <w:jc w:val="center"/>
        <w:rPr>
          <w:sz w:val="28"/>
          <w:szCs w:val="28"/>
          <w:lang w:val="uk-UA"/>
        </w:rPr>
      </w:pPr>
      <w:r w:rsidRPr="00483AA9">
        <w:rPr>
          <w:rStyle w:val="rvts15"/>
          <w:b/>
          <w:bCs/>
          <w:sz w:val="28"/>
          <w:szCs w:val="28"/>
          <w:lang w:val="uk-UA"/>
        </w:rPr>
        <w:t>ОСОБИСТІ НЕМАЙНОВІ ПРАВА, ЩО ЗАБЕЗПЕЧУЮТЬ ПРИРОДНЕ ІСНУВАННЯ ФІЗИЧНОЇ ОСОБИ</w:t>
      </w:r>
    </w:p>
    <w:p w:rsidR="00483AA9" w:rsidRPr="008445E7" w:rsidRDefault="00483AA9" w:rsidP="00483AA9">
      <w:pPr>
        <w:pStyle w:val="rvps2"/>
        <w:shd w:val="clear" w:color="auto" w:fill="FFFFFF"/>
        <w:spacing w:before="0" w:beforeAutospacing="0" w:after="0" w:afterAutospacing="0"/>
        <w:ind w:firstLine="450"/>
        <w:jc w:val="both"/>
        <w:rPr>
          <w:b/>
          <w:sz w:val="28"/>
          <w:szCs w:val="28"/>
          <w:u w:val="single"/>
          <w:lang w:val="uk-UA"/>
        </w:rPr>
      </w:pPr>
      <w:bookmarkStart w:id="15" w:name="n1538"/>
      <w:bookmarkEnd w:id="15"/>
      <w:r w:rsidRPr="00483AA9">
        <w:rPr>
          <w:rStyle w:val="rvts9"/>
          <w:b/>
          <w:bCs/>
          <w:sz w:val="28"/>
          <w:szCs w:val="28"/>
          <w:lang w:val="uk-UA"/>
        </w:rPr>
        <w:t>Стаття 281.</w:t>
      </w:r>
      <w:r w:rsidRPr="00483AA9">
        <w:rPr>
          <w:sz w:val="28"/>
          <w:szCs w:val="28"/>
          <w:lang w:val="uk-UA"/>
        </w:rPr>
        <w:t> </w:t>
      </w:r>
      <w:r w:rsidR="008445E7" w:rsidRPr="008445E7">
        <w:rPr>
          <w:b/>
          <w:sz w:val="28"/>
          <w:szCs w:val="28"/>
          <w:u w:val="single"/>
          <w:lang w:val="uk-UA"/>
        </w:rPr>
        <w:t>ПРАВО НА ЖИТТЯ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6" w:name="n1539"/>
      <w:bookmarkEnd w:id="16"/>
      <w:r w:rsidRPr="00483AA9">
        <w:rPr>
          <w:sz w:val="28"/>
          <w:szCs w:val="28"/>
          <w:lang w:val="uk-UA"/>
        </w:rPr>
        <w:t>1. Фізична особа має невід'ємне право на життя.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7" w:name="n1540"/>
      <w:bookmarkEnd w:id="17"/>
      <w:r w:rsidRPr="00483AA9">
        <w:rPr>
          <w:sz w:val="28"/>
          <w:szCs w:val="28"/>
          <w:lang w:val="uk-UA"/>
        </w:rPr>
        <w:t>2. Фізична особа не може бути позбавлена життя.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8" w:name="n1541"/>
      <w:bookmarkEnd w:id="18"/>
      <w:r w:rsidRPr="00483AA9">
        <w:rPr>
          <w:sz w:val="28"/>
          <w:szCs w:val="28"/>
          <w:lang w:val="uk-UA"/>
        </w:rPr>
        <w:t>Фізична особа має право захищати своє життя та здоров'я, а також життя та здоров'я іншої фізичної особи від протиправних посягань будь-якими засобами, не забороненими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9" w:name="n1542"/>
      <w:bookmarkEnd w:id="19"/>
      <w:r w:rsidRPr="00483AA9">
        <w:rPr>
          <w:sz w:val="28"/>
          <w:szCs w:val="28"/>
          <w:lang w:val="uk-UA"/>
        </w:rPr>
        <w:t>3. Медичні, наукові та інші досліди можуть провадитися лише щодо повнолітньої дієздатної фізичної особи за її вільною згодою.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20" w:name="n1543"/>
      <w:bookmarkEnd w:id="20"/>
      <w:r w:rsidRPr="00483AA9">
        <w:rPr>
          <w:sz w:val="28"/>
          <w:szCs w:val="28"/>
          <w:lang w:val="uk-UA"/>
        </w:rPr>
        <w:t>Клінічні випробування лікарських засобів проводяться відповідно до закону.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21" w:name="n1544"/>
      <w:bookmarkStart w:id="22" w:name="n1545"/>
      <w:bookmarkEnd w:id="21"/>
      <w:bookmarkEnd w:id="22"/>
      <w:r w:rsidRPr="00483AA9">
        <w:rPr>
          <w:sz w:val="28"/>
          <w:szCs w:val="28"/>
          <w:lang w:val="uk-UA"/>
        </w:rPr>
        <w:t>4. Забороняється задоволення прохання фізичної особи про припинення її життя.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23" w:name="n1546"/>
      <w:bookmarkEnd w:id="23"/>
      <w:r w:rsidRPr="00483AA9">
        <w:rPr>
          <w:sz w:val="28"/>
          <w:szCs w:val="28"/>
          <w:lang w:val="uk-UA"/>
        </w:rPr>
        <w:t>5. Стерилізація може відбутися лише за бажанням повнолітньої фізичної особи.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24" w:name="n1547"/>
      <w:bookmarkStart w:id="25" w:name="n1548"/>
      <w:bookmarkEnd w:id="24"/>
      <w:bookmarkEnd w:id="25"/>
      <w:r w:rsidRPr="00483AA9">
        <w:rPr>
          <w:sz w:val="28"/>
          <w:szCs w:val="28"/>
          <w:lang w:val="uk-UA"/>
        </w:rPr>
        <w:t>6. Штучне переривання вагітності, якщо вона не перевищує дванадцяти тижнів, може здійснюватися за бажанням жінки.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26" w:name="n1549"/>
      <w:bookmarkEnd w:id="26"/>
      <w:r w:rsidRPr="00483AA9">
        <w:rPr>
          <w:sz w:val="28"/>
          <w:szCs w:val="28"/>
          <w:lang w:val="uk-UA"/>
        </w:rPr>
        <w:t>У випадках, встановлених законодавством, штучне переривання вагітності може бути проведене при вагітності від дванадцяти до двадцяти двох тижнів.</w:t>
      </w:r>
    </w:p>
    <w:bookmarkStart w:id="27" w:name="n1550"/>
    <w:bookmarkEnd w:id="27"/>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sz w:val="28"/>
          <w:szCs w:val="28"/>
          <w:lang w:val="uk-UA"/>
        </w:rPr>
        <w:fldChar w:fldCharType="begin"/>
      </w:r>
      <w:r w:rsidRPr="00483AA9">
        <w:rPr>
          <w:sz w:val="28"/>
          <w:szCs w:val="28"/>
          <w:lang w:val="uk-UA"/>
        </w:rPr>
        <w:instrText xml:space="preserve"> HYPERLINK "https://zakon.rada.gov.ua/laws/show/144-2006-%D0%BF" \t "_blank" </w:instrText>
      </w:r>
      <w:r w:rsidRPr="00483AA9">
        <w:rPr>
          <w:sz w:val="28"/>
          <w:szCs w:val="28"/>
          <w:lang w:val="uk-UA"/>
        </w:rPr>
        <w:fldChar w:fldCharType="separate"/>
      </w:r>
      <w:r w:rsidRPr="00483AA9">
        <w:rPr>
          <w:rStyle w:val="a8"/>
          <w:color w:val="auto"/>
          <w:sz w:val="28"/>
          <w:szCs w:val="28"/>
          <w:lang w:val="uk-UA"/>
        </w:rPr>
        <w:t>Перелік</w:t>
      </w:r>
      <w:r w:rsidRPr="00483AA9">
        <w:rPr>
          <w:sz w:val="28"/>
          <w:szCs w:val="28"/>
          <w:lang w:val="uk-UA"/>
        </w:rPr>
        <w:fldChar w:fldCharType="end"/>
      </w:r>
      <w:r w:rsidRPr="00483AA9">
        <w:rPr>
          <w:sz w:val="28"/>
          <w:szCs w:val="28"/>
          <w:lang w:val="uk-UA"/>
        </w:rPr>
        <w:t> обставин, що дозволяють переривання вагітності після дванадцяти тижнів вагітності, встановлюється законодавством.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28" w:name="n1551"/>
      <w:bookmarkEnd w:id="28"/>
      <w:r w:rsidRPr="00483AA9">
        <w:rPr>
          <w:sz w:val="28"/>
          <w:szCs w:val="28"/>
          <w:lang w:val="uk-UA"/>
        </w:rPr>
        <w:lastRenderedPageBreak/>
        <w:t>7. Повнолітні жінка або чоловік мають право за медичними показаннями на проведення щодо них лікувальних програм допоміжних репродуктивних технологій згідно з </w:t>
      </w:r>
      <w:hyperlink r:id="rId7" w:anchor="n15" w:tgtFrame="_blank" w:history="1">
        <w:r w:rsidRPr="00483AA9">
          <w:rPr>
            <w:rStyle w:val="a8"/>
            <w:color w:val="auto"/>
            <w:sz w:val="28"/>
            <w:szCs w:val="28"/>
            <w:lang w:val="uk-UA"/>
          </w:rPr>
          <w:t>порядком</w:t>
        </w:r>
      </w:hyperlink>
      <w:r w:rsidRPr="00483AA9">
        <w:rPr>
          <w:sz w:val="28"/>
          <w:szCs w:val="28"/>
          <w:lang w:val="uk-UA"/>
        </w:rPr>
        <w:t> та умовами, встановленими законодавством.</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29" w:name="n1552"/>
      <w:bookmarkStart w:id="30" w:name="n1553"/>
      <w:bookmarkEnd w:id="29"/>
      <w:bookmarkEnd w:id="30"/>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282.</w:t>
      </w:r>
      <w:r w:rsidRPr="00483AA9">
        <w:rPr>
          <w:sz w:val="28"/>
          <w:szCs w:val="28"/>
          <w:lang w:val="uk-UA"/>
        </w:rPr>
        <w:t> </w:t>
      </w:r>
      <w:r w:rsidRPr="008445E7">
        <w:rPr>
          <w:b/>
          <w:sz w:val="28"/>
          <w:szCs w:val="28"/>
          <w:lang w:val="uk-UA"/>
        </w:rPr>
        <w:t>Право на усунення небезпеки, яка загрожує життю та здоров'ю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31" w:name="n1554"/>
      <w:bookmarkEnd w:id="31"/>
      <w:r w:rsidRPr="00483AA9">
        <w:rPr>
          <w:sz w:val="28"/>
          <w:szCs w:val="28"/>
          <w:lang w:val="uk-UA"/>
        </w:rPr>
        <w:t>1. Фізична особа має право вимагати усунення небезпеки, створеної внаслідок підприємницької або іншої діяльності, яка загрожує життю та здоров'ю.</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32" w:name="n1555"/>
      <w:bookmarkEnd w:id="32"/>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283.</w:t>
      </w:r>
      <w:r w:rsidRPr="00483AA9">
        <w:rPr>
          <w:sz w:val="28"/>
          <w:szCs w:val="28"/>
          <w:lang w:val="uk-UA"/>
        </w:rPr>
        <w:t> </w:t>
      </w:r>
      <w:r w:rsidR="008445E7" w:rsidRPr="008445E7">
        <w:rPr>
          <w:b/>
          <w:sz w:val="28"/>
          <w:szCs w:val="28"/>
          <w:u w:val="single"/>
          <w:lang w:val="uk-UA"/>
        </w:rPr>
        <w:t>ПРАВО НА ОХОРОНУ ЗДОРОВ'Я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33" w:name="n1556"/>
      <w:bookmarkEnd w:id="33"/>
      <w:r w:rsidRPr="00483AA9">
        <w:rPr>
          <w:sz w:val="28"/>
          <w:szCs w:val="28"/>
          <w:lang w:val="uk-UA"/>
        </w:rPr>
        <w:t>1. Фізична особа має право на охорону її здоров'я.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34" w:name="n1557"/>
      <w:bookmarkEnd w:id="34"/>
      <w:r w:rsidRPr="00483AA9">
        <w:rPr>
          <w:sz w:val="28"/>
          <w:szCs w:val="28"/>
          <w:lang w:val="uk-UA"/>
        </w:rPr>
        <w:t>2. Охорона здоров'я забезпечується системною діяльністю державних та інших організацій, передбаченою </w:t>
      </w:r>
      <w:hyperlink r:id="rId8" w:tgtFrame="_blank" w:history="1">
        <w:r w:rsidRPr="00483AA9">
          <w:rPr>
            <w:rStyle w:val="a8"/>
            <w:color w:val="auto"/>
            <w:sz w:val="28"/>
            <w:szCs w:val="28"/>
            <w:lang w:val="uk-UA"/>
          </w:rPr>
          <w:t>Конституцією України</w:t>
        </w:r>
      </w:hyperlink>
      <w:r w:rsidRPr="00483AA9">
        <w:rPr>
          <w:sz w:val="28"/>
          <w:szCs w:val="28"/>
          <w:lang w:val="uk-UA"/>
        </w:rPr>
        <w:t> та законом.</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35" w:name="n1558"/>
      <w:bookmarkEnd w:id="35"/>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284</w:t>
      </w:r>
      <w:r w:rsidRPr="008445E7">
        <w:rPr>
          <w:rStyle w:val="rvts9"/>
          <w:b/>
          <w:bCs/>
          <w:sz w:val="28"/>
          <w:szCs w:val="28"/>
          <w:lang w:val="uk-UA"/>
        </w:rPr>
        <w:t>.</w:t>
      </w:r>
      <w:r w:rsidRPr="008445E7">
        <w:rPr>
          <w:b/>
          <w:sz w:val="28"/>
          <w:szCs w:val="28"/>
          <w:lang w:val="uk-UA"/>
        </w:rPr>
        <w:t> Право на медичну допомогу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36" w:name="n1559"/>
      <w:bookmarkEnd w:id="36"/>
      <w:r w:rsidRPr="00483AA9">
        <w:rPr>
          <w:sz w:val="28"/>
          <w:szCs w:val="28"/>
          <w:lang w:val="uk-UA"/>
        </w:rPr>
        <w:t>1. Фізична особа має право на надання їй медичної допомоги.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37" w:name="n1560"/>
      <w:bookmarkEnd w:id="37"/>
      <w:r w:rsidRPr="00483AA9">
        <w:rPr>
          <w:sz w:val="28"/>
          <w:szCs w:val="28"/>
          <w:lang w:val="uk-UA"/>
        </w:rPr>
        <w:t>2. Фізична особа, яка досягла чотирнадцяти років і яка звернулася за наданням їй медичної допомоги, має право на вибір лікаря та вибір методів лікування відповідно до його рекомендацій.</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38" w:name="n1561"/>
      <w:bookmarkEnd w:id="38"/>
      <w:r w:rsidRPr="00483AA9">
        <w:rPr>
          <w:sz w:val="28"/>
          <w:szCs w:val="28"/>
          <w:lang w:val="uk-UA"/>
        </w:rPr>
        <w:t>3. Надання медичної допомоги фізичній особі, яка досягла чотирнадцяти років, провадиться за її згодою.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39" w:name="n1562"/>
      <w:bookmarkEnd w:id="39"/>
      <w:r w:rsidRPr="00483AA9">
        <w:rPr>
          <w:sz w:val="28"/>
          <w:szCs w:val="28"/>
          <w:lang w:val="uk-UA"/>
        </w:rPr>
        <w:t>4. Повнолітня дієздатна фізична особа, яка усвідомлює значення своїх дій і може керувати ними, має право відмовитися від лікування.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40" w:name="n1563"/>
      <w:bookmarkEnd w:id="40"/>
      <w:r w:rsidRPr="00483AA9">
        <w:rPr>
          <w:sz w:val="28"/>
          <w:szCs w:val="28"/>
          <w:lang w:val="uk-UA"/>
        </w:rPr>
        <w:t>5. У невідкладних випадках, за наявності реальної загрози життю фізичної особи, медична допомога надається без згоди фізичної особи або її батьків (</w:t>
      </w:r>
      <w:proofErr w:type="spellStart"/>
      <w:r w:rsidRPr="00483AA9">
        <w:rPr>
          <w:sz w:val="28"/>
          <w:szCs w:val="28"/>
          <w:lang w:val="uk-UA"/>
        </w:rPr>
        <w:t>усиновлювачів</w:t>
      </w:r>
      <w:proofErr w:type="spellEnd"/>
      <w:r w:rsidRPr="00483AA9">
        <w:rPr>
          <w:sz w:val="28"/>
          <w:szCs w:val="28"/>
          <w:lang w:val="uk-UA"/>
        </w:rPr>
        <w:t>), опікуна, піклувальника.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41" w:name="n1564"/>
      <w:bookmarkEnd w:id="41"/>
      <w:r w:rsidRPr="00483AA9">
        <w:rPr>
          <w:sz w:val="28"/>
          <w:szCs w:val="28"/>
          <w:lang w:val="uk-UA"/>
        </w:rPr>
        <w:t>6. Надання фізичній особі психіатричної допомоги здійснюється відповідно до закону.</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42" w:name="n1565"/>
      <w:bookmarkEnd w:id="42"/>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285.</w:t>
      </w:r>
      <w:r w:rsidRPr="00483AA9">
        <w:rPr>
          <w:sz w:val="28"/>
          <w:szCs w:val="28"/>
          <w:lang w:val="uk-UA"/>
        </w:rPr>
        <w:t> </w:t>
      </w:r>
      <w:r w:rsidRPr="008445E7">
        <w:rPr>
          <w:b/>
          <w:sz w:val="28"/>
          <w:szCs w:val="28"/>
          <w:lang w:val="uk-UA"/>
        </w:rPr>
        <w:t>Право на інформацію про стан свого здоров'я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43" w:name="n1566"/>
      <w:bookmarkEnd w:id="43"/>
      <w:r w:rsidRPr="00483AA9">
        <w:rPr>
          <w:sz w:val="28"/>
          <w:szCs w:val="28"/>
          <w:lang w:val="uk-UA"/>
        </w:rPr>
        <w:t>1. Повнолітня фізична особа має право на достовірну і повну інформацію про стан свого здоров'я, у тому числі на ознайомлення з відповідними медичними документами, що стосуються її здоров'я.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44" w:name="n1567"/>
      <w:bookmarkEnd w:id="44"/>
      <w:r w:rsidRPr="00483AA9">
        <w:rPr>
          <w:sz w:val="28"/>
          <w:szCs w:val="28"/>
          <w:lang w:val="uk-UA"/>
        </w:rPr>
        <w:t>2. Батьки (</w:t>
      </w:r>
      <w:proofErr w:type="spellStart"/>
      <w:r w:rsidRPr="00483AA9">
        <w:rPr>
          <w:sz w:val="28"/>
          <w:szCs w:val="28"/>
          <w:lang w:val="uk-UA"/>
        </w:rPr>
        <w:t>усиновлювачі</w:t>
      </w:r>
      <w:proofErr w:type="spellEnd"/>
      <w:r w:rsidRPr="00483AA9">
        <w:rPr>
          <w:sz w:val="28"/>
          <w:szCs w:val="28"/>
          <w:lang w:val="uk-UA"/>
        </w:rPr>
        <w:t>), опікун, піклувальник мають право на інформацію про стан здоров'я дитини або підопічного.</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45" w:name="n1568"/>
      <w:bookmarkEnd w:id="45"/>
      <w:r w:rsidRPr="00483AA9">
        <w:rPr>
          <w:sz w:val="28"/>
          <w:szCs w:val="28"/>
          <w:lang w:val="uk-UA"/>
        </w:rPr>
        <w:t>3. Якщо інформація про хворобу фізичної особи може погіршити стан її здоров'я або погіршити стан здоров'я фізичних осіб, визначених частиною другою цієї статті, зашкодити процесові лікування, медичні працівники мають право дати неповну інформацію про стан здоров'я фізичної особи, обмежити можливість їх ознайомлення з окремими медичними документами.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46" w:name="n1569"/>
      <w:bookmarkEnd w:id="46"/>
      <w:r w:rsidRPr="00483AA9">
        <w:rPr>
          <w:sz w:val="28"/>
          <w:szCs w:val="28"/>
          <w:lang w:val="uk-UA"/>
        </w:rPr>
        <w:t>4. У разі смерті фізичної особи члени її сім'ї або інші фізичні особи, уповноважені ними, мають право бути присутніми при дослідженні причин її смерті та ознайомитись із висновками щодо причин смерті, а також право на оскарження цих висновків до суду.</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47" w:name="n1570"/>
      <w:bookmarkEnd w:id="47"/>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286.</w:t>
      </w:r>
      <w:r w:rsidRPr="00483AA9">
        <w:rPr>
          <w:sz w:val="28"/>
          <w:szCs w:val="28"/>
          <w:lang w:val="uk-UA"/>
        </w:rPr>
        <w:t> </w:t>
      </w:r>
      <w:r w:rsidRPr="008445E7">
        <w:rPr>
          <w:b/>
          <w:sz w:val="28"/>
          <w:szCs w:val="28"/>
          <w:lang w:val="uk-UA"/>
        </w:rPr>
        <w:t>Право на таємницю про стан здоров'я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48" w:name="n1571"/>
      <w:bookmarkEnd w:id="48"/>
      <w:r w:rsidRPr="00483AA9">
        <w:rPr>
          <w:sz w:val="28"/>
          <w:szCs w:val="28"/>
          <w:lang w:val="uk-UA"/>
        </w:rPr>
        <w:lastRenderedPageBreak/>
        <w:t>1. Фізична особа має право на таємницю про стан свого здоров'я, факт звернення за медичною допомогою, діагноз, а також про відомості, одержані при її медичному обстеженні.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49" w:name="n1572"/>
      <w:bookmarkEnd w:id="49"/>
      <w:r w:rsidRPr="00483AA9">
        <w:rPr>
          <w:sz w:val="28"/>
          <w:szCs w:val="28"/>
          <w:lang w:val="uk-UA"/>
        </w:rPr>
        <w:t>2. Забороняється вимагати та подавати за місцем роботи або навчання інформацію про діагноз та методи лікування фізичної особи.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50" w:name="n1573"/>
      <w:bookmarkEnd w:id="50"/>
      <w:r w:rsidRPr="00483AA9">
        <w:rPr>
          <w:sz w:val="28"/>
          <w:szCs w:val="28"/>
          <w:lang w:val="uk-UA"/>
        </w:rPr>
        <w:t>3. Фізична особа зобов'язана утримуватися від поширення інформації, зазначеної у частині першій цієї статті, яка стала їй відома у зв'язку з виконанням службових обов'язків або з інших джерел.</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51" w:name="n1574"/>
      <w:bookmarkEnd w:id="51"/>
      <w:r w:rsidRPr="00483AA9">
        <w:rPr>
          <w:sz w:val="28"/>
          <w:szCs w:val="28"/>
          <w:lang w:val="uk-UA"/>
        </w:rPr>
        <w:t>4. Фізична особа може бути зобов'язана до проходження медичного огляду у випадках, встановлених законодавством.</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52" w:name="n1575"/>
      <w:bookmarkEnd w:id="52"/>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287.</w:t>
      </w:r>
      <w:r w:rsidRPr="00483AA9">
        <w:rPr>
          <w:sz w:val="28"/>
          <w:szCs w:val="28"/>
          <w:lang w:val="uk-UA"/>
        </w:rPr>
        <w:t> </w:t>
      </w:r>
      <w:r w:rsidRPr="008445E7">
        <w:rPr>
          <w:b/>
          <w:sz w:val="28"/>
          <w:szCs w:val="28"/>
          <w:lang w:val="uk-UA"/>
        </w:rPr>
        <w:t>Права фізичної особи, яка перебуває на стаціонарному лікуванні у закладі охорони здоров'я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53" w:name="n1576"/>
      <w:bookmarkEnd w:id="53"/>
      <w:r w:rsidRPr="00483AA9">
        <w:rPr>
          <w:sz w:val="28"/>
          <w:szCs w:val="28"/>
          <w:lang w:val="uk-UA"/>
        </w:rPr>
        <w:t>1. Фізична особа, яка перебуває на стаціонарному лікуванні у закладі охорони здоров'я, має право на допуск до неї інших медичних працівників, членів сім'ї, опікуна, піклувальника, нотаріуса та адвоката.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54" w:name="n1577"/>
      <w:bookmarkEnd w:id="54"/>
      <w:r w:rsidRPr="00483AA9">
        <w:rPr>
          <w:sz w:val="28"/>
          <w:szCs w:val="28"/>
          <w:lang w:val="uk-UA"/>
        </w:rPr>
        <w:t>2. Фізична особа, яка перебуває на стаціонарному лікуванні у закладі охорони здоров'я, має право на допуск до неї священнослужителя для відправлення богослужіння та релігійного обряду.</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55" w:name="n1578"/>
      <w:bookmarkEnd w:id="55"/>
    </w:p>
    <w:p w:rsidR="00483AA9" w:rsidRPr="008445E7" w:rsidRDefault="00483AA9" w:rsidP="00483AA9">
      <w:pPr>
        <w:pStyle w:val="rvps2"/>
        <w:shd w:val="clear" w:color="auto" w:fill="FFFFFF"/>
        <w:spacing w:before="0" w:beforeAutospacing="0" w:after="0" w:afterAutospacing="0"/>
        <w:ind w:firstLine="450"/>
        <w:jc w:val="both"/>
        <w:rPr>
          <w:b/>
          <w:sz w:val="28"/>
          <w:szCs w:val="28"/>
          <w:u w:val="single"/>
          <w:lang w:val="uk-UA"/>
        </w:rPr>
      </w:pPr>
      <w:r w:rsidRPr="00483AA9">
        <w:rPr>
          <w:rStyle w:val="rvts9"/>
          <w:b/>
          <w:bCs/>
          <w:sz w:val="28"/>
          <w:szCs w:val="28"/>
          <w:lang w:val="uk-UA"/>
        </w:rPr>
        <w:t>Стаття 288.</w:t>
      </w:r>
      <w:r w:rsidRPr="00483AA9">
        <w:rPr>
          <w:sz w:val="28"/>
          <w:szCs w:val="28"/>
          <w:lang w:val="uk-UA"/>
        </w:rPr>
        <w:t> </w:t>
      </w:r>
      <w:r w:rsidR="008445E7" w:rsidRPr="008445E7">
        <w:rPr>
          <w:b/>
          <w:sz w:val="28"/>
          <w:szCs w:val="28"/>
          <w:u w:val="single"/>
          <w:lang w:val="uk-UA"/>
        </w:rPr>
        <w:t>ПРАВО НА СВОБОДУ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56" w:name="n1579"/>
      <w:bookmarkEnd w:id="56"/>
      <w:r w:rsidRPr="00483AA9">
        <w:rPr>
          <w:sz w:val="28"/>
          <w:szCs w:val="28"/>
          <w:lang w:val="uk-UA"/>
        </w:rPr>
        <w:t>1. Фізична особа має право на свободу.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57" w:name="n1580"/>
      <w:bookmarkEnd w:id="57"/>
      <w:r w:rsidRPr="00483AA9">
        <w:rPr>
          <w:sz w:val="28"/>
          <w:szCs w:val="28"/>
          <w:lang w:val="uk-UA"/>
        </w:rPr>
        <w:t>2. Забороняються будь-які форми фізичного чи психічного тиску на фізичну особу, втягування її до вживання спиртних напоїв, наркотичних та психотропних засобів, вчинення інших дій, що порушують право на свободу.</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58" w:name="n1581"/>
      <w:bookmarkEnd w:id="58"/>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289.</w:t>
      </w:r>
      <w:r w:rsidRPr="00483AA9">
        <w:rPr>
          <w:sz w:val="28"/>
          <w:szCs w:val="28"/>
          <w:lang w:val="uk-UA"/>
        </w:rPr>
        <w:t> </w:t>
      </w:r>
      <w:r w:rsidRPr="008445E7">
        <w:rPr>
          <w:b/>
          <w:sz w:val="28"/>
          <w:szCs w:val="28"/>
          <w:lang w:val="uk-UA"/>
        </w:rPr>
        <w:t>Право на особисту недоторканність</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59" w:name="n1582"/>
      <w:bookmarkEnd w:id="59"/>
      <w:r w:rsidRPr="00483AA9">
        <w:rPr>
          <w:sz w:val="28"/>
          <w:szCs w:val="28"/>
          <w:lang w:val="uk-UA"/>
        </w:rPr>
        <w:t>1. Фізична особа має право на особисту недоторканність.</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60" w:name="n1583"/>
      <w:bookmarkEnd w:id="60"/>
      <w:r w:rsidRPr="00483AA9">
        <w:rPr>
          <w:sz w:val="28"/>
          <w:szCs w:val="28"/>
          <w:lang w:val="uk-UA"/>
        </w:rPr>
        <w:t>2. Фізична особа не може бути піддана катуванню, жорстокому, нелюдському або такому, що принижує її гідність, поводженню чи покаранню.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61" w:name="n1584"/>
      <w:bookmarkEnd w:id="61"/>
      <w:r w:rsidRPr="00483AA9">
        <w:rPr>
          <w:sz w:val="28"/>
          <w:szCs w:val="28"/>
          <w:lang w:val="uk-UA"/>
        </w:rPr>
        <w:t>3. Фізичне покарання батьками (</w:t>
      </w:r>
      <w:proofErr w:type="spellStart"/>
      <w:r w:rsidRPr="00483AA9">
        <w:rPr>
          <w:sz w:val="28"/>
          <w:szCs w:val="28"/>
          <w:lang w:val="uk-UA"/>
        </w:rPr>
        <w:t>усиновлювачами</w:t>
      </w:r>
      <w:proofErr w:type="spellEnd"/>
      <w:r w:rsidRPr="00483AA9">
        <w:rPr>
          <w:sz w:val="28"/>
          <w:szCs w:val="28"/>
          <w:lang w:val="uk-UA"/>
        </w:rPr>
        <w:t>), опікунами, піклувальниками, вихователями малолітніх, неповнолітніх дітей та підопічних не допускається.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62" w:name="n1585"/>
      <w:bookmarkEnd w:id="62"/>
      <w:r w:rsidRPr="00483AA9">
        <w:rPr>
          <w:sz w:val="28"/>
          <w:szCs w:val="28"/>
          <w:lang w:val="uk-UA"/>
        </w:rPr>
        <w:t>У разі жорстокої, аморальної поведінки фізичної особи щодо іншої особи, яка є в безпорадному стані, застосовуються заходи, встановлені цим Кодексом та іншим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63" w:name="n1586"/>
      <w:bookmarkEnd w:id="63"/>
      <w:r w:rsidRPr="00483AA9">
        <w:rPr>
          <w:sz w:val="28"/>
          <w:szCs w:val="28"/>
          <w:lang w:val="uk-UA"/>
        </w:rPr>
        <w:t>4. Фізична особа має право розпорядитися щодо передачі після її смерті органів та інших анатомічних матеріалів її тіла науковим, медичним або навчальним закладам.</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64" w:name="n1587"/>
      <w:bookmarkEnd w:id="64"/>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290.</w:t>
      </w:r>
      <w:r w:rsidRPr="00483AA9">
        <w:rPr>
          <w:sz w:val="28"/>
          <w:szCs w:val="28"/>
          <w:lang w:val="uk-UA"/>
        </w:rPr>
        <w:t> </w:t>
      </w:r>
      <w:r w:rsidRPr="008445E7">
        <w:rPr>
          <w:b/>
          <w:sz w:val="28"/>
          <w:szCs w:val="28"/>
          <w:lang w:val="uk-UA"/>
        </w:rPr>
        <w:t>Право на донорство</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65" w:name="n1588"/>
      <w:bookmarkEnd w:id="65"/>
      <w:r w:rsidRPr="00483AA9">
        <w:rPr>
          <w:sz w:val="28"/>
          <w:szCs w:val="28"/>
          <w:lang w:val="uk-UA"/>
        </w:rPr>
        <w:t xml:space="preserve">1. Повнолітня дієздатна фізична особа має право бути донором крові, її компонентів, а також органів та інших анатомічних матеріалів та репродуктивних клітин. Особа віком до 18 років може бути живим донором </w:t>
      </w:r>
      <w:proofErr w:type="spellStart"/>
      <w:r w:rsidRPr="00483AA9">
        <w:rPr>
          <w:sz w:val="28"/>
          <w:szCs w:val="28"/>
          <w:lang w:val="uk-UA"/>
        </w:rPr>
        <w:t>гемопоетичних</w:t>
      </w:r>
      <w:proofErr w:type="spellEnd"/>
      <w:r w:rsidRPr="00483AA9">
        <w:rPr>
          <w:sz w:val="28"/>
          <w:szCs w:val="28"/>
          <w:lang w:val="uk-UA"/>
        </w:rPr>
        <w:t xml:space="preserve"> стовбурових клітин відповідно до закону.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66" w:name="n6328"/>
      <w:bookmarkStart w:id="67" w:name="n1589"/>
      <w:bookmarkEnd w:id="66"/>
      <w:bookmarkEnd w:id="67"/>
      <w:r w:rsidRPr="00483AA9">
        <w:rPr>
          <w:sz w:val="28"/>
          <w:szCs w:val="28"/>
          <w:lang w:val="uk-UA"/>
        </w:rPr>
        <w:t>Донорство крові, її компонентів, органів та інших анатомічних матеріалів, репродуктивних клітин здійснюється відповідно до закону.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68" w:name="n1590"/>
      <w:bookmarkEnd w:id="68"/>
      <w:r w:rsidRPr="00483AA9">
        <w:rPr>
          <w:sz w:val="28"/>
          <w:szCs w:val="28"/>
          <w:lang w:val="uk-UA"/>
        </w:rPr>
        <w:lastRenderedPageBreak/>
        <w:t>2. Взяття органів та інших анатомічних матеріалів з тіла фізичної особи, яка померла, не допускається, крім випадків і в порядку, встановлених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69" w:name="n1591"/>
      <w:bookmarkEnd w:id="69"/>
      <w:r w:rsidRPr="00483AA9">
        <w:rPr>
          <w:sz w:val="28"/>
          <w:szCs w:val="28"/>
          <w:lang w:val="uk-UA"/>
        </w:rPr>
        <w:t>3. Фізична особа може дати письмову згоду на донорство її органів та інших анатомічних матеріалів на випадок своєї смерті або заборонити його.</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70" w:name="n1592"/>
      <w:bookmarkEnd w:id="70"/>
      <w:r w:rsidRPr="00483AA9">
        <w:rPr>
          <w:sz w:val="28"/>
          <w:szCs w:val="28"/>
          <w:lang w:val="uk-UA"/>
        </w:rPr>
        <w:t>Особа донора не повинна бути відомою реципієнту, а особа реципієнта - родині донора, крім випадків, коли реципієнт і донор перебувають у шлюбі або є близькими родичами.</w:t>
      </w:r>
    </w:p>
    <w:p w:rsidR="008445E7" w:rsidRDefault="008445E7" w:rsidP="00483AA9">
      <w:pPr>
        <w:pStyle w:val="rvps2"/>
        <w:shd w:val="clear" w:color="auto" w:fill="FFFFFF"/>
        <w:spacing w:before="0" w:beforeAutospacing="0" w:after="0" w:afterAutospacing="0"/>
        <w:ind w:firstLine="450"/>
        <w:jc w:val="both"/>
        <w:rPr>
          <w:rStyle w:val="rvts46"/>
          <w:i/>
          <w:iCs/>
          <w:sz w:val="28"/>
          <w:szCs w:val="28"/>
          <w:shd w:val="clear" w:color="auto" w:fill="FFFFFF"/>
          <w:lang w:val="uk-UA"/>
        </w:rPr>
      </w:pPr>
      <w:bookmarkStart w:id="71" w:name="n1593"/>
      <w:bookmarkStart w:id="72" w:name="n1594"/>
      <w:bookmarkEnd w:id="71"/>
      <w:bookmarkEnd w:id="72"/>
    </w:p>
    <w:p w:rsidR="00483AA9" w:rsidRPr="008445E7" w:rsidRDefault="00483AA9" w:rsidP="00483AA9">
      <w:pPr>
        <w:pStyle w:val="rvps2"/>
        <w:shd w:val="clear" w:color="auto" w:fill="FFFFFF"/>
        <w:spacing w:before="0" w:beforeAutospacing="0" w:after="0" w:afterAutospacing="0"/>
        <w:ind w:firstLine="450"/>
        <w:jc w:val="both"/>
        <w:rPr>
          <w:b/>
          <w:sz w:val="28"/>
          <w:szCs w:val="28"/>
          <w:u w:val="single"/>
          <w:lang w:val="uk-UA"/>
        </w:rPr>
      </w:pPr>
      <w:r w:rsidRPr="00483AA9">
        <w:rPr>
          <w:rStyle w:val="rvts9"/>
          <w:b/>
          <w:bCs/>
          <w:sz w:val="28"/>
          <w:szCs w:val="28"/>
          <w:lang w:val="uk-UA"/>
        </w:rPr>
        <w:t>Стаття 291.</w:t>
      </w:r>
      <w:r w:rsidRPr="00483AA9">
        <w:rPr>
          <w:sz w:val="28"/>
          <w:szCs w:val="28"/>
          <w:lang w:val="uk-UA"/>
        </w:rPr>
        <w:t> </w:t>
      </w:r>
      <w:r w:rsidR="008445E7" w:rsidRPr="008445E7">
        <w:rPr>
          <w:b/>
          <w:sz w:val="28"/>
          <w:szCs w:val="28"/>
          <w:u w:val="single"/>
          <w:lang w:val="uk-UA"/>
        </w:rPr>
        <w:t>ПРАВО НА СІМ'Ю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73" w:name="n1595"/>
      <w:bookmarkEnd w:id="73"/>
      <w:r w:rsidRPr="00483AA9">
        <w:rPr>
          <w:sz w:val="28"/>
          <w:szCs w:val="28"/>
          <w:lang w:val="uk-UA"/>
        </w:rPr>
        <w:t>1. Фізична особа незалежно від віку та стану здоров'я має право на сім'ю.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74" w:name="n1596"/>
      <w:bookmarkEnd w:id="74"/>
      <w:r w:rsidRPr="00483AA9">
        <w:rPr>
          <w:sz w:val="28"/>
          <w:szCs w:val="28"/>
          <w:lang w:val="uk-UA"/>
        </w:rPr>
        <w:t>2. Фізична особа не може бути проти її волі розлучена з сім'єю, крім випадків, встановлених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75" w:name="n1597"/>
      <w:bookmarkEnd w:id="75"/>
      <w:r w:rsidRPr="00483AA9">
        <w:rPr>
          <w:sz w:val="28"/>
          <w:szCs w:val="28"/>
          <w:lang w:val="uk-UA"/>
        </w:rPr>
        <w:t xml:space="preserve">3. Фізична особа має право на підтримання </w:t>
      </w:r>
      <w:proofErr w:type="spellStart"/>
      <w:r w:rsidRPr="00483AA9">
        <w:rPr>
          <w:sz w:val="28"/>
          <w:szCs w:val="28"/>
          <w:lang w:val="uk-UA"/>
        </w:rPr>
        <w:t>зв'язків</w:t>
      </w:r>
      <w:proofErr w:type="spellEnd"/>
      <w:r w:rsidRPr="00483AA9">
        <w:rPr>
          <w:sz w:val="28"/>
          <w:szCs w:val="28"/>
          <w:lang w:val="uk-UA"/>
        </w:rPr>
        <w:t xml:space="preserve"> з членами своєї сім'ї та родичами незалежно від того, де вона перебуває.</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76" w:name="n1598"/>
      <w:bookmarkEnd w:id="76"/>
      <w:r w:rsidRPr="00483AA9">
        <w:rPr>
          <w:sz w:val="28"/>
          <w:szCs w:val="28"/>
          <w:lang w:val="uk-UA"/>
        </w:rPr>
        <w:t>4. Ніхто не має права втручатися у сімейне життя фізичної особи, крім випадків, передбачених </w:t>
      </w:r>
      <w:hyperlink r:id="rId9" w:tgtFrame="_blank" w:history="1">
        <w:r w:rsidRPr="00483AA9">
          <w:rPr>
            <w:rStyle w:val="a8"/>
            <w:color w:val="auto"/>
            <w:sz w:val="28"/>
            <w:szCs w:val="28"/>
            <w:lang w:val="uk-UA"/>
          </w:rPr>
          <w:t>Конституцією України</w:t>
        </w:r>
      </w:hyperlink>
      <w:r w:rsidRPr="00483AA9">
        <w:rPr>
          <w:sz w:val="28"/>
          <w:szCs w:val="28"/>
          <w:lang w:val="uk-UA"/>
        </w:rPr>
        <w:t>.</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77" w:name="n1599"/>
      <w:bookmarkEnd w:id="77"/>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292.</w:t>
      </w:r>
      <w:r w:rsidRPr="00483AA9">
        <w:rPr>
          <w:sz w:val="28"/>
          <w:szCs w:val="28"/>
          <w:lang w:val="uk-UA"/>
        </w:rPr>
        <w:t> </w:t>
      </w:r>
      <w:r w:rsidRPr="008445E7">
        <w:rPr>
          <w:b/>
          <w:sz w:val="28"/>
          <w:szCs w:val="28"/>
          <w:lang w:val="uk-UA"/>
        </w:rPr>
        <w:t>Право на опіку або піклування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78" w:name="n1600"/>
      <w:bookmarkEnd w:id="78"/>
      <w:r w:rsidRPr="00483AA9">
        <w:rPr>
          <w:sz w:val="28"/>
          <w:szCs w:val="28"/>
          <w:lang w:val="uk-UA"/>
        </w:rPr>
        <w:t>1. Малолітня, неповнолітня особа, а також фізична особа, яка визнана недієздатною або цивільна дієздатність якої обмежена, має право на опіку або піклування.</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79" w:name="n1601"/>
      <w:bookmarkEnd w:id="79"/>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293.</w:t>
      </w:r>
      <w:r w:rsidRPr="00483AA9">
        <w:rPr>
          <w:sz w:val="28"/>
          <w:szCs w:val="28"/>
          <w:lang w:val="uk-UA"/>
        </w:rPr>
        <w:t> </w:t>
      </w:r>
      <w:r w:rsidR="008445E7" w:rsidRPr="008445E7">
        <w:rPr>
          <w:b/>
          <w:sz w:val="28"/>
          <w:szCs w:val="28"/>
          <w:u w:val="single"/>
          <w:lang w:val="uk-UA"/>
        </w:rPr>
        <w:t>ПРАВО НА БЕЗПЕЧНЕ ДЛЯ ЖИТТЯ І ЗДОРОВ'Я ДОВКІЛЛЯ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80" w:name="n1602"/>
      <w:bookmarkEnd w:id="80"/>
      <w:r w:rsidRPr="00483AA9">
        <w:rPr>
          <w:sz w:val="28"/>
          <w:szCs w:val="28"/>
          <w:lang w:val="uk-UA"/>
        </w:rPr>
        <w:t>1. Фізична особа має право на безпечне для життя і здоров'я довкілля, право на достовірну інформацію про стан довкілля, про якість харчових продуктів і предметів побуту, а також право на її збирання та поширення.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81" w:name="n1603"/>
      <w:bookmarkEnd w:id="81"/>
      <w:r w:rsidRPr="00483AA9">
        <w:rPr>
          <w:sz w:val="28"/>
          <w:szCs w:val="28"/>
          <w:lang w:val="uk-UA"/>
        </w:rPr>
        <w:t>2. Діяльність фізичної та юридичної особи, що призводить до нищення, псування, забруднення довкілля, є незаконною. Кожен має право вимагати припинення такої діяльності.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82" w:name="n1604"/>
      <w:bookmarkEnd w:id="82"/>
      <w:r w:rsidRPr="00483AA9">
        <w:rPr>
          <w:sz w:val="28"/>
          <w:szCs w:val="28"/>
          <w:lang w:val="uk-UA"/>
        </w:rPr>
        <w:t>Діяльність фізичної та юридичної особи, яка завдає шкоди довкіллю, може бути припинена за рішенням суду.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83" w:name="n1605"/>
      <w:bookmarkEnd w:id="83"/>
      <w:r w:rsidRPr="00483AA9">
        <w:rPr>
          <w:sz w:val="28"/>
          <w:szCs w:val="28"/>
          <w:lang w:val="uk-UA"/>
        </w:rPr>
        <w:t>3. Фізична особа має право на безпечні для неї продукти споживання (харчові продукти та предмети побуту).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84" w:name="n1606"/>
      <w:bookmarkEnd w:id="84"/>
      <w:r w:rsidRPr="00483AA9">
        <w:rPr>
          <w:sz w:val="28"/>
          <w:szCs w:val="28"/>
          <w:lang w:val="uk-UA"/>
        </w:rPr>
        <w:t>4. Фізична особа має право на належні, безпечні і здорові умови праці, проживання, навчання тощо.</w:t>
      </w:r>
    </w:p>
    <w:p w:rsidR="008445E7" w:rsidRDefault="008445E7" w:rsidP="00483AA9">
      <w:pPr>
        <w:pStyle w:val="rvps7"/>
        <w:shd w:val="clear" w:color="auto" w:fill="FFFFFF"/>
        <w:spacing w:before="0" w:beforeAutospacing="0" w:after="0" w:afterAutospacing="0"/>
        <w:jc w:val="center"/>
        <w:rPr>
          <w:rStyle w:val="rvts15"/>
          <w:b/>
          <w:bCs/>
          <w:sz w:val="28"/>
          <w:szCs w:val="28"/>
          <w:lang w:val="uk-UA"/>
        </w:rPr>
      </w:pPr>
      <w:bookmarkStart w:id="85" w:name="n1607"/>
      <w:bookmarkEnd w:id="85"/>
    </w:p>
    <w:p w:rsidR="00483AA9" w:rsidRPr="00483AA9" w:rsidRDefault="00483AA9" w:rsidP="00483AA9">
      <w:pPr>
        <w:pStyle w:val="rvps7"/>
        <w:shd w:val="clear" w:color="auto" w:fill="FFFFFF"/>
        <w:spacing w:before="0" w:beforeAutospacing="0" w:after="0" w:afterAutospacing="0"/>
        <w:jc w:val="center"/>
        <w:rPr>
          <w:sz w:val="28"/>
          <w:szCs w:val="28"/>
          <w:lang w:val="uk-UA"/>
        </w:rPr>
      </w:pPr>
      <w:r w:rsidRPr="00483AA9">
        <w:rPr>
          <w:rStyle w:val="rvts15"/>
          <w:b/>
          <w:bCs/>
          <w:sz w:val="28"/>
          <w:szCs w:val="28"/>
          <w:lang w:val="uk-UA"/>
        </w:rPr>
        <w:t>ОСОБИСТІ НЕМАЙНОВІ ПРАВА, ЩО ЗАБЕЗПЕЧУЮТЬ СОЦІАЛЬНЕ БУТТЯ ФІЗИЧНОЇ ОСОБИ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86" w:name="n1608"/>
      <w:bookmarkEnd w:id="86"/>
      <w:r w:rsidRPr="00483AA9">
        <w:rPr>
          <w:rStyle w:val="rvts9"/>
          <w:b/>
          <w:bCs/>
          <w:sz w:val="28"/>
          <w:szCs w:val="28"/>
          <w:lang w:val="uk-UA"/>
        </w:rPr>
        <w:t>Стаття 294.</w:t>
      </w:r>
      <w:r w:rsidRPr="00483AA9">
        <w:rPr>
          <w:sz w:val="28"/>
          <w:szCs w:val="28"/>
          <w:lang w:val="uk-UA"/>
        </w:rPr>
        <w:t> </w:t>
      </w:r>
      <w:r w:rsidR="008445E7" w:rsidRPr="008445E7">
        <w:rPr>
          <w:b/>
          <w:sz w:val="28"/>
          <w:szCs w:val="28"/>
          <w:u w:val="single"/>
          <w:lang w:val="uk-UA"/>
        </w:rPr>
        <w:t>ПРАВО НА ІМ'Я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87" w:name="n1609"/>
      <w:bookmarkEnd w:id="87"/>
      <w:r w:rsidRPr="00483AA9">
        <w:rPr>
          <w:sz w:val="28"/>
          <w:szCs w:val="28"/>
          <w:lang w:val="uk-UA"/>
        </w:rPr>
        <w:t>1. Фізична особа має право на ім'я.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88" w:name="n1610"/>
      <w:bookmarkEnd w:id="88"/>
      <w:r w:rsidRPr="00483AA9">
        <w:rPr>
          <w:sz w:val="28"/>
          <w:szCs w:val="28"/>
          <w:lang w:val="uk-UA"/>
        </w:rPr>
        <w:t>2. Фізична особа має право на транскрибований запис її прізвища та імені відповідно до своєї національної традиції.</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89" w:name="n1611"/>
      <w:bookmarkEnd w:id="89"/>
      <w:r w:rsidRPr="00483AA9">
        <w:rPr>
          <w:sz w:val="28"/>
          <w:szCs w:val="28"/>
          <w:lang w:val="uk-UA"/>
        </w:rPr>
        <w:t>3. У разі перекручення імені фізичної особи воно має бути виправлене. Якщо перекручення імені було здійснене у документі, такий документ підлягає заміні. Якщо перекручення імені здійснене у засобі масової інформації, воно має бути виправлене у тому ж засобі масової інформації.</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90" w:name="n1612"/>
      <w:bookmarkEnd w:id="90"/>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295.</w:t>
      </w:r>
      <w:r w:rsidRPr="00483AA9">
        <w:rPr>
          <w:sz w:val="28"/>
          <w:szCs w:val="28"/>
          <w:lang w:val="uk-UA"/>
        </w:rPr>
        <w:t> </w:t>
      </w:r>
      <w:r w:rsidRPr="008445E7">
        <w:rPr>
          <w:b/>
          <w:sz w:val="28"/>
          <w:szCs w:val="28"/>
          <w:lang w:val="uk-UA"/>
        </w:rPr>
        <w:t>Право на зміну імені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91" w:name="n1613"/>
      <w:bookmarkEnd w:id="91"/>
      <w:r w:rsidRPr="00483AA9">
        <w:rPr>
          <w:sz w:val="28"/>
          <w:szCs w:val="28"/>
          <w:lang w:val="uk-UA"/>
        </w:rPr>
        <w:t>1. Фізична особа, яка досягла шістнадцяти років, має право на власний розсуд змінити своє прізвище та (або) власне ім'я.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92" w:name="n1614"/>
      <w:bookmarkEnd w:id="92"/>
      <w:r w:rsidRPr="00483AA9">
        <w:rPr>
          <w:sz w:val="28"/>
          <w:szCs w:val="28"/>
          <w:lang w:val="uk-UA"/>
        </w:rPr>
        <w:t>2. Фізична особа, яка досягла чотирнадцяти років, має право змінити своє прізвище та (або) власне ім'я за згодою батьків або одного з них у разі, якщо другий з батьків помер, визнаний безвісно відсутнім, оголошений померлим, визнаний обмежено дієздатним, недієздатним, позбавлений батьківських прав щодо цієї дитини, а також якщо відомості про батька (матір) дитини виключено з актового запису про її народження або якщо відомості про чоловіка як батька дитини внесені до актового запису про її народження за заявою матері.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93" w:name="n1615"/>
      <w:bookmarkEnd w:id="93"/>
      <w:r w:rsidRPr="00483AA9">
        <w:rPr>
          <w:sz w:val="28"/>
          <w:szCs w:val="28"/>
          <w:lang w:val="uk-UA"/>
        </w:rPr>
        <w:t>У разі якщо над фізичною особою, яка досягла чотирнадцяти років, встановлено піклування, зміна прізвища та (або) власного імені такої особи здійснюється за згодою піклувальника.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94" w:name="n1616"/>
      <w:bookmarkEnd w:id="94"/>
      <w:r w:rsidRPr="00483AA9">
        <w:rPr>
          <w:sz w:val="28"/>
          <w:szCs w:val="28"/>
          <w:lang w:val="uk-UA"/>
        </w:rPr>
        <w:t>3. Фізична особа, яка досягла чотирнадцяти років, має право на зміну по батькові у разі зміни її батьком свого власного імені або виключення відомостей про нього як батька дитини з актового запису про її народження.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95" w:name="n1617"/>
      <w:bookmarkEnd w:id="95"/>
      <w:r w:rsidRPr="00483AA9">
        <w:rPr>
          <w:sz w:val="28"/>
          <w:szCs w:val="28"/>
          <w:lang w:val="uk-UA"/>
        </w:rPr>
        <w:t>4. Прізвище, власне ім'я та по батькові фізичної особи можуть бути змінені у разі її усиновлення, визнання усиновлення недійсним або його скасування відповідно до закону.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96" w:name="n1618"/>
      <w:bookmarkEnd w:id="96"/>
      <w:r w:rsidRPr="00483AA9">
        <w:rPr>
          <w:sz w:val="28"/>
          <w:szCs w:val="28"/>
          <w:lang w:val="uk-UA"/>
        </w:rPr>
        <w:t>5. Прізвище фізичної особи може бути змінене у разі реєстрації шлюбу, розірвання шлюбу або визнання його недійсним.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97" w:name="n1619"/>
      <w:bookmarkEnd w:id="97"/>
      <w:r w:rsidRPr="00483AA9">
        <w:rPr>
          <w:sz w:val="28"/>
          <w:szCs w:val="28"/>
          <w:lang w:val="uk-UA"/>
        </w:rPr>
        <w:t>6. Підставами для відмови у зміні імені є:</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98" w:name="n1620"/>
      <w:bookmarkEnd w:id="98"/>
      <w:r w:rsidRPr="00483AA9">
        <w:rPr>
          <w:sz w:val="28"/>
          <w:szCs w:val="28"/>
          <w:lang w:val="uk-UA"/>
        </w:rPr>
        <w:t>здійснення стосовно заявника кримінального провадження або його перебування під адміністративним наглядом;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99" w:name="n1621"/>
      <w:bookmarkStart w:id="100" w:name="n1622"/>
      <w:bookmarkEnd w:id="99"/>
      <w:bookmarkEnd w:id="100"/>
      <w:r w:rsidRPr="00483AA9">
        <w:rPr>
          <w:sz w:val="28"/>
          <w:szCs w:val="28"/>
          <w:lang w:val="uk-UA"/>
        </w:rPr>
        <w:t>наявність у заявника судимості, яку не погашено або не знято в установленому законом порядку;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01" w:name="n1623"/>
      <w:bookmarkEnd w:id="101"/>
      <w:r w:rsidRPr="00483AA9">
        <w:rPr>
          <w:sz w:val="28"/>
          <w:szCs w:val="28"/>
          <w:lang w:val="uk-UA"/>
        </w:rPr>
        <w:t>офіційне звернення правоохоронних органів іноземних держав про оголошення розшуку заявника;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02" w:name="n1624"/>
      <w:bookmarkEnd w:id="102"/>
      <w:r w:rsidRPr="00483AA9">
        <w:rPr>
          <w:sz w:val="28"/>
          <w:szCs w:val="28"/>
          <w:lang w:val="uk-UA"/>
        </w:rPr>
        <w:t>подання заявником неправдивих відомостей про себе.</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03" w:name="n1625"/>
      <w:bookmarkEnd w:id="103"/>
      <w:r w:rsidRPr="00483AA9">
        <w:rPr>
          <w:sz w:val="28"/>
          <w:szCs w:val="28"/>
          <w:lang w:val="uk-UA"/>
        </w:rPr>
        <w:t>7. </w:t>
      </w:r>
      <w:r w:rsidR="00861402">
        <w:fldChar w:fldCharType="begin"/>
      </w:r>
      <w:r w:rsidR="00861402" w:rsidRPr="004436A7">
        <w:rPr>
          <w:lang w:val="uk-UA"/>
        </w:rPr>
        <w:instrText xml:space="preserve"> </w:instrText>
      </w:r>
      <w:r w:rsidR="00861402">
        <w:instrText>HYPERLINK</w:instrText>
      </w:r>
      <w:r w:rsidR="00861402" w:rsidRPr="004436A7">
        <w:rPr>
          <w:lang w:val="uk-UA"/>
        </w:rPr>
        <w:instrText xml:space="preserve"> "</w:instrText>
      </w:r>
      <w:r w:rsidR="00861402">
        <w:instrText>https</w:instrText>
      </w:r>
      <w:r w:rsidR="00861402" w:rsidRPr="004436A7">
        <w:rPr>
          <w:lang w:val="uk-UA"/>
        </w:rPr>
        <w:instrText>://</w:instrText>
      </w:r>
      <w:r w:rsidR="00861402">
        <w:instrText>zakon</w:instrText>
      </w:r>
      <w:r w:rsidR="00861402" w:rsidRPr="004436A7">
        <w:rPr>
          <w:lang w:val="uk-UA"/>
        </w:rPr>
        <w:instrText>.</w:instrText>
      </w:r>
      <w:r w:rsidR="00861402">
        <w:instrText>rada</w:instrText>
      </w:r>
      <w:r w:rsidR="00861402" w:rsidRPr="004436A7">
        <w:rPr>
          <w:lang w:val="uk-UA"/>
        </w:rPr>
        <w:instrText>.</w:instrText>
      </w:r>
      <w:r w:rsidR="00861402">
        <w:instrText>gov</w:instrText>
      </w:r>
      <w:r w:rsidR="00861402" w:rsidRPr="004436A7">
        <w:rPr>
          <w:lang w:val="uk-UA"/>
        </w:rPr>
        <w:instrText>.</w:instrText>
      </w:r>
      <w:r w:rsidR="00861402">
        <w:instrText>ua</w:instrText>
      </w:r>
      <w:r w:rsidR="00861402" w:rsidRPr="004436A7">
        <w:rPr>
          <w:lang w:val="uk-UA"/>
        </w:rPr>
        <w:instrText>/</w:instrText>
      </w:r>
      <w:r w:rsidR="00861402">
        <w:instrText>laws</w:instrText>
      </w:r>
      <w:r w:rsidR="00861402" w:rsidRPr="004436A7">
        <w:rPr>
          <w:lang w:val="uk-UA"/>
        </w:rPr>
        <w:instrText>/</w:instrText>
      </w:r>
      <w:r w:rsidR="00861402">
        <w:instrText>show</w:instrText>
      </w:r>
      <w:r w:rsidR="00861402" w:rsidRPr="004436A7">
        <w:rPr>
          <w:lang w:val="uk-UA"/>
        </w:rPr>
        <w:instrText>/915-2007-%</w:instrText>
      </w:r>
      <w:r w:rsidR="00861402">
        <w:instrText>D</w:instrText>
      </w:r>
      <w:r w:rsidR="00861402" w:rsidRPr="004436A7">
        <w:rPr>
          <w:lang w:val="uk-UA"/>
        </w:rPr>
        <w:instrText>0%</w:instrText>
      </w:r>
      <w:r w:rsidR="00861402">
        <w:instrText>BF</w:instrText>
      </w:r>
      <w:r w:rsidR="00861402" w:rsidRPr="004436A7">
        <w:rPr>
          <w:lang w:val="uk-UA"/>
        </w:rPr>
        <w:instrText>" \</w:instrText>
      </w:r>
      <w:r w:rsidR="00861402">
        <w:instrText>t</w:instrText>
      </w:r>
      <w:r w:rsidR="00861402" w:rsidRPr="004436A7">
        <w:rPr>
          <w:lang w:val="uk-UA"/>
        </w:rPr>
        <w:instrText xml:space="preserve"> "_</w:instrText>
      </w:r>
      <w:r w:rsidR="00861402">
        <w:instrText>blank</w:instrText>
      </w:r>
      <w:r w:rsidR="00861402" w:rsidRPr="004436A7">
        <w:rPr>
          <w:lang w:val="uk-UA"/>
        </w:rPr>
        <w:instrText xml:space="preserve">" </w:instrText>
      </w:r>
      <w:r w:rsidR="00861402">
        <w:fldChar w:fldCharType="separate"/>
      </w:r>
      <w:r w:rsidRPr="00483AA9">
        <w:rPr>
          <w:rStyle w:val="a8"/>
          <w:color w:val="auto"/>
          <w:sz w:val="28"/>
          <w:szCs w:val="28"/>
          <w:lang w:val="uk-UA"/>
        </w:rPr>
        <w:t>Порядок розгляду заяв про зміну імені (прізвища, власного імені, по батькові) фізичної особи</w:t>
      </w:r>
      <w:r w:rsidR="00861402">
        <w:rPr>
          <w:rStyle w:val="a8"/>
          <w:color w:val="auto"/>
          <w:sz w:val="28"/>
          <w:szCs w:val="28"/>
          <w:lang w:val="uk-UA"/>
        </w:rPr>
        <w:fldChar w:fldCharType="end"/>
      </w:r>
      <w:r w:rsidRPr="00483AA9">
        <w:rPr>
          <w:sz w:val="28"/>
          <w:szCs w:val="28"/>
          <w:lang w:val="uk-UA"/>
        </w:rPr>
        <w:t> встановлюється Кабінетом Міністрів України.</w:t>
      </w:r>
    </w:p>
    <w:p w:rsidR="008445E7" w:rsidRDefault="008445E7" w:rsidP="00483AA9">
      <w:pPr>
        <w:pStyle w:val="rvps2"/>
        <w:shd w:val="clear" w:color="auto" w:fill="FFFFFF"/>
        <w:spacing w:before="0" w:beforeAutospacing="0" w:after="0" w:afterAutospacing="0"/>
        <w:ind w:firstLine="450"/>
        <w:jc w:val="both"/>
        <w:rPr>
          <w:rStyle w:val="rvts46"/>
          <w:i/>
          <w:iCs/>
          <w:sz w:val="28"/>
          <w:szCs w:val="28"/>
          <w:shd w:val="clear" w:color="auto" w:fill="FFFFFF"/>
          <w:lang w:val="uk-UA"/>
        </w:rPr>
      </w:pPr>
      <w:bookmarkStart w:id="104" w:name="n1626"/>
      <w:bookmarkStart w:id="105" w:name="n1627"/>
      <w:bookmarkEnd w:id="104"/>
      <w:bookmarkEnd w:id="105"/>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296.</w:t>
      </w:r>
      <w:r w:rsidRPr="00483AA9">
        <w:rPr>
          <w:sz w:val="28"/>
          <w:szCs w:val="28"/>
          <w:lang w:val="uk-UA"/>
        </w:rPr>
        <w:t> </w:t>
      </w:r>
      <w:r w:rsidRPr="008445E7">
        <w:rPr>
          <w:b/>
          <w:sz w:val="28"/>
          <w:szCs w:val="28"/>
          <w:lang w:val="uk-UA"/>
        </w:rPr>
        <w:t>Право на використання імені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06" w:name="n1628"/>
      <w:bookmarkEnd w:id="106"/>
      <w:r w:rsidRPr="00483AA9">
        <w:rPr>
          <w:sz w:val="28"/>
          <w:szCs w:val="28"/>
          <w:lang w:val="uk-UA"/>
        </w:rPr>
        <w:t>1. Фізична особа має право використовувати своє ім'я у всіх сферах своєї діяльності.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07" w:name="n1629"/>
      <w:bookmarkEnd w:id="107"/>
      <w:r w:rsidRPr="00483AA9">
        <w:rPr>
          <w:sz w:val="28"/>
          <w:szCs w:val="28"/>
          <w:lang w:val="uk-UA"/>
        </w:rPr>
        <w:t xml:space="preserve">2. Використання імені фізичної особи в літературних та інших творах, крім творів документального характеру, як персонажа (дійової особи) допускається лише за її згодою, а після її смерті - за згодою її дітей, </w:t>
      </w:r>
      <w:proofErr w:type="spellStart"/>
      <w:r w:rsidRPr="00483AA9">
        <w:rPr>
          <w:sz w:val="28"/>
          <w:szCs w:val="28"/>
          <w:lang w:val="uk-UA"/>
        </w:rPr>
        <w:t>вдови</w:t>
      </w:r>
      <w:proofErr w:type="spellEnd"/>
      <w:r w:rsidRPr="00483AA9">
        <w:rPr>
          <w:sz w:val="28"/>
          <w:szCs w:val="28"/>
          <w:lang w:val="uk-UA"/>
        </w:rPr>
        <w:t xml:space="preserve"> (вдівця), а якщо їх немає, - батьків, братів та сестер.</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08" w:name="n1630"/>
      <w:bookmarkStart w:id="109" w:name="n1631"/>
      <w:bookmarkEnd w:id="108"/>
      <w:bookmarkEnd w:id="109"/>
      <w:r w:rsidRPr="00483AA9">
        <w:rPr>
          <w:sz w:val="28"/>
          <w:szCs w:val="28"/>
          <w:lang w:val="uk-UA"/>
        </w:rPr>
        <w:t xml:space="preserve">3. Використання імені фізичної особи з метою висвітлення її діяльності або діяльності організації, в якій вона працює чи навчається, що </w:t>
      </w:r>
      <w:proofErr w:type="spellStart"/>
      <w:r w:rsidRPr="00483AA9">
        <w:rPr>
          <w:sz w:val="28"/>
          <w:szCs w:val="28"/>
          <w:lang w:val="uk-UA"/>
        </w:rPr>
        <w:t>грунтується</w:t>
      </w:r>
      <w:proofErr w:type="spellEnd"/>
      <w:r w:rsidRPr="00483AA9">
        <w:rPr>
          <w:sz w:val="28"/>
          <w:szCs w:val="28"/>
          <w:lang w:val="uk-UA"/>
        </w:rPr>
        <w:t xml:space="preserve"> на відповідних документах (звіти, стенограми, протоколи, аудіо-, відеозаписи, архівні матеріали тощо), допускається без її згоди.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10" w:name="n1632"/>
      <w:bookmarkEnd w:id="110"/>
      <w:r w:rsidRPr="00483AA9">
        <w:rPr>
          <w:sz w:val="28"/>
          <w:szCs w:val="28"/>
          <w:lang w:val="uk-UA"/>
        </w:rPr>
        <w:t xml:space="preserve">4. Ім'я фізичної особи, яка затримана, підозрюється чи обвинувачується у вчиненні кримінального правопорушення, або особи, яка вчинила адміністративне </w:t>
      </w:r>
      <w:r w:rsidRPr="00483AA9">
        <w:rPr>
          <w:sz w:val="28"/>
          <w:szCs w:val="28"/>
          <w:lang w:val="uk-UA"/>
        </w:rPr>
        <w:lastRenderedPageBreak/>
        <w:t xml:space="preserve">правопорушення, може бути використане (обнародуване) лише в разі набрання законної сили обвинувальним </w:t>
      </w:r>
      <w:proofErr w:type="spellStart"/>
      <w:r w:rsidRPr="00483AA9">
        <w:rPr>
          <w:sz w:val="28"/>
          <w:szCs w:val="28"/>
          <w:lang w:val="uk-UA"/>
        </w:rPr>
        <w:t>вироком</w:t>
      </w:r>
      <w:proofErr w:type="spellEnd"/>
      <w:r w:rsidRPr="00483AA9">
        <w:rPr>
          <w:sz w:val="28"/>
          <w:szCs w:val="28"/>
          <w:lang w:val="uk-UA"/>
        </w:rPr>
        <w:t xml:space="preserve"> суду щодо неї або винесення постанови у справі про адміністративне правопорушення та в інших випадках, передбачених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11" w:name="n1633"/>
      <w:bookmarkStart w:id="112" w:name="n1634"/>
      <w:bookmarkEnd w:id="111"/>
      <w:bookmarkEnd w:id="112"/>
      <w:r w:rsidRPr="00483AA9">
        <w:rPr>
          <w:sz w:val="28"/>
          <w:szCs w:val="28"/>
          <w:lang w:val="uk-UA"/>
        </w:rPr>
        <w:t>5. Ім'я потерпілого від правопорушення може бути обнародуване лише за його згодою.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13" w:name="n1635"/>
      <w:bookmarkEnd w:id="113"/>
      <w:r w:rsidRPr="00483AA9">
        <w:rPr>
          <w:sz w:val="28"/>
          <w:szCs w:val="28"/>
          <w:lang w:val="uk-UA"/>
        </w:rPr>
        <w:t>6. Ім'я учасника цивільного спору, який стосується особистого життя сторін, може бути використане іншими особами лише за його згодою.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14" w:name="n1636"/>
      <w:bookmarkEnd w:id="114"/>
      <w:r w:rsidRPr="00483AA9">
        <w:rPr>
          <w:sz w:val="28"/>
          <w:szCs w:val="28"/>
          <w:lang w:val="uk-UA"/>
        </w:rPr>
        <w:t>7. Використання початкової літери прізвища фізичної особи у засобах масової інформації, літературних творах не є порушенням її права.</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15" w:name="n1637"/>
      <w:bookmarkEnd w:id="115"/>
    </w:p>
    <w:p w:rsidR="00483AA9" w:rsidRPr="008445E7" w:rsidRDefault="00483AA9" w:rsidP="00483AA9">
      <w:pPr>
        <w:pStyle w:val="rvps2"/>
        <w:shd w:val="clear" w:color="auto" w:fill="FFFFFF"/>
        <w:spacing w:before="0" w:beforeAutospacing="0" w:after="0" w:afterAutospacing="0"/>
        <w:ind w:firstLine="450"/>
        <w:jc w:val="both"/>
        <w:rPr>
          <w:b/>
          <w:sz w:val="28"/>
          <w:szCs w:val="28"/>
          <w:u w:val="single"/>
          <w:lang w:val="uk-UA"/>
        </w:rPr>
      </w:pPr>
      <w:r w:rsidRPr="00483AA9">
        <w:rPr>
          <w:rStyle w:val="rvts9"/>
          <w:b/>
          <w:bCs/>
          <w:sz w:val="28"/>
          <w:szCs w:val="28"/>
          <w:lang w:val="uk-UA"/>
        </w:rPr>
        <w:t>Стаття 297</w:t>
      </w:r>
      <w:r w:rsidR="008445E7" w:rsidRPr="008445E7">
        <w:rPr>
          <w:rStyle w:val="rvts9"/>
          <w:b/>
          <w:bCs/>
          <w:sz w:val="28"/>
          <w:szCs w:val="28"/>
          <w:u w:val="single"/>
          <w:lang w:val="uk-UA"/>
        </w:rPr>
        <w:t>.</w:t>
      </w:r>
      <w:r w:rsidR="008445E7" w:rsidRPr="008445E7">
        <w:rPr>
          <w:b/>
          <w:sz w:val="28"/>
          <w:szCs w:val="28"/>
          <w:u w:val="single"/>
          <w:lang w:val="uk-UA"/>
        </w:rPr>
        <w:t> ПРАВО НА ПОВАГУ ДО ГІДНОСТІ ТА ЧЕСТІ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16" w:name="n1638"/>
      <w:bookmarkEnd w:id="116"/>
      <w:r w:rsidRPr="00483AA9">
        <w:rPr>
          <w:sz w:val="28"/>
          <w:szCs w:val="28"/>
          <w:lang w:val="uk-UA"/>
        </w:rPr>
        <w:t>1. Кожен має право на повагу до його гідності та честі.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17" w:name="n1639"/>
      <w:bookmarkEnd w:id="117"/>
      <w:r w:rsidRPr="00483AA9">
        <w:rPr>
          <w:sz w:val="28"/>
          <w:szCs w:val="28"/>
          <w:lang w:val="uk-UA"/>
        </w:rPr>
        <w:t>2. Гідність та честь фізичної особи є недоторканними.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18" w:name="n1640"/>
      <w:bookmarkEnd w:id="118"/>
      <w:r w:rsidRPr="00483AA9">
        <w:rPr>
          <w:sz w:val="28"/>
          <w:szCs w:val="28"/>
          <w:lang w:val="uk-UA"/>
        </w:rPr>
        <w:t>3. Фізична особа має право звернутися до суду з позовом про захист її гідності та честі.</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19" w:name="n1641"/>
      <w:bookmarkEnd w:id="119"/>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298.</w:t>
      </w:r>
      <w:r w:rsidRPr="00483AA9">
        <w:rPr>
          <w:sz w:val="28"/>
          <w:szCs w:val="28"/>
          <w:lang w:val="uk-UA"/>
        </w:rPr>
        <w:t> </w:t>
      </w:r>
      <w:r w:rsidRPr="008445E7">
        <w:rPr>
          <w:b/>
          <w:sz w:val="28"/>
          <w:szCs w:val="28"/>
          <w:lang w:val="uk-UA"/>
        </w:rPr>
        <w:t>Повага до людини, яка померла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20" w:name="n1642"/>
      <w:bookmarkEnd w:id="120"/>
      <w:r w:rsidRPr="00483AA9">
        <w:rPr>
          <w:sz w:val="28"/>
          <w:szCs w:val="28"/>
          <w:lang w:val="uk-UA"/>
        </w:rPr>
        <w:t>1. Кожен зобов'язаний шанобливо ставитися до тіла людини, яка померла.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21" w:name="n1643"/>
      <w:bookmarkEnd w:id="121"/>
      <w:r w:rsidRPr="00483AA9">
        <w:rPr>
          <w:sz w:val="28"/>
          <w:szCs w:val="28"/>
          <w:lang w:val="uk-UA"/>
        </w:rPr>
        <w:t>2. Кожен зобов'язаний шанобливо ставитися до місця поховання людини.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22" w:name="n1644"/>
      <w:bookmarkEnd w:id="122"/>
      <w:r w:rsidRPr="00483AA9">
        <w:rPr>
          <w:sz w:val="28"/>
          <w:szCs w:val="28"/>
          <w:lang w:val="uk-UA"/>
        </w:rPr>
        <w:t>3. У разі глуму над тілом людини, яка померла, або над місцем її поховання члени її сім'ї, близькі родичі мають право на відшкодування майнової та моральної шкоди.</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23" w:name="n1645"/>
      <w:bookmarkEnd w:id="123"/>
    </w:p>
    <w:p w:rsidR="00483AA9" w:rsidRPr="008445E7" w:rsidRDefault="00483AA9" w:rsidP="00483AA9">
      <w:pPr>
        <w:pStyle w:val="rvps2"/>
        <w:shd w:val="clear" w:color="auto" w:fill="FFFFFF"/>
        <w:spacing w:before="0" w:beforeAutospacing="0" w:after="0" w:afterAutospacing="0"/>
        <w:ind w:firstLine="450"/>
        <w:jc w:val="both"/>
        <w:rPr>
          <w:b/>
          <w:sz w:val="28"/>
          <w:szCs w:val="28"/>
          <w:u w:val="single"/>
          <w:lang w:val="uk-UA"/>
        </w:rPr>
      </w:pPr>
      <w:r w:rsidRPr="00483AA9">
        <w:rPr>
          <w:rStyle w:val="rvts9"/>
          <w:b/>
          <w:bCs/>
          <w:sz w:val="28"/>
          <w:szCs w:val="28"/>
          <w:lang w:val="uk-UA"/>
        </w:rPr>
        <w:t>Стаття 299</w:t>
      </w:r>
      <w:r w:rsidR="008445E7" w:rsidRPr="008445E7">
        <w:rPr>
          <w:rStyle w:val="rvts9"/>
          <w:b/>
          <w:bCs/>
          <w:sz w:val="28"/>
          <w:szCs w:val="28"/>
          <w:u w:val="single"/>
          <w:lang w:val="uk-UA"/>
        </w:rPr>
        <w:t>.</w:t>
      </w:r>
      <w:r w:rsidR="008445E7" w:rsidRPr="008445E7">
        <w:rPr>
          <w:b/>
          <w:sz w:val="28"/>
          <w:szCs w:val="28"/>
          <w:u w:val="single"/>
          <w:lang w:val="uk-UA"/>
        </w:rPr>
        <w:t> ПРАВО НА НЕДОТОРКАННІСТЬ ДІЛОВОЇ РЕПУТАЦІЇ</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24" w:name="n1646"/>
      <w:bookmarkEnd w:id="124"/>
      <w:r w:rsidRPr="00483AA9">
        <w:rPr>
          <w:sz w:val="28"/>
          <w:szCs w:val="28"/>
          <w:lang w:val="uk-UA"/>
        </w:rPr>
        <w:t>1. Фізична особа має право на недоторканність своєї ділової репутації.</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25" w:name="n1647"/>
      <w:bookmarkEnd w:id="125"/>
      <w:r w:rsidRPr="00483AA9">
        <w:rPr>
          <w:sz w:val="28"/>
          <w:szCs w:val="28"/>
          <w:lang w:val="uk-UA"/>
        </w:rPr>
        <w:t>2. Фізична особа може звернутися до суду з позовом про захист своєї ділової репутації.</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26" w:name="n1648"/>
      <w:bookmarkEnd w:id="126"/>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300.</w:t>
      </w:r>
      <w:r w:rsidRPr="00483AA9">
        <w:rPr>
          <w:sz w:val="28"/>
          <w:szCs w:val="28"/>
          <w:lang w:val="uk-UA"/>
        </w:rPr>
        <w:t> </w:t>
      </w:r>
      <w:r w:rsidR="008445E7" w:rsidRPr="008445E7">
        <w:rPr>
          <w:b/>
          <w:sz w:val="28"/>
          <w:szCs w:val="28"/>
          <w:u w:val="single"/>
          <w:lang w:val="uk-UA"/>
        </w:rPr>
        <w:t>ПРАВО НА ІНДИВІДУАЛЬНІСТЬ</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27" w:name="n1649"/>
      <w:bookmarkEnd w:id="127"/>
      <w:r w:rsidRPr="00483AA9">
        <w:rPr>
          <w:sz w:val="28"/>
          <w:szCs w:val="28"/>
          <w:lang w:val="uk-UA"/>
        </w:rPr>
        <w:t>1. Фізична особа має право на індивідуальність.</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28" w:name="n1650"/>
      <w:bookmarkEnd w:id="128"/>
      <w:r w:rsidRPr="00483AA9">
        <w:rPr>
          <w:sz w:val="28"/>
          <w:szCs w:val="28"/>
          <w:lang w:val="uk-UA"/>
        </w:rPr>
        <w:t xml:space="preserve">2. Фізична особа має право на збереження своєї національної, культурної, релігійної, </w:t>
      </w:r>
      <w:proofErr w:type="spellStart"/>
      <w:r w:rsidRPr="00483AA9">
        <w:rPr>
          <w:sz w:val="28"/>
          <w:szCs w:val="28"/>
          <w:lang w:val="uk-UA"/>
        </w:rPr>
        <w:t>мовної</w:t>
      </w:r>
      <w:proofErr w:type="spellEnd"/>
      <w:r w:rsidRPr="00483AA9">
        <w:rPr>
          <w:sz w:val="28"/>
          <w:szCs w:val="28"/>
          <w:lang w:val="uk-UA"/>
        </w:rPr>
        <w:t xml:space="preserve"> самобутності, а також право на вільний вибір форм та способів прояву своєї індивідуальності, якщо вони не заборонені законом та не суперечать моральним засадам суспільства.</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29" w:name="n1651"/>
      <w:bookmarkEnd w:id="129"/>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301</w:t>
      </w:r>
      <w:r w:rsidR="008445E7" w:rsidRPr="008445E7">
        <w:rPr>
          <w:rStyle w:val="rvts9"/>
          <w:b/>
          <w:bCs/>
          <w:sz w:val="28"/>
          <w:szCs w:val="28"/>
          <w:u w:val="single"/>
          <w:lang w:val="uk-UA"/>
        </w:rPr>
        <w:t>.</w:t>
      </w:r>
      <w:r w:rsidR="008445E7" w:rsidRPr="008445E7">
        <w:rPr>
          <w:b/>
          <w:sz w:val="28"/>
          <w:szCs w:val="28"/>
          <w:u w:val="single"/>
          <w:lang w:val="uk-UA"/>
        </w:rPr>
        <w:t> ПРАВО НА ОСОБИСТЕ ЖИТТЯ ТА ЙОГО ТАЄМНИЦЮ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30" w:name="n1652"/>
      <w:bookmarkEnd w:id="130"/>
      <w:r w:rsidRPr="00483AA9">
        <w:rPr>
          <w:sz w:val="28"/>
          <w:szCs w:val="28"/>
          <w:lang w:val="uk-UA"/>
        </w:rPr>
        <w:t>1. Фізична особа має право на особисте життя.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31" w:name="n1653"/>
      <w:bookmarkEnd w:id="131"/>
      <w:r w:rsidRPr="00483AA9">
        <w:rPr>
          <w:sz w:val="28"/>
          <w:szCs w:val="28"/>
          <w:lang w:val="uk-UA"/>
        </w:rPr>
        <w:t>2. Фізична особа сама визначає своє особисте життя і можливість ознайомлення з ним інших осіб.</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32" w:name="n1654"/>
      <w:bookmarkEnd w:id="132"/>
      <w:r w:rsidRPr="00483AA9">
        <w:rPr>
          <w:sz w:val="28"/>
          <w:szCs w:val="28"/>
          <w:lang w:val="uk-UA"/>
        </w:rPr>
        <w:t>3. Фізична особа має право на збереження у таємниці обставин свого особистого життя.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33" w:name="n1655"/>
      <w:bookmarkEnd w:id="133"/>
      <w:r w:rsidRPr="00483AA9">
        <w:rPr>
          <w:sz w:val="28"/>
          <w:szCs w:val="28"/>
          <w:lang w:val="uk-UA"/>
        </w:rPr>
        <w:t>4. Обставини особистого життя фізичної особи можуть бути розголошені іншими особами лише за умови, що вони містять ознаки правопорушення, що підтверджено рішенням суду, а також за її згодою.</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34" w:name="n1656"/>
      <w:bookmarkStart w:id="135" w:name="n1657"/>
      <w:bookmarkEnd w:id="134"/>
      <w:bookmarkEnd w:id="135"/>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302.</w:t>
      </w:r>
      <w:r w:rsidRPr="00483AA9">
        <w:rPr>
          <w:sz w:val="28"/>
          <w:szCs w:val="28"/>
          <w:lang w:val="uk-UA"/>
        </w:rPr>
        <w:t> </w:t>
      </w:r>
      <w:r w:rsidR="008445E7" w:rsidRPr="008445E7">
        <w:rPr>
          <w:b/>
          <w:sz w:val="28"/>
          <w:szCs w:val="28"/>
          <w:u w:val="single"/>
          <w:lang w:val="uk-UA"/>
        </w:rPr>
        <w:t>ПРАВО НА ІНФОРМАЦІЮ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36" w:name="n1658"/>
      <w:bookmarkEnd w:id="136"/>
      <w:r w:rsidRPr="00483AA9">
        <w:rPr>
          <w:sz w:val="28"/>
          <w:szCs w:val="28"/>
          <w:lang w:val="uk-UA"/>
        </w:rPr>
        <w:lastRenderedPageBreak/>
        <w:t>1. Фізична особа має право вільно збирати, зберігати, використовувати і поширювати інформацію.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37" w:name="n1659"/>
      <w:bookmarkEnd w:id="137"/>
      <w:r w:rsidRPr="00483AA9">
        <w:rPr>
          <w:sz w:val="28"/>
          <w:szCs w:val="28"/>
          <w:lang w:val="uk-UA"/>
        </w:rPr>
        <w:t>Збирання, зберігання, використання і поширення інформації про особисте життя фізичної особи без її згоди не допускаються, крім випадків, визначених законом, і лише в інтересах національної безпеки, економічного добробуту та прав людини.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38" w:name="n1660"/>
      <w:bookmarkEnd w:id="138"/>
      <w:r w:rsidRPr="00483AA9">
        <w:rPr>
          <w:sz w:val="28"/>
          <w:szCs w:val="28"/>
          <w:lang w:val="uk-UA"/>
        </w:rPr>
        <w:t>2. Фізична особа, яка поширює інформацію, зобов'язана переконатися в її достовірності.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39" w:name="n1661"/>
      <w:bookmarkEnd w:id="139"/>
      <w:r w:rsidRPr="00483AA9">
        <w:rPr>
          <w:sz w:val="28"/>
          <w:szCs w:val="28"/>
          <w:lang w:val="uk-UA"/>
        </w:rPr>
        <w:t>Фізична особа, яка поширює інформацію, отриману з офіційних джерел (інформація органів державної влади, органів місцевого самоврядування, звіти, стенограми тощо), не зобов'язана перевіряти її достовірність та не несе відповідальності в разі її спростування.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40" w:name="n1662"/>
      <w:bookmarkEnd w:id="140"/>
      <w:r w:rsidRPr="00483AA9">
        <w:rPr>
          <w:sz w:val="28"/>
          <w:szCs w:val="28"/>
          <w:lang w:val="uk-UA"/>
        </w:rPr>
        <w:t>Фізична особа, яка поширює інформацію, отриману з офіційних джерел, зобов'язана робити посилання на таке джерело.</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41" w:name="n1663"/>
      <w:bookmarkStart w:id="142" w:name="n1664"/>
      <w:bookmarkEnd w:id="141"/>
      <w:bookmarkEnd w:id="142"/>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303.</w:t>
      </w:r>
      <w:r w:rsidRPr="00483AA9">
        <w:rPr>
          <w:sz w:val="28"/>
          <w:szCs w:val="28"/>
          <w:lang w:val="uk-UA"/>
        </w:rPr>
        <w:t> </w:t>
      </w:r>
      <w:r w:rsidR="008445E7" w:rsidRPr="008445E7">
        <w:rPr>
          <w:b/>
          <w:sz w:val="28"/>
          <w:szCs w:val="28"/>
          <w:u w:val="single"/>
          <w:lang w:val="uk-UA"/>
        </w:rPr>
        <w:t>ПРАВО НА ОСОБИСТІ ПАПЕРИ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43" w:name="n1665"/>
      <w:bookmarkEnd w:id="143"/>
      <w:r w:rsidRPr="00483AA9">
        <w:rPr>
          <w:sz w:val="28"/>
          <w:szCs w:val="28"/>
          <w:lang w:val="uk-UA"/>
        </w:rPr>
        <w:t>1. Особисті папери (документи, фотографії, щоденники, інші записи, особисті архівні матеріали тощо) фізичної особи є її власністю.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44" w:name="n1666"/>
      <w:bookmarkEnd w:id="144"/>
      <w:r w:rsidRPr="00483AA9">
        <w:rPr>
          <w:sz w:val="28"/>
          <w:szCs w:val="28"/>
          <w:lang w:val="uk-UA"/>
        </w:rPr>
        <w:t>2. Ознайомлення з особистими паперами, їх використання, зокрема шляхом опублікування, допускаються лише за згодою фізичної особи, якій вони належать.</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45" w:name="n1667"/>
      <w:bookmarkEnd w:id="145"/>
      <w:r w:rsidRPr="00483AA9">
        <w:rPr>
          <w:sz w:val="28"/>
          <w:szCs w:val="28"/>
          <w:lang w:val="uk-UA"/>
        </w:rPr>
        <w:t>3. Якщо особисті папери фізичної особи стосуються особистого життя іншої особи, для їх використання, у тому числі шляхом опублікування, потрібна згода цієї особи.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46" w:name="n1668"/>
      <w:bookmarkEnd w:id="146"/>
      <w:r w:rsidRPr="00483AA9">
        <w:rPr>
          <w:sz w:val="28"/>
          <w:szCs w:val="28"/>
          <w:lang w:val="uk-UA"/>
        </w:rPr>
        <w:t xml:space="preserve">4. У разі смерті фізичних осіб, визначених частинами другою і третьою цієї статті, особисті папери можуть бути використані, у тому числі шляхом опублікування, лише за згодою їхніх дітей, </w:t>
      </w:r>
      <w:proofErr w:type="spellStart"/>
      <w:r w:rsidRPr="00483AA9">
        <w:rPr>
          <w:sz w:val="28"/>
          <w:szCs w:val="28"/>
          <w:lang w:val="uk-UA"/>
        </w:rPr>
        <w:t>вдови</w:t>
      </w:r>
      <w:proofErr w:type="spellEnd"/>
      <w:r w:rsidRPr="00483AA9">
        <w:rPr>
          <w:sz w:val="28"/>
          <w:szCs w:val="28"/>
          <w:lang w:val="uk-UA"/>
        </w:rPr>
        <w:t xml:space="preserve"> (вдівця), а якщо їх немає, - батьків, братів та сестер.</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47" w:name="n1669"/>
      <w:bookmarkEnd w:id="147"/>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304.</w:t>
      </w:r>
      <w:r w:rsidRPr="00483AA9">
        <w:rPr>
          <w:sz w:val="28"/>
          <w:szCs w:val="28"/>
          <w:lang w:val="uk-UA"/>
        </w:rPr>
        <w:t> </w:t>
      </w:r>
      <w:r w:rsidRPr="008445E7">
        <w:rPr>
          <w:b/>
          <w:sz w:val="28"/>
          <w:szCs w:val="28"/>
          <w:lang w:val="uk-UA"/>
        </w:rPr>
        <w:t>Розпоряджання особистими паперами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48" w:name="n1670"/>
      <w:bookmarkEnd w:id="148"/>
      <w:r w:rsidRPr="00483AA9">
        <w:rPr>
          <w:sz w:val="28"/>
          <w:szCs w:val="28"/>
          <w:lang w:val="uk-UA"/>
        </w:rPr>
        <w:t>1. Фізична особа, якій належать особисті папери, може усно або у письмовій формі розпорядитися ними, у тому числі і на випадок своєї смерті.</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49" w:name="n1671"/>
      <w:bookmarkEnd w:id="149"/>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305.</w:t>
      </w:r>
      <w:r w:rsidRPr="00483AA9">
        <w:rPr>
          <w:sz w:val="28"/>
          <w:szCs w:val="28"/>
          <w:lang w:val="uk-UA"/>
        </w:rPr>
        <w:t> </w:t>
      </w:r>
      <w:r w:rsidRPr="008445E7">
        <w:rPr>
          <w:b/>
          <w:sz w:val="28"/>
          <w:szCs w:val="28"/>
          <w:lang w:val="uk-UA"/>
        </w:rPr>
        <w:t>Право на ознайомлення з особистими паперами, які передані до фонду бібліотек або архівів</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50" w:name="n1672"/>
      <w:bookmarkEnd w:id="150"/>
      <w:r w:rsidRPr="00483AA9">
        <w:rPr>
          <w:sz w:val="28"/>
          <w:szCs w:val="28"/>
          <w:lang w:val="uk-UA"/>
        </w:rPr>
        <w:t>1. Фізична особа має право вільно ознайомлюватися і використовувати, зокрема шляхом опублікування, будь-які особисті папери, передані до фонду бібліотек або архівів, з додержанням прав фізичних осіб, визначених частинами третьою та четвертою статті 303 цього Кодексу, якщо інше не встановлено договором, на підставі якого були передані особисті папери.</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51" w:name="n1673"/>
      <w:bookmarkEnd w:id="151"/>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306.</w:t>
      </w:r>
      <w:r w:rsidRPr="00483AA9">
        <w:rPr>
          <w:sz w:val="28"/>
          <w:szCs w:val="28"/>
          <w:lang w:val="uk-UA"/>
        </w:rPr>
        <w:t> </w:t>
      </w:r>
      <w:r w:rsidRPr="008445E7">
        <w:rPr>
          <w:b/>
          <w:sz w:val="28"/>
          <w:szCs w:val="28"/>
          <w:lang w:val="uk-UA"/>
        </w:rPr>
        <w:t>Право на таємницю кореспонденції</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52" w:name="n1674"/>
      <w:bookmarkEnd w:id="152"/>
      <w:r w:rsidRPr="00483AA9">
        <w:rPr>
          <w:sz w:val="28"/>
          <w:szCs w:val="28"/>
          <w:lang w:val="uk-UA"/>
        </w:rPr>
        <w:t>1. Фізична особа має право на таємницю листування, телеграм, телефонних розмов, телеграфних повідомлень та інших видів кореспонденції.</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53" w:name="n1675"/>
      <w:bookmarkEnd w:id="153"/>
      <w:r w:rsidRPr="00483AA9">
        <w:rPr>
          <w:sz w:val="28"/>
          <w:szCs w:val="28"/>
          <w:lang w:val="uk-UA"/>
        </w:rPr>
        <w:t>Листи, телеграми тощо є власністю адресата.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54" w:name="n1676"/>
      <w:bookmarkEnd w:id="154"/>
      <w:r w:rsidRPr="00483AA9">
        <w:rPr>
          <w:sz w:val="28"/>
          <w:szCs w:val="28"/>
          <w:lang w:val="uk-UA"/>
        </w:rPr>
        <w:t>2. Листи, телеграми та інші види кореспонденції можуть використовуватися, зокрема шляхом опублікування, лише за згодою особи, яка направила їх, та адресата.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55" w:name="n1677"/>
      <w:bookmarkEnd w:id="155"/>
      <w:r w:rsidRPr="00483AA9">
        <w:rPr>
          <w:sz w:val="28"/>
          <w:szCs w:val="28"/>
          <w:lang w:val="uk-UA"/>
        </w:rPr>
        <w:t>Якщо кореспонденція стосується особистого життя іншої фізичної особи, для її використання, зокрема шляхом опублікування, потрібна згода цієї особи.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56" w:name="n1678"/>
      <w:bookmarkEnd w:id="156"/>
      <w:r w:rsidRPr="00483AA9">
        <w:rPr>
          <w:sz w:val="28"/>
          <w:szCs w:val="28"/>
          <w:lang w:val="uk-UA"/>
        </w:rPr>
        <w:lastRenderedPageBreak/>
        <w:t>3. У разі смерті фізичної особи, яка направила кореспонденцію, і адресата використання кореспонденції, зокрема шляхом її опублікування, можливе лише за згодою фізичних осіб, визначених частиною четвертою статті 303 цього Кодексу.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57" w:name="n1679"/>
      <w:bookmarkEnd w:id="157"/>
      <w:r w:rsidRPr="00483AA9">
        <w:rPr>
          <w:sz w:val="28"/>
          <w:szCs w:val="28"/>
          <w:lang w:val="uk-UA"/>
        </w:rPr>
        <w:t>У разі смерті фізичної особи, яка направила кореспонденцію, і адресата, а також у разі смерті фізичних осіб, визначених частиною четвертою статті 303 цього Кодексу, кореспонденція, яка має наукову, художню, історичну цінність, може бути опублікована в порядку, встановленому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58" w:name="n1680"/>
      <w:bookmarkEnd w:id="158"/>
      <w:r w:rsidRPr="00483AA9">
        <w:rPr>
          <w:sz w:val="28"/>
          <w:szCs w:val="28"/>
          <w:lang w:val="uk-UA"/>
        </w:rPr>
        <w:t>4. Кореспонденція, яка стосується фізичної особи, може бути долучена до судової справи лише у разі, якщо в ній містяться докази, що мають значення для вирішення справи. Інформація, яка міститься в такій кореспонденції, не підлягає розголошенню.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59" w:name="n1681"/>
      <w:bookmarkEnd w:id="159"/>
      <w:r w:rsidRPr="00483AA9">
        <w:rPr>
          <w:sz w:val="28"/>
          <w:szCs w:val="28"/>
          <w:lang w:val="uk-UA"/>
        </w:rPr>
        <w:t>5. Порушення таємниці кореспонденції може бути дозволено судом у випадках, встановлених законом, з метою запобігання кримінальному правопорушенню чи під час кримінального провадження, якщо іншими способами одержати інформацію неможливо.</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60" w:name="n1682"/>
      <w:bookmarkStart w:id="161" w:name="n1683"/>
      <w:bookmarkEnd w:id="160"/>
      <w:bookmarkEnd w:id="161"/>
    </w:p>
    <w:p w:rsidR="00483AA9" w:rsidRPr="008445E7" w:rsidRDefault="00483AA9" w:rsidP="00483AA9">
      <w:pPr>
        <w:pStyle w:val="rvps2"/>
        <w:shd w:val="clear" w:color="auto" w:fill="FFFFFF"/>
        <w:spacing w:before="0" w:beforeAutospacing="0" w:after="0" w:afterAutospacing="0"/>
        <w:ind w:firstLine="450"/>
        <w:jc w:val="both"/>
        <w:rPr>
          <w:b/>
          <w:sz w:val="28"/>
          <w:szCs w:val="28"/>
          <w:u w:val="single"/>
          <w:lang w:val="uk-UA"/>
        </w:rPr>
      </w:pPr>
      <w:r w:rsidRPr="00483AA9">
        <w:rPr>
          <w:rStyle w:val="rvts9"/>
          <w:b/>
          <w:bCs/>
          <w:sz w:val="28"/>
          <w:szCs w:val="28"/>
          <w:lang w:val="uk-UA"/>
        </w:rPr>
        <w:t>Стаття 307.</w:t>
      </w:r>
      <w:r w:rsidRPr="00483AA9">
        <w:rPr>
          <w:sz w:val="28"/>
          <w:szCs w:val="28"/>
          <w:lang w:val="uk-UA"/>
        </w:rPr>
        <w:t> </w:t>
      </w:r>
      <w:r w:rsidR="008445E7" w:rsidRPr="008445E7">
        <w:rPr>
          <w:b/>
          <w:sz w:val="28"/>
          <w:szCs w:val="28"/>
          <w:u w:val="single"/>
          <w:lang w:val="uk-UA"/>
        </w:rPr>
        <w:t>ЗАХИСТ ІНТЕРЕСІВ ФІЗИЧНОЇ ОСОБИ ПРИ ПРОВЕДЕННІ ФОТО-, КІНО-, ТЕЛЕ- ТА ВІДЕОЗЙОМОК</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62" w:name="n1684"/>
      <w:bookmarkEnd w:id="162"/>
      <w:r w:rsidRPr="00483AA9">
        <w:rPr>
          <w:sz w:val="28"/>
          <w:szCs w:val="28"/>
          <w:lang w:val="uk-UA"/>
        </w:rPr>
        <w:t xml:space="preserve">1. Фізична особа може бути знята на фото-, кіно-, </w:t>
      </w:r>
      <w:proofErr w:type="spellStart"/>
      <w:r w:rsidRPr="00483AA9">
        <w:rPr>
          <w:sz w:val="28"/>
          <w:szCs w:val="28"/>
          <w:lang w:val="uk-UA"/>
        </w:rPr>
        <w:t>теле</w:t>
      </w:r>
      <w:proofErr w:type="spellEnd"/>
      <w:r w:rsidRPr="00483AA9">
        <w:rPr>
          <w:sz w:val="28"/>
          <w:szCs w:val="28"/>
          <w:lang w:val="uk-UA"/>
        </w:rPr>
        <w:t xml:space="preserve">- чи відеоплівку лише за її згодою. Згода особи на знімання її на фото-, кіно-, </w:t>
      </w:r>
      <w:proofErr w:type="spellStart"/>
      <w:r w:rsidRPr="00483AA9">
        <w:rPr>
          <w:sz w:val="28"/>
          <w:szCs w:val="28"/>
          <w:lang w:val="uk-UA"/>
        </w:rPr>
        <w:t>теле</w:t>
      </w:r>
      <w:proofErr w:type="spellEnd"/>
      <w:r w:rsidRPr="00483AA9">
        <w:rPr>
          <w:sz w:val="28"/>
          <w:szCs w:val="28"/>
          <w:lang w:val="uk-UA"/>
        </w:rPr>
        <w:t>- чи відеоплівку припускається, якщо зйомки проводяться відкрито на вулиці, на зборах, конференціях, мітингах та інших заходах публічного характеру.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63" w:name="n1685"/>
      <w:bookmarkEnd w:id="163"/>
      <w:r w:rsidRPr="00483AA9">
        <w:rPr>
          <w:sz w:val="28"/>
          <w:szCs w:val="28"/>
          <w:lang w:val="uk-UA"/>
        </w:rPr>
        <w:t xml:space="preserve">2. Фізична особа, яка погодилася на знімання її на фото-, кіно-, </w:t>
      </w:r>
      <w:proofErr w:type="spellStart"/>
      <w:r w:rsidRPr="00483AA9">
        <w:rPr>
          <w:sz w:val="28"/>
          <w:szCs w:val="28"/>
          <w:lang w:val="uk-UA"/>
        </w:rPr>
        <w:t>теле</w:t>
      </w:r>
      <w:proofErr w:type="spellEnd"/>
      <w:r w:rsidRPr="00483AA9">
        <w:rPr>
          <w:sz w:val="28"/>
          <w:szCs w:val="28"/>
          <w:lang w:val="uk-UA"/>
        </w:rPr>
        <w:t>- чи відеоплівку, може вимагати припинення їх публічного показу в тій частині, яка стосується її особистого життя. Витрати, пов'язані з демонтажем виставки чи запису, відшкодовуються цією фізичною особою.</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64" w:name="n1686"/>
      <w:bookmarkEnd w:id="164"/>
      <w:r w:rsidRPr="00483AA9">
        <w:rPr>
          <w:sz w:val="28"/>
          <w:szCs w:val="28"/>
          <w:lang w:val="uk-UA"/>
        </w:rPr>
        <w:t xml:space="preserve">3. Знімання фізичної особи на фото-, кіно-, </w:t>
      </w:r>
      <w:proofErr w:type="spellStart"/>
      <w:r w:rsidRPr="00483AA9">
        <w:rPr>
          <w:sz w:val="28"/>
          <w:szCs w:val="28"/>
          <w:lang w:val="uk-UA"/>
        </w:rPr>
        <w:t>теле</w:t>
      </w:r>
      <w:proofErr w:type="spellEnd"/>
      <w:r w:rsidRPr="00483AA9">
        <w:rPr>
          <w:sz w:val="28"/>
          <w:szCs w:val="28"/>
          <w:lang w:val="uk-UA"/>
        </w:rPr>
        <w:t>- чи відеоплівку, в тому числі таємне, без згоди особи може бути проведене лише у випадках, встановлених законом.</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65" w:name="n1687"/>
      <w:bookmarkEnd w:id="165"/>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308.</w:t>
      </w:r>
      <w:r w:rsidRPr="00483AA9">
        <w:rPr>
          <w:sz w:val="28"/>
          <w:szCs w:val="28"/>
          <w:lang w:val="uk-UA"/>
        </w:rPr>
        <w:t> </w:t>
      </w:r>
      <w:r w:rsidRPr="008445E7">
        <w:rPr>
          <w:b/>
          <w:sz w:val="28"/>
          <w:szCs w:val="28"/>
          <w:lang w:val="uk-UA"/>
        </w:rPr>
        <w:t>Охорона інтересів фізичної особи, яка зображена на фотографіях та в інших художніх творах</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66" w:name="n1688"/>
      <w:bookmarkEnd w:id="166"/>
      <w:r w:rsidRPr="00483AA9">
        <w:rPr>
          <w:sz w:val="28"/>
          <w:szCs w:val="28"/>
          <w:lang w:val="uk-UA"/>
        </w:rPr>
        <w:t>1. Фотографія, інші художні твори, на яких зображено фізичну особу, можуть бути публічно показані, відтворені, розповсюджені лише за згодою цієї особи, а в разі її смерті - за згодою осіб, визначених </w:t>
      </w:r>
      <w:r w:rsidR="00861402">
        <w:fldChar w:fldCharType="begin"/>
      </w:r>
      <w:r w:rsidR="00861402" w:rsidRPr="004436A7">
        <w:rPr>
          <w:lang w:val="uk-UA"/>
        </w:rPr>
        <w:instrText xml:space="preserve"> </w:instrText>
      </w:r>
      <w:r w:rsidR="00861402">
        <w:instrText>HYPERLINK</w:instrText>
      </w:r>
      <w:r w:rsidR="00861402" w:rsidRPr="004436A7">
        <w:rPr>
          <w:lang w:val="uk-UA"/>
        </w:rPr>
        <w:instrText xml:space="preserve"> "</w:instrText>
      </w:r>
      <w:r w:rsidR="00861402">
        <w:instrText>https</w:instrText>
      </w:r>
      <w:r w:rsidR="00861402" w:rsidRPr="004436A7">
        <w:rPr>
          <w:lang w:val="uk-UA"/>
        </w:rPr>
        <w:instrText>://</w:instrText>
      </w:r>
      <w:r w:rsidR="00861402">
        <w:instrText>zakon</w:instrText>
      </w:r>
      <w:r w:rsidR="00861402" w:rsidRPr="004436A7">
        <w:rPr>
          <w:lang w:val="uk-UA"/>
        </w:rPr>
        <w:instrText>.</w:instrText>
      </w:r>
      <w:r w:rsidR="00861402">
        <w:instrText>rada</w:instrText>
      </w:r>
      <w:r w:rsidR="00861402" w:rsidRPr="004436A7">
        <w:rPr>
          <w:lang w:val="uk-UA"/>
        </w:rPr>
        <w:instrText>.</w:instrText>
      </w:r>
      <w:r w:rsidR="00861402">
        <w:instrText>gov</w:instrText>
      </w:r>
      <w:r w:rsidR="00861402" w:rsidRPr="004436A7">
        <w:rPr>
          <w:lang w:val="uk-UA"/>
        </w:rPr>
        <w:instrText>.</w:instrText>
      </w:r>
      <w:r w:rsidR="00861402">
        <w:instrText>ua</w:instrText>
      </w:r>
      <w:r w:rsidR="00861402" w:rsidRPr="004436A7">
        <w:rPr>
          <w:lang w:val="uk-UA"/>
        </w:rPr>
        <w:instrText>/</w:instrText>
      </w:r>
      <w:r w:rsidR="00861402">
        <w:instrText>laws</w:instrText>
      </w:r>
      <w:r w:rsidR="00861402" w:rsidRPr="004436A7">
        <w:rPr>
          <w:lang w:val="uk-UA"/>
        </w:rPr>
        <w:instrText>/</w:instrText>
      </w:r>
      <w:r w:rsidR="00861402">
        <w:instrText>show</w:instrText>
      </w:r>
      <w:r w:rsidR="00861402" w:rsidRPr="004436A7">
        <w:rPr>
          <w:lang w:val="uk-UA"/>
        </w:rPr>
        <w:instrText>/435-15/</w:instrText>
      </w:r>
      <w:r w:rsidR="00861402">
        <w:instrText>print</w:instrText>
      </w:r>
      <w:r w:rsidR="00861402" w:rsidRPr="004436A7">
        <w:rPr>
          <w:lang w:val="uk-UA"/>
        </w:rPr>
        <w:instrText>" \</w:instrText>
      </w:r>
      <w:r w:rsidR="00861402">
        <w:instrText>l</w:instrText>
      </w:r>
      <w:r w:rsidR="00861402" w:rsidRPr="004436A7">
        <w:rPr>
          <w:lang w:val="uk-UA"/>
        </w:rPr>
        <w:instrText xml:space="preserve"> "</w:instrText>
      </w:r>
      <w:r w:rsidR="00861402">
        <w:instrText>n</w:instrText>
      </w:r>
      <w:r w:rsidR="00861402" w:rsidRPr="004436A7">
        <w:rPr>
          <w:lang w:val="uk-UA"/>
        </w:rPr>
        <w:instrText xml:space="preserve">1668" </w:instrText>
      </w:r>
      <w:r w:rsidR="00861402">
        <w:fldChar w:fldCharType="separate"/>
      </w:r>
      <w:r w:rsidRPr="00483AA9">
        <w:rPr>
          <w:rStyle w:val="a8"/>
          <w:color w:val="auto"/>
          <w:sz w:val="28"/>
          <w:szCs w:val="28"/>
          <w:lang w:val="uk-UA"/>
        </w:rPr>
        <w:t>частиною четвертою статті 303</w:t>
      </w:r>
      <w:r w:rsidR="00861402">
        <w:rPr>
          <w:rStyle w:val="a8"/>
          <w:color w:val="auto"/>
          <w:sz w:val="28"/>
          <w:szCs w:val="28"/>
          <w:lang w:val="uk-UA"/>
        </w:rPr>
        <w:fldChar w:fldCharType="end"/>
      </w:r>
      <w:r w:rsidRPr="00483AA9">
        <w:rPr>
          <w:sz w:val="28"/>
          <w:szCs w:val="28"/>
          <w:lang w:val="uk-UA"/>
        </w:rPr>
        <w:t> цього Кодексу.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67" w:name="n1689"/>
      <w:bookmarkEnd w:id="167"/>
      <w:r w:rsidRPr="00483AA9">
        <w:rPr>
          <w:sz w:val="28"/>
          <w:szCs w:val="28"/>
          <w:lang w:val="uk-UA"/>
        </w:rPr>
        <w:t>Згода, яку дала фізична особа, зображена на фотографії, іншому художньому творі, може бути після її смерті відкликана особами, визначеними частиною четвертою статті 303 цього Кодексу. Витрати особи, яка здійснювала публічний показ, відтворення чи розповсюдження фотографії, іншого художнього твору, відшкодовуються цими особами.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68" w:name="n1690"/>
      <w:bookmarkEnd w:id="168"/>
      <w:r w:rsidRPr="00483AA9">
        <w:rPr>
          <w:sz w:val="28"/>
          <w:szCs w:val="28"/>
          <w:lang w:val="uk-UA"/>
        </w:rPr>
        <w:t>2. Якщо фізична особа позувала авторові за плату, фотографія, інший художній твір може бути публічно показаний, відтворений або розповсюджений без її згоди.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69" w:name="n1691"/>
      <w:bookmarkEnd w:id="169"/>
      <w:r w:rsidRPr="00483AA9">
        <w:rPr>
          <w:sz w:val="28"/>
          <w:szCs w:val="28"/>
          <w:lang w:val="uk-UA"/>
        </w:rPr>
        <w:t>Фізична особа, яка позувала авторові фотографії, іншого художнього твору за плату, а після її смерті - її діти та вдова (вдівець), батьки, брати та сестри можуть вимагати припинення публічного показу, відтворення чи розповсюдження фотографії, іншого художнього твору за умови відшкодування автору або іншій особі пов'язаних із цим збитків.</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70" w:name="n1692"/>
      <w:bookmarkEnd w:id="170"/>
      <w:r w:rsidRPr="00483AA9">
        <w:rPr>
          <w:sz w:val="28"/>
          <w:szCs w:val="28"/>
          <w:lang w:val="uk-UA"/>
        </w:rPr>
        <w:lastRenderedPageBreak/>
        <w:t>3. Фотографія може бути розповсюджена без дозволу фізичної особи, яка зображена на ній, якщо це викликано необхідністю захисту її інтересів або інтересів інших осіб.</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71" w:name="n1693"/>
      <w:bookmarkEnd w:id="171"/>
    </w:p>
    <w:p w:rsidR="00483AA9" w:rsidRPr="008445E7" w:rsidRDefault="00483AA9" w:rsidP="00483AA9">
      <w:pPr>
        <w:pStyle w:val="rvps2"/>
        <w:shd w:val="clear" w:color="auto" w:fill="FFFFFF"/>
        <w:spacing w:before="0" w:beforeAutospacing="0" w:after="0" w:afterAutospacing="0"/>
        <w:ind w:firstLine="450"/>
        <w:jc w:val="both"/>
        <w:rPr>
          <w:b/>
          <w:sz w:val="28"/>
          <w:szCs w:val="28"/>
          <w:u w:val="single"/>
          <w:lang w:val="uk-UA"/>
        </w:rPr>
      </w:pPr>
      <w:r w:rsidRPr="00483AA9">
        <w:rPr>
          <w:rStyle w:val="rvts9"/>
          <w:b/>
          <w:bCs/>
          <w:sz w:val="28"/>
          <w:szCs w:val="28"/>
          <w:lang w:val="uk-UA"/>
        </w:rPr>
        <w:t>Стаття 309.</w:t>
      </w:r>
      <w:r w:rsidRPr="00483AA9">
        <w:rPr>
          <w:sz w:val="28"/>
          <w:szCs w:val="28"/>
          <w:lang w:val="uk-UA"/>
        </w:rPr>
        <w:t> </w:t>
      </w:r>
      <w:r w:rsidR="008445E7" w:rsidRPr="008445E7">
        <w:rPr>
          <w:b/>
          <w:sz w:val="28"/>
          <w:szCs w:val="28"/>
          <w:u w:val="single"/>
          <w:lang w:val="uk-UA"/>
        </w:rPr>
        <w:t>ПРАВО НА СВОБОДУ ЛІТЕРАТУРНОЇ, ХУДОЖНЬОЇ, НАУКОВОЇ І ТЕХНІЧНОЇ ТВОРЧОСТІ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72" w:name="n1694"/>
      <w:bookmarkEnd w:id="172"/>
      <w:r w:rsidRPr="00483AA9">
        <w:rPr>
          <w:sz w:val="28"/>
          <w:szCs w:val="28"/>
          <w:lang w:val="uk-UA"/>
        </w:rPr>
        <w:t>1. Фізична особа має право на свободу літературної, художньої, наукової і технічної творчості.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73" w:name="n1695"/>
      <w:bookmarkEnd w:id="173"/>
      <w:r w:rsidRPr="00483AA9">
        <w:rPr>
          <w:sz w:val="28"/>
          <w:szCs w:val="28"/>
          <w:lang w:val="uk-UA"/>
        </w:rPr>
        <w:t>2. Фізична особа має право на вільний вибір сфер, змісту та форм (способів, прийомів) творчості.</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74" w:name="n1696"/>
      <w:bookmarkEnd w:id="174"/>
      <w:r w:rsidRPr="00483AA9">
        <w:rPr>
          <w:sz w:val="28"/>
          <w:szCs w:val="28"/>
          <w:lang w:val="uk-UA"/>
        </w:rPr>
        <w:t>Цензура процесу творчості та результатів творчої діяльності не допускається.</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75" w:name="n1697"/>
      <w:bookmarkEnd w:id="175"/>
    </w:p>
    <w:p w:rsidR="00483AA9" w:rsidRPr="008445E7" w:rsidRDefault="00483AA9" w:rsidP="00483AA9">
      <w:pPr>
        <w:pStyle w:val="rvps2"/>
        <w:shd w:val="clear" w:color="auto" w:fill="FFFFFF"/>
        <w:spacing w:before="0" w:beforeAutospacing="0" w:after="0" w:afterAutospacing="0"/>
        <w:ind w:firstLine="450"/>
        <w:jc w:val="both"/>
        <w:rPr>
          <w:b/>
          <w:sz w:val="28"/>
          <w:szCs w:val="28"/>
          <w:u w:val="single"/>
          <w:lang w:val="uk-UA"/>
        </w:rPr>
      </w:pPr>
      <w:r w:rsidRPr="00483AA9">
        <w:rPr>
          <w:rStyle w:val="rvts9"/>
          <w:b/>
          <w:bCs/>
          <w:sz w:val="28"/>
          <w:szCs w:val="28"/>
          <w:lang w:val="uk-UA"/>
        </w:rPr>
        <w:t>Стаття 310.</w:t>
      </w:r>
      <w:r w:rsidRPr="00483AA9">
        <w:rPr>
          <w:sz w:val="28"/>
          <w:szCs w:val="28"/>
          <w:lang w:val="uk-UA"/>
        </w:rPr>
        <w:t> </w:t>
      </w:r>
      <w:r w:rsidR="008445E7" w:rsidRPr="008445E7">
        <w:rPr>
          <w:b/>
          <w:sz w:val="28"/>
          <w:szCs w:val="28"/>
          <w:u w:val="single"/>
          <w:lang w:val="uk-UA"/>
        </w:rPr>
        <w:t>ПРАВО НА МІСЦЕ ПРОЖИВАННЯ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76" w:name="n1698"/>
      <w:bookmarkEnd w:id="176"/>
      <w:r w:rsidRPr="00483AA9">
        <w:rPr>
          <w:sz w:val="28"/>
          <w:szCs w:val="28"/>
          <w:lang w:val="uk-UA"/>
        </w:rPr>
        <w:t>1. Фізична особа має право на місце проживання.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77" w:name="n1699"/>
      <w:bookmarkEnd w:id="177"/>
      <w:r w:rsidRPr="00483AA9">
        <w:rPr>
          <w:sz w:val="28"/>
          <w:szCs w:val="28"/>
          <w:lang w:val="uk-UA"/>
        </w:rPr>
        <w:t>2. Фізична особа має право на вільний вибір місця проживання та його зміну, крім випадків, встановлених законом.</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78" w:name="n1700"/>
      <w:bookmarkEnd w:id="178"/>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311.</w:t>
      </w:r>
      <w:r w:rsidRPr="00483AA9">
        <w:rPr>
          <w:sz w:val="28"/>
          <w:szCs w:val="28"/>
          <w:lang w:val="uk-UA"/>
        </w:rPr>
        <w:t> </w:t>
      </w:r>
      <w:r w:rsidRPr="008445E7">
        <w:rPr>
          <w:b/>
          <w:sz w:val="28"/>
          <w:szCs w:val="28"/>
          <w:lang w:val="uk-UA"/>
        </w:rPr>
        <w:t>Право на недоторканність житла</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79" w:name="n1701"/>
      <w:bookmarkEnd w:id="179"/>
      <w:r w:rsidRPr="00483AA9">
        <w:rPr>
          <w:sz w:val="28"/>
          <w:szCs w:val="28"/>
          <w:lang w:val="uk-UA"/>
        </w:rPr>
        <w:t>1. Житло фізичної особи є недоторканним.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80" w:name="n1702"/>
      <w:bookmarkEnd w:id="180"/>
      <w:r w:rsidRPr="00483AA9">
        <w:rPr>
          <w:sz w:val="28"/>
          <w:szCs w:val="28"/>
          <w:lang w:val="uk-UA"/>
        </w:rPr>
        <w:t>2. Проникнення до житла чи до іншого володіння фізичної особи, проведення в ньому огляду чи обшуку може відбутися лише за вмотивованим рішенням суду.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81" w:name="n1703"/>
      <w:bookmarkEnd w:id="181"/>
      <w:r w:rsidRPr="00483AA9">
        <w:rPr>
          <w:sz w:val="28"/>
          <w:szCs w:val="28"/>
          <w:lang w:val="uk-UA"/>
        </w:rPr>
        <w:t>3. У невідкладних випадках, пов'язаних із рятуванням життя людей та майна або з безпосереднім переслідуванням осіб, які підозрюються у вчиненні злочину, законом може бути встановлено інший порядок проникнення до житла чи до іншого володіння фізичної особи, проведення в них огляду та обшуку.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82" w:name="n1704"/>
      <w:bookmarkEnd w:id="182"/>
      <w:r w:rsidRPr="00483AA9">
        <w:rPr>
          <w:sz w:val="28"/>
          <w:szCs w:val="28"/>
          <w:lang w:val="uk-UA"/>
        </w:rPr>
        <w:t>4. Фізична особа не може бути виселена або іншим чином примусово позбавлена житла, крім випадків, встановлених законом.</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83" w:name="n1705"/>
      <w:bookmarkEnd w:id="183"/>
    </w:p>
    <w:p w:rsidR="00483AA9" w:rsidRPr="008445E7" w:rsidRDefault="00483AA9" w:rsidP="00483AA9">
      <w:pPr>
        <w:pStyle w:val="rvps2"/>
        <w:shd w:val="clear" w:color="auto" w:fill="FFFFFF"/>
        <w:spacing w:before="0" w:beforeAutospacing="0" w:after="0" w:afterAutospacing="0"/>
        <w:ind w:firstLine="450"/>
        <w:jc w:val="both"/>
        <w:rPr>
          <w:b/>
          <w:sz w:val="28"/>
          <w:szCs w:val="28"/>
          <w:u w:val="single"/>
          <w:lang w:val="uk-UA"/>
        </w:rPr>
      </w:pPr>
      <w:r w:rsidRPr="00483AA9">
        <w:rPr>
          <w:rStyle w:val="rvts9"/>
          <w:b/>
          <w:bCs/>
          <w:sz w:val="28"/>
          <w:szCs w:val="28"/>
          <w:lang w:val="uk-UA"/>
        </w:rPr>
        <w:t>Стаття 312.</w:t>
      </w:r>
      <w:r w:rsidRPr="00483AA9">
        <w:rPr>
          <w:sz w:val="28"/>
          <w:szCs w:val="28"/>
          <w:lang w:val="uk-UA"/>
        </w:rPr>
        <w:t> </w:t>
      </w:r>
      <w:r w:rsidR="008445E7" w:rsidRPr="008445E7">
        <w:rPr>
          <w:b/>
          <w:sz w:val="28"/>
          <w:szCs w:val="28"/>
          <w:u w:val="single"/>
          <w:lang w:val="uk-UA"/>
        </w:rPr>
        <w:t>ПРАВО НА ВИБІР РОДУ ЗАНЯТЬ</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84" w:name="n1706"/>
      <w:bookmarkEnd w:id="184"/>
      <w:r w:rsidRPr="00483AA9">
        <w:rPr>
          <w:sz w:val="28"/>
          <w:szCs w:val="28"/>
          <w:lang w:val="uk-UA"/>
        </w:rPr>
        <w:t>1. Фізична особа має право на вибір та зміну роду занять.</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85" w:name="n1707"/>
      <w:bookmarkEnd w:id="185"/>
      <w:r w:rsidRPr="00483AA9">
        <w:rPr>
          <w:sz w:val="28"/>
          <w:szCs w:val="28"/>
          <w:lang w:val="uk-UA"/>
        </w:rPr>
        <w:t>2. Фізичній особі може бути заборонено виконувати певну роботу або обіймати певні посади у випадках і в порядку, встановлених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86" w:name="n1708"/>
      <w:bookmarkEnd w:id="186"/>
      <w:r w:rsidRPr="00483AA9">
        <w:rPr>
          <w:sz w:val="28"/>
          <w:szCs w:val="28"/>
          <w:lang w:val="uk-UA"/>
        </w:rPr>
        <w:t>3. Використання примусової праці забороняється.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87" w:name="n1709"/>
      <w:bookmarkEnd w:id="187"/>
      <w:r w:rsidRPr="00483AA9">
        <w:rPr>
          <w:sz w:val="28"/>
          <w:szCs w:val="28"/>
          <w:lang w:val="uk-UA"/>
        </w:rPr>
        <w:t xml:space="preserve">Не вважаються примусовою працею військова або альтернативна (невійськова) служба, робота чи служба, яка виконується особою за </w:t>
      </w:r>
      <w:proofErr w:type="spellStart"/>
      <w:r w:rsidRPr="00483AA9">
        <w:rPr>
          <w:sz w:val="28"/>
          <w:szCs w:val="28"/>
          <w:lang w:val="uk-UA"/>
        </w:rPr>
        <w:t>вироком</w:t>
      </w:r>
      <w:proofErr w:type="spellEnd"/>
      <w:r w:rsidRPr="00483AA9">
        <w:rPr>
          <w:sz w:val="28"/>
          <w:szCs w:val="28"/>
          <w:lang w:val="uk-UA"/>
        </w:rPr>
        <w:t xml:space="preserve"> чи іншими рішеннями суду, а також робота чи служба відповідно до законів про воєнний і про надзвичайний стан.</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88" w:name="n1710"/>
      <w:bookmarkEnd w:id="188"/>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r w:rsidRPr="00483AA9">
        <w:rPr>
          <w:rStyle w:val="rvts9"/>
          <w:b/>
          <w:bCs/>
          <w:sz w:val="28"/>
          <w:szCs w:val="28"/>
          <w:lang w:val="uk-UA"/>
        </w:rPr>
        <w:t>Стаття 313.</w:t>
      </w:r>
      <w:r w:rsidRPr="00483AA9">
        <w:rPr>
          <w:sz w:val="28"/>
          <w:szCs w:val="28"/>
          <w:lang w:val="uk-UA"/>
        </w:rPr>
        <w:t> </w:t>
      </w:r>
      <w:r w:rsidR="008445E7" w:rsidRPr="008445E7">
        <w:rPr>
          <w:b/>
          <w:sz w:val="28"/>
          <w:szCs w:val="28"/>
          <w:u w:val="single"/>
          <w:lang w:val="uk-UA"/>
        </w:rPr>
        <w:t>ПРАВО НА СВОБОДУ ПЕРЕСУВАННЯ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89" w:name="n1711"/>
      <w:bookmarkEnd w:id="189"/>
      <w:r w:rsidRPr="00483AA9">
        <w:rPr>
          <w:sz w:val="28"/>
          <w:szCs w:val="28"/>
          <w:lang w:val="uk-UA"/>
        </w:rPr>
        <w:t>1. Фізична особа має право на свободу пересування.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90" w:name="n1712"/>
      <w:bookmarkEnd w:id="190"/>
      <w:r w:rsidRPr="00483AA9">
        <w:rPr>
          <w:sz w:val="28"/>
          <w:szCs w:val="28"/>
          <w:lang w:val="uk-UA"/>
        </w:rPr>
        <w:t>2. Фізична особа, яка досягла чотирнадцяти років, має право на вільне самостійне пересування по території України і на вибір місця перебування.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91" w:name="n1713"/>
      <w:bookmarkEnd w:id="191"/>
      <w:r w:rsidRPr="00483AA9">
        <w:rPr>
          <w:sz w:val="28"/>
          <w:szCs w:val="28"/>
          <w:lang w:val="uk-UA"/>
        </w:rPr>
        <w:t>Фізична особа, яка не досягла чотирнадцяти років, має право пересуватися по території України лише за згодою батьків (</w:t>
      </w:r>
      <w:proofErr w:type="spellStart"/>
      <w:r w:rsidRPr="00483AA9">
        <w:rPr>
          <w:sz w:val="28"/>
          <w:szCs w:val="28"/>
          <w:lang w:val="uk-UA"/>
        </w:rPr>
        <w:t>усиновлювачів</w:t>
      </w:r>
      <w:proofErr w:type="spellEnd"/>
      <w:r w:rsidRPr="00483AA9">
        <w:rPr>
          <w:sz w:val="28"/>
          <w:szCs w:val="28"/>
          <w:lang w:val="uk-UA"/>
        </w:rPr>
        <w:t>), опікунів та в їхньому супроводі або в супроводі осіб, які уповноважені ними.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92" w:name="n1714"/>
      <w:bookmarkEnd w:id="192"/>
      <w:r w:rsidRPr="00483AA9">
        <w:rPr>
          <w:sz w:val="28"/>
          <w:szCs w:val="28"/>
          <w:lang w:val="uk-UA"/>
        </w:rPr>
        <w:lastRenderedPageBreak/>
        <w:t>3. Фізична особа, яка є громадянином України, має право на безперешкодне повернення в Україну.</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93" w:name="n1715"/>
      <w:bookmarkEnd w:id="193"/>
      <w:r w:rsidRPr="00483AA9">
        <w:rPr>
          <w:sz w:val="28"/>
          <w:szCs w:val="28"/>
          <w:lang w:val="uk-UA"/>
        </w:rPr>
        <w:t>Фізична особа, яка досягла шістнадцяти років, має право на вільний самостійний виїзд за межі України.</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94" w:name="n1716"/>
      <w:bookmarkEnd w:id="194"/>
      <w:r w:rsidRPr="00483AA9">
        <w:rPr>
          <w:sz w:val="28"/>
          <w:szCs w:val="28"/>
          <w:lang w:val="uk-UA"/>
        </w:rPr>
        <w:t>Фізична особа, яка не досягла шістнадцяти років, має право на виїзд за межі України лише за згодою батьків (</w:t>
      </w:r>
      <w:proofErr w:type="spellStart"/>
      <w:r w:rsidRPr="00483AA9">
        <w:rPr>
          <w:sz w:val="28"/>
          <w:szCs w:val="28"/>
          <w:lang w:val="uk-UA"/>
        </w:rPr>
        <w:t>усиновлювачів</w:t>
      </w:r>
      <w:proofErr w:type="spellEnd"/>
      <w:r w:rsidRPr="00483AA9">
        <w:rPr>
          <w:sz w:val="28"/>
          <w:szCs w:val="28"/>
          <w:lang w:val="uk-UA"/>
        </w:rPr>
        <w:t>), піклувальників та в їхньому супроводі або в супроводі осіб, які уповноважені ними, крім випадків, передбачених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95" w:name="n6272"/>
      <w:bookmarkStart w:id="196" w:name="n1717"/>
      <w:bookmarkEnd w:id="195"/>
      <w:bookmarkEnd w:id="196"/>
      <w:r w:rsidRPr="00483AA9">
        <w:rPr>
          <w:sz w:val="28"/>
          <w:szCs w:val="28"/>
          <w:lang w:val="uk-UA"/>
        </w:rPr>
        <w:t>4. Фізична особа може бути обмежена у здійсненні права на пересування лише у випадках, встановлених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97" w:name="n1718"/>
      <w:bookmarkEnd w:id="197"/>
      <w:r w:rsidRPr="00483AA9">
        <w:rPr>
          <w:sz w:val="28"/>
          <w:szCs w:val="28"/>
          <w:lang w:val="uk-UA"/>
        </w:rPr>
        <w:t xml:space="preserve">5. Фізична особа не може бути </w:t>
      </w:r>
      <w:proofErr w:type="spellStart"/>
      <w:r w:rsidRPr="00483AA9">
        <w:rPr>
          <w:sz w:val="28"/>
          <w:szCs w:val="28"/>
          <w:lang w:val="uk-UA"/>
        </w:rPr>
        <w:t>видворена</w:t>
      </w:r>
      <w:proofErr w:type="spellEnd"/>
      <w:r w:rsidRPr="00483AA9">
        <w:rPr>
          <w:sz w:val="28"/>
          <w:szCs w:val="28"/>
          <w:lang w:val="uk-UA"/>
        </w:rPr>
        <w:t xml:space="preserve"> з обраного нею місця перебування, доступ до якого не заборонений законом.</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198" w:name="n1719"/>
      <w:bookmarkEnd w:id="198"/>
      <w:r w:rsidRPr="00483AA9">
        <w:rPr>
          <w:sz w:val="28"/>
          <w:szCs w:val="28"/>
          <w:lang w:val="uk-UA"/>
        </w:rPr>
        <w:t>6. Законом можуть бути встановлені особливі правила доступу на окремі території, якщо цього потребують інтереси державної безпеки, охорони громадського порядку, життя та здоров'я людей.</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199" w:name="n1720"/>
      <w:bookmarkEnd w:id="199"/>
    </w:p>
    <w:p w:rsidR="00483AA9" w:rsidRPr="008445E7" w:rsidRDefault="00483AA9" w:rsidP="00483AA9">
      <w:pPr>
        <w:pStyle w:val="rvps2"/>
        <w:shd w:val="clear" w:color="auto" w:fill="FFFFFF"/>
        <w:spacing w:before="0" w:beforeAutospacing="0" w:after="0" w:afterAutospacing="0"/>
        <w:ind w:firstLine="450"/>
        <w:jc w:val="both"/>
        <w:rPr>
          <w:b/>
          <w:sz w:val="28"/>
          <w:szCs w:val="28"/>
          <w:u w:val="single"/>
          <w:lang w:val="uk-UA"/>
        </w:rPr>
      </w:pPr>
      <w:r w:rsidRPr="00483AA9">
        <w:rPr>
          <w:rStyle w:val="rvts9"/>
          <w:b/>
          <w:bCs/>
          <w:sz w:val="28"/>
          <w:szCs w:val="28"/>
          <w:lang w:val="uk-UA"/>
        </w:rPr>
        <w:t>Стаття 314.</w:t>
      </w:r>
      <w:r w:rsidRPr="00483AA9">
        <w:rPr>
          <w:sz w:val="28"/>
          <w:szCs w:val="28"/>
          <w:lang w:val="uk-UA"/>
        </w:rPr>
        <w:t> </w:t>
      </w:r>
      <w:r w:rsidR="008445E7" w:rsidRPr="008445E7">
        <w:rPr>
          <w:b/>
          <w:sz w:val="28"/>
          <w:szCs w:val="28"/>
          <w:u w:val="single"/>
          <w:lang w:val="uk-UA"/>
        </w:rPr>
        <w:t>ПРАВО НА СВОБОДУ ОБ'ЄДНАННЯ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200" w:name="n1721"/>
      <w:bookmarkEnd w:id="200"/>
      <w:r w:rsidRPr="00483AA9">
        <w:rPr>
          <w:sz w:val="28"/>
          <w:szCs w:val="28"/>
          <w:lang w:val="uk-UA"/>
        </w:rPr>
        <w:t>1. Фізичні особи мають право на свободу об'єднання у політичні партії та громадські організації.</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201" w:name="n1722"/>
      <w:bookmarkEnd w:id="201"/>
      <w:r w:rsidRPr="00483AA9">
        <w:rPr>
          <w:sz w:val="28"/>
          <w:szCs w:val="28"/>
          <w:lang w:val="uk-UA"/>
        </w:rPr>
        <w:t>2. Належність чи неналежність фізичної особи до політичної партії або громадської організації не є підставою для обмеження її прав, надання їй пільг чи переваг.</w:t>
      </w:r>
    </w:p>
    <w:p w:rsidR="008445E7" w:rsidRDefault="008445E7" w:rsidP="00483AA9">
      <w:pPr>
        <w:pStyle w:val="rvps2"/>
        <w:shd w:val="clear" w:color="auto" w:fill="FFFFFF"/>
        <w:spacing w:before="0" w:beforeAutospacing="0" w:after="0" w:afterAutospacing="0"/>
        <w:ind w:firstLine="450"/>
        <w:jc w:val="both"/>
        <w:rPr>
          <w:rStyle w:val="rvts9"/>
          <w:b/>
          <w:bCs/>
          <w:sz w:val="28"/>
          <w:szCs w:val="28"/>
          <w:lang w:val="uk-UA"/>
        </w:rPr>
      </w:pPr>
      <w:bookmarkStart w:id="202" w:name="n1723"/>
      <w:bookmarkEnd w:id="202"/>
    </w:p>
    <w:p w:rsidR="00483AA9" w:rsidRPr="008445E7" w:rsidRDefault="00483AA9" w:rsidP="00483AA9">
      <w:pPr>
        <w:pStyle w:val="rvps2"/>
        <w:shd w:val="clear" w:color="auto" w:fill="FFFFFF"/>
        <w:spacing w:before="0" w:beforeAutospacing="0" w:after="0" w:afterAutospacing="0"/>
        <w:ind w:firstLine="450"/>
        <w:jc w:val="both"/>
        <w:rPr>
          <w:b/>
          <w:sz w:val="28"/>
          <w:szCs w:val="28"/>
          <w:lang w:val="uk-UA"/>
        </w:rPr>
      </w:pPr>
      <w:r w:rsidRPr="00483AA9">
        <w:rPr>
          <w:rStyle w:val="rvts9"/>
          <w:b/>
          <w:bCs/>
          <w:sz w:val="28"/>
          <w:szCs w:val="28"/>
          <w:lang w:val="uk-UA"/>
        </w:rPr>
        <w:t>Стаття 315.</w:t>
      </w:r>
      <w:r w:rsidRPr="00483AA9">
        <w:rPr>
          <w:sz w:val="28"/>
          <w:szCs w:val="28"/>
          <w:lang w:val="uk-UA"/>
        </w:rPr>
        <w:t> </w:t>
      </w:r>
      <w:r w:rsidRPr="008445E7">
        <w:rPr>
          <w:b/>
          <w:sz w:val="28"/>
          <w:szCs w:val="28"/>
          <w:lang w:val="uk-UA"/>
        </w:rPr>
        <w:t>Право на мирні зібрання</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203" w:name="n1724"/>
      <w:bookmarkEnd w:id="203"/>
      <w:r w:rsidRPr="00483AA9">
        <w:rPr>
          <w:sz w:val="28"/>
          <w:szCs w:val="28"/>
          <w:lang w:val="uk-UA"/>
        </w:rPr>
        <w:t>1. Фізичні особи мають право вільно збиратися на мирні збори, конференції, засідання, фестивалі тощо.</w:t>
      </w:r>
    </w:p>
    <w:p w:rsidR="00483AA9" w:rsidRPr="00483AA9" w:rsidRDefault="00483AA9" w:rsidP="00483AA9">
      <w:pPr>
        <w:pStyle w:val="rvps2"/>
        <w:shd w:val="clear" w:color="auto" w:fill="FFFFFF"/>
        <w:spacing w:before="0" w:beforeAutospacing="0" w:after="0" w:afterAutospacing="0"/>
        <w:ind w:firstLine="450"/>
        <w:jc w:val="both"/>
        <w:rPr>
          <w:sz w:val="28"/>
          <w:szCs w:val="28"/>
          <w:lang w:val="uk-UA"/>
        </w:rPr>
      </w:pPr>
      <w:bookmarkStart w:id="204" w:name="n1725"/>
      <w:bookmarkEnd w:id="204"/>
      <w:r w:rsidRPr="00483AA9">
        <w:rPr>
          <w:sz w:val="28"/>
          <w:szCs w:val="28"/>
          <w:lang w:val="uk-UA"/>
        </w:rPr>
        <w:t>2. Обмеження щодо реалізації права на мирні зібрання може встановлюватися судом відповідно до закону.</w:t>
      </w:r>
    </w:p>
    <w:p w:rsidR="00483AA9" w:rsidRPr="00483AA9" w:rsidRDefault="00483AA9" w:rsidP="00483AA9">
      <w:pPr>
        <w:spacing w:after="0" w:line="240" w:lineRule="auto"/>
        <w:jc w:val="center"/>
        <w:rPr>
          <w:rFonts w:ascii="Times New Roman" w:hAnsi="Times New Roman" w:cs="Times New Roman"/>
          <w:b/>
          <w:sz w:val="28"/>
          <w:szCs w:val="28"/>
          <w:lang w:val="uk-UA"/>
        </w:rPr>
      </w:pPr>
    </w:p>
    <w:sectPr w:rsidR="00483AA9" w:rsidRPr="00483AA9" w:rsidSect="00644DF8">
      <w:head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402" w:rsidRDefault="00861402" w:rsidP="00C24C48">
      <w:pPr>
        <w:spacing w:after="0" w:line="240" w:lineRule="auto"/>
      </w:pPr>
      <w:r>
        <w:separator/>
      </w:r>
    </w:p>
  </w:endnote>
  <w:endnote w:type="continuationSeparator" w:id="0">
    <w:p w:rsidR="00861402" w:rsidRDefault="00861402" w:rsidP="00C24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402" w:rsidRDefault="00861402" w:rsidP="00C24C48">
      <w:pPr>
        <w:spacing w:after="0" w:line="240" w:lineRule="auto"/>
      </w:pPr>
      <w:r>
        <w:separator/>
      </w:r>
    </w:p>
  </w:footnote>
  <w:footnote w:type="continuationSeparator" w:id="0">
    <w:p w:rsidR="00861402" w:rsidRDefault="00861402" w:rsidP="00C24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695667"/>
      <w:docPartObj>
        <w:docPartGallery w:val="Page Numbers (Top of Page)"/>
        <w:docPartUnique/>
      </w:docPartObj>
    </w:sdtPr>
    <w:sdtEndPr/>
    <w:sdtContent>
      <w:p w:rsidR="00D41093" w:rsidRDefault="00D41093">
        <w:pPr>
          <w:pStyle w:val="a3"/>
          <w:jc w:val="right"/>
        </w:pPr>
        <w:r>
          <w:fldChar w:fldCharType="begin"/>
        </w:r>
        <w:r>
          <w:instrText>PAGE   \* MERGEFORMAT</w:instrText>
        </w:r>
        <w:r>
          <w:fldChar w:fldCharType="separate"/>
        </w:r>
        <w:r w:rsidR="004436A7">
          <w:rPr>
            <w:noProof/>
          </w:rPr>
          <w:t>10</w:t>
        </w:r>
        <w:r>
          <w:fldChar w:fldCharType="end"/>
        </w:r>
      </w:p>
    </w:sdtContent>
  </w:sdt>
  <w:p w:rsidR="00D41093" w:rsidRDefault="00D410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AA"/>
    <w:rsid w:val="000A1F06"/>
    <w:rsid w:val="000D4348"/>
    <w:rsid w:val="00186650"/>
    <w:rsid w:val="001C768F"/>
    <w:rsid w:val="001F40EE"/>
    <w:rsid w:val="00246184"/>
    <w:rsid w:val="00265468"/>
    <w:rsid w:val="003C112A"/>
    <w:rsid w:val="004424AA"/>
    <w:rsid w:val="004436A7"/>
    <w:rsid w:val="00456014"/>
    <w:rsid w:val="004639B0"/>
    <w:rsid w:val="00483AA9"/>
    <w:rsid w:val="004A1C5F"/>
    <w:rsid w:val="00566EA9"/>
    <w:rsid w:val="005A76FC"/>
    <w:rsid w:val="00644DF8"/>
    <w:rsid w:val="00675E5C"/>
    <w:rsid w:val="006C1F5C"/>
    <w:rsid w:val="006C66AD"/>
    <w:rsid w:val="00722C96"/>
    <w:rsid w:val="00756BBE"/>
    <w:rsid w:val="007946A4"/>
    <w:rsid w:val="007C5563"/>
    <w:rsid w:val="008445E7"/>
    <w:rsid w:val="008472B1"/>
    <w:rsid w:val="00861402"/>
    <w:rsid w:val="0089673D"/>
    <w:rsid w:val="008E10A9"/>
    <w:rsid w:val="008F21E6"/>
    <w:rsid w:val="00973D21"/>
    <w:rsid w:val="009A21A9"/>
    <w:rsid w:val="009C5751"/>
    <w:rsid w:val="009C686E"/>
    <w:rsid w:val="009D5A44"/>
    <w:rsid w:val="009E36C0"/>
    <w:rsid w:val="00A22FA5"/>
    <w:rsid w:val="00B0323A"/>
    <w:rsid w:val="00BA5824"/>
    <w:rsid w:val="00C07794"/>
    <w:rsid w:val="00C24788"/>
    <w:rsid w:val="00C24C48"/>
    <w:rsid w:val="00CD6757"/>
    <w:rsid w:val="00D0210A"/>
    <w:rsid w:val="00D135B7"/>
    <w:rsid w:val="00D368C9"/>
    <w:rsid w:val="00D41093"/>
    <w:rsid w:val="00D54250"/>
    <w:rsid w:val="00D571C7"/>
    <w:rsid w:val="00E121DB"/>
    <w:rsid w:val="00E938EC"/>
    <w:rsid w:val="00EA756E"/>
    <w:rsid w:val="00EC7CFD"/>
    <w:rsid w:val="00F058A5"/>
    <w:rsid w:val="00F52A79"/>
    <w:rsid w:val="00F569BF"/>
    <w:rsid w:val="00F86E93"/>
    <w:rsid w:val="00FC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3A37"/>
  <w15:chartTrackingRefBased/>
  <w15:docId w15:val="{19104355-1558-45E7-B14F-4EC67C7D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C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4C48"/>
  </w:style>
  <w:style w:type="paragraph" w:styleId="a5">
    <w:name w:val="footer"/>
    <w:basedOn w:val="a"/>
    <w:link w:val="a6"/>
    <w:uiPriority w:val="99"/>
    <w:unhideWhenUsed/>
    <w:rsid w:val="00C24C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4C48"/>
  </w:style>
  <w:style w:type="paragraph" w:styleId="a7">
    <w:name w:val="List Paragraph"/>
    <w:basedOn w:val="a"/>
    <w:uiPriority w:val="34"/>
    <w:qFormat/>
    <w:rsid w:val="00C24C48"/>
    <w:pPr>
      <w:ind w:left="720"/>
      <w:contextualSpacing/>
    </w:pPr>
  </w:style>
  <w:style w:type="paragraph" w:customStyle="1" w:styleId="rvps7">
    <w:name w:val="rvps7"/>
    <w:basedOn w:val="a"/>
    <w:rsid w:val="00483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83AA9"/>
  </w:style>
  <w:style w:type="character" w:customStyle="1" w:styleId="rvts15">
    <w:name w:val="rvts15"/>
    <w:basedOn w:val="a0"/>
    <w:rsid w:val="00483AA9"/>
  </w:style>
  <w:style w:type="paragraph" w:customStyle="1" w:styleId="rvps2">
    <w:name w:val="rvps2"/>
    <w:basedOn w:val="a"/>
    <w:rsid w:val="00483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83AA9"/>
  </w:style>
  <w:style w:type="character" w:styleId="a8">
    <w:name w:val="Hyperlink"/>
    <w:basedOn w:val="a0"/>
    <w:uiPriority w:val="99"/>
    <w:semiHidden/>
    <w:unhideWhenUsed/>
    <w:rsid w:val="00483AA9"/>
    <w:rPr>
      <w:color w:val="0000FF"/>
      <w:u w:val="single"/>
    </w:rPr>
  </w:style>
  <w:style w:type="character" w:customStyle="1" w:styleId="rvts11">
    <w:name w:val="rvts11"/>
    <w:basedOn w:val="a0"/>
    <w:rsid w:val="00483AA9"/>
  </w:style>
  <w:style w:type="character" w:customStyle="1" w:styleId="rvts46">
    <w:name w:val="rvts46"/>
    <w:basedOn w:val="a0"/>
    <w:rsid w:val="0048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9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hyperlink" Target="https://zakon.rada.gov.ua/laws/show/z1697-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C58F-6F11-49D9-A341-C7EBE241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3664</Words>
  <Characters>20888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dcterms:created xsi:type="dcterms:W3CDTF">2020-09-07T15:14:00Z</dcterms:created>
  <dcterms:modified xsi:type="dcterms:W3CDTF">2021-02-24T19:35:00Z</dcterms:modified>
</cp:coreProperties>
</file>