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C" w:rsidRPr="0069644C" w:rsidRDefault="0069644C" w:rsidP="0069644C">
      <w:pPr>
        <w:tabs>
          <w:tab w:val="left" w:pos="-180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Тема 2. </w:t>
      </w:r>
      <w:r w:rsidRPr="0069644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Макроекономічні показники в системі національних рахунків</w:t>
      </w:r>
    </w:p>
    <w:p w:rsidR="0069644C" w:rsidRPr="0069644C" w:rsidRDefault="0069644C" w:rsidP="0069644C">
      <w:pPr>
        <w:tabs>
          <w:tab w:val="left" w:pos="-180"/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69644C" w:rsidRPr="0069644C" w:rsidRDefault="0069644C" w:rsidP="0069644C">
      <w:pPr>
        <w:tabs>
          <w:tab w:val="left" w:pos="-180"/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Статистична інформація – це свого роду основні засоби  державного керування. Тому я завжди кажу уряду: не шкодуйте витрат на статистику! </w:t>
      </w:r>
    </w:p>
    <w:p w:rsidR="0069644C" w:rsidRPr="0069644C" w:rsidRDefault="0069644C" w:rsidP="0069644C">
      <w:pPr>
        <w:tabs>
          <w:tab w:val="left" w:pos="-180"/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(Василь Леонтьєв) </w:t>
      </w:r>
    </w:p>
    <w:p w:rsidR="0069644C" w:rsidRPr="0069644C" w:rsidRDefault="0069644C" w:rsidP="0069644C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69644C" w:rsidRPr="0069644C" w:rsidRDefault="0069644C" w:rsidP="0069644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69644C" w:rsidRPr="0069644C" w:rsidRDefault="0069644C" w:rsidP="006964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1. Система національних рахунків як міжнародний стандарт макроекономічного рахівництва.</w:t>
      </w:r>
    </w:p>
    <w:p w:rsidR="0069644C" w:rsidRPr="0069644C" w:rsidRDefault="0069644C" w:rsidP="006964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Загальна характеристика валового внутрішнього продукту: сутність та принципи розрахунку. </w:t>
      </w:r>
    </w:p>
    <w:p w:rsidR="0069644C" w:rsidRPr="0069644C" w:rsidRDefault="0069644C" w:rsidP="006964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3. Методи розрахунку валового внутрішнього продукту.</w:t>
      </w:r>
    </w:p>
    <w:p w:rsidR="0069644C" w:rsidRPr="0069644C" w:rsidRDefault="0069644C" w:rsidP="006964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4. Сутність і методи обчислення інших макроекономічних показників. Взаємозв’язок між ними.</w:t>
      </w:r>
    </w:p>
    <w:p w:rsidR="0069644C" w:rsidRPr="0069644C" w:rsidRDefault="0069644C" w:rsidP="006964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5. Номінальний та реальний валовий внутрішній продукт. Індекси цін.</w:t>
      </w:r>
    </w:p>
    <w:p w:rsidR="0069644C" w:rsidRPr="0069644C" w:rsidRDefault="0069644C" w:rsidP="006964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hd w:val="clear" w:color="auto" w:fill="FFFFFF"/>
        <w:tabs>
          <w:tab w:val="left" w:pos="706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pacing w:val="-1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62865</wp:posOffset>
            </wp:positionV>
            <wp:extent cx="457200" cy="409575"/>
            <wp:effectExtent l="0" t="0" r="0" b="9525"/>
            <wp:wrapTight wrapText="bothSides">
              <wp:wrapPolygon edited="0">
                <wp:start x="6300" y="0"/>
                <wp:lineTo x="0" y="11051"/>
                <wp:lineTo x="0" y="21098"/>
                <wp:lineTo x="11700" y="21098"/>
                <wp:lineTo x="15300" y="21098"/>
                <wp:lineTo x="20700" y="21098"/>
                <wp:lineTo x="20700" y="14065"/>
                <wp:lineTo x="14400" y="0"/>
                <wp:lineTo x="6300" y="0"/>
              </wp:wrapPolygon>
            </wp:wrapTight>
            <wp:docPr id="4" name="Рисунок 4" descr="NA016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01607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44C" w:rsidRPr="0069644C" w:rsidRDefault="0069644C" w:rsidP="0069644C">
      <w:pPr>
        <w:shd w:val="clear" w:color="auto" w:fill="FFFFFF"/>
        <w:tabs>
          <w:tab w:val="left" w:pos="706"/>
          <w:tab w:val="left" w:pos="1134"/>
        </w:tabs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7"/>
          <w:sz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color w:val="000000"/>
          <w:spacing w:val="-1"/>
          <w:sz w:val="28"/>
          <w:lang w:val="uk-UA"/>
        </w:rPr>
        <w:t>І. Основні поняття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409"/>
        <w:gridCol w:w="2005"/>
        <w:gridCol w:w="1963"/>
      </w:tblGrid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Система національних рахунків (СНР)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System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national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accounts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(SNA)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Чисті доходи від закордонної власності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Net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foreign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factor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income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, NFFI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Національне рахівництво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National-income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accounting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>Чистий внутрішній продукт (ЧВП)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Net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domestic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product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, NDP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Повторний рахунок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Double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counting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Національний доход (НД)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National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income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>, NI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Додана вартість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Value-added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Непрямі податки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Indirect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business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taxes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Кінцевий продукт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Final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product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>Особистий доход (ОД)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Personal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income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(PI)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Cпоживчі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витрати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Consumption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expenditures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Трансферти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Transfer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payment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Валові приватні внутрішні інвестиції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Gross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private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domestic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investment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>Особистий доход після сплати податків (ОД)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Disposable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income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(DI)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>Чисті внутрішні інвестиції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Net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domestic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investment</w:t>
            </w:r>
            <w:proofErr w:type="spellEnd"/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>Індекс споживчих цін (ІСЦ)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Consumer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price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index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(CPI)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Відрахування на споживання капіталу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Capital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consumption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allowances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Дефлятор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ВВП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GDP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deflator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Амортизація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Depreciation</w:t>
            </w:r>
            <w:proofErr w:type="spellEnd"/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Індекс цін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Леспейреса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Laspeyres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price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index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Державні закупівлі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Government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purchases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Індекс цін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Пааше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Paasche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price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index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Чистий експорт товарів і послуг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Net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export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goods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and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services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Номінальний і реальний ВВП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Nominal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and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real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GDP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Валовий внутрішній продукт (ВВП)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Gross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domestic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product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, (GDP)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>Тіньова економіка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Underground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sector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of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economy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69644C" w:rsidRPr="0069644C" w:rsidTr="00800ABB">
        <w:tc>
          <w:tcPr>
            <w:tcW w:w="2405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Валовий національний </w:t>
            </w:r>
            <w:r w:rsidRPr="0069644C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продукт (ВНП) </w:t>
            </w:r>
          </w:p>
        </w:tc>
        <w:tc>
          <w:tcPr>
            <w:tcW w:w="2798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lastRenderedPageBreak/>
              <w:t>Gross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national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product</w:t>
            </w:r>
            <w:proofErr w:type="spellEnd"/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, (GNI) 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lang w:val="uk-UA"/>
              </w:rPr>
              <w:t>Тіньова економіка</w:t>
            </w:r>
          </w:p>
        </w:tc>
        <w:tc>
          <w:tcPr>
            <w:tcW w:w="2184" w:type="dxa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hyperlink r:id="rId7" w:tgtFrame="_blank" w:history="1">
              <w:proofErr w:type="spellStart"/>
              <w:r w:rsidRPr="0069644C">
                <w:rPr>
                  <w:rFonts w:ascii="Times New Roman" w:eastAsia="Calibri" w:hAnsi="Times New Roman" w:cs="Times New Roman"/>
                  <w:lang w:val="uk-UA"/>
                </w:rPr>
                <w:t>Shadow</w:t>
              </w:r>
              <w:proofErr w:type="spellEnd"/>
            </w:hyperlink>
            <w:r w:rsidRPr="0069644C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9644C">
              <w:rPr>
                <w:rFonts w:ascii="Times New Roman" w:eastAsia="Calibri" w:hAnsi="Times New Roman" w:cs="Times New Roman"/>
                <w:lang w:val="uk-UA"/>
              </w:rPr>
              <w:t>economy</w:t>
            </w:r>
            <w:proofErr w:type="spellEnd"/>
          </w:p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:rsidR="0069644C" w:rsidRPr="0069644C" w:rsidRDefault="0069644C" w:rsidP="0069644C">
      <w:pPr>
        <w:spacing w:after="0" w:line="240" w:lineRule="auto"/>
        <w:ind w:right="20"/>
        <w:rPr>
          <w:rFonts w:ascii="Times New Roman" w:eastAsia="Times New Roman" w:hAnsi="Times New Roman" w:cs="Times New Roman"/>
          <w:sz w:val="17"/>
          <w:szCs w:val="17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Для нотаток про поняття</w:t>
      </w:r>
    </w:p>
    <w:p w:rsidR="0069644C" w:rsidRPr="0069644C" w:rsidRDefault="0069644C" w:rsidP="0069644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spacing w:after="0" w:line="240" w:lineRule="auto"/>
        <w:ind w:right="20" w:firstLine="540"/>
        <w:rPr>
          <w:rFonts w:ascii="Times New Roman" w:eastAsia="Times New Roman" w:hAnsi="Times New Roman" w:cs="Times New Roman"/>
          <w:sz w:val="17"/>
          <w:szCs w:val="17"/>
          <w:lang w:val="uk-UA"/>
        </w:rPr>
      </w:pPr>
      <w:r w:rsidRPr="0069644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4.1pt;margin-top:10pt;width:36pt;height:31.35pt;z-index:251663360">
            <v:imagedata r:id="rId8" o:title="" gain="6.25" blacklevel="-15728f" grayscale="t" bilevel="t"/>
          </v:shape>
          <o:OLEObject Type="Embed" ProgID="Word.Picture.8" ShapeID="_x0000_s1030" DrawAspect="Content" ObjectID="_1704619873" r:id="rId9"/>
        </w:pic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II. Проблемні питання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Дайте характеристику системі національних рахунків.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Розгляньте доходи від наведених нижче видів діяльності й визначте, враховуються вони в ВНП України або ВВП: </w:t>
      </w:r>
      <w:proofErr w:type="spellStart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Radiohead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дає концерт у Лондоні; </w:t>
      </w:r>
      <w:proofErr w:type="spellStart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Radiohead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дає концерт у Києві; «Океан Ельзи» дає концерт у Лондоні; «Океан Ельзи» дає концерт у Києві; «DAEWOO» отримує прибуток від свого заводу в Запоріжжі; «Динамо» (Київ) отримує доход від продажу а) Шевченка.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таке непрямі податки на бізнес? Чому їх суму віднімають від ВВП, щоб отримати національний доход? 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Чому трансфертні платежі виключаються з ВВП? 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Поясніть, з яких причин показник ВВП не вимірює рівня добробуту країни? Чи є такі блага в складі ВВП, зростання випуску яких буде призводити до падіння рівня добробуту? 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Що держава має від тіньової економіки та що вона через неї втрачає?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У чому полягає сутність номінального та реального ВВП?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Розкрийте зміст цінових індексів.</w:t>
      </w:r>
    </w:p>
    <w:p w:rsidR="0069644C" w:rsidRPr="0069644C" w:rsidRDefault="0069644C" w:rsidP="0069644C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Чим відрізняється індекс споживчих цін від </w:t>
      </w:r>
      <w:proofErr w:type="spellStart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дефлятора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ВВП?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95250</wp:posOffset>
            </wp:positionV>
            <wp:extent cx="371475" cy="323850"/>
            <wp:effectExtent l="0" t="0" r="9525" b="0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66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III. Перевірка теоретичних знань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Тестові завдання</w:t>
      </w:r>
    </w:p>
    <w:p w:rsidR="0069644C" w:rsidRPr="0069644C" w:rsidRDefault="0069644C" w:rsidP="0069644C">
      <w:pPr>
        <w:widowControl w:val="0"/>
        <w:numPr>
          <w:ilvl w:val="0"/>
          <w:numId w:val="4"/>
        </w:numPr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ВНП – це: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а) це сукупна ринкова вартість товарів та послуг, вироблених резидентами країни за рік в основних цінах;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б) це різниця між валовим випуском і проміжним споживанням;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в) це сукупна ринкова вартість кінцевої продукції, виробленої резидентами країни за рік; 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г) це доходи, які надходять до господарюючих суб’єктів у порядку первинного розподілу створеної доданої вартості.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22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Яка з формул є вірною, для розрахунку ВВП за витратами?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а) С + І + G + NE;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W + </w:t>
      </w:r>
      <w:proofErr w:type="spellStart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Рг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і + R + </w:t>
      </w:r>
      <w:proofErr w:type="spellStart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Am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IT;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С + G + R + </w:t>
      </w:r>
      <w:proofErr w:type="spellStart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Am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г) всі формули не вірні.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ВВП не розраховується за: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а) витратами;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б) доходом;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в) збереженнями;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г) доданою вартістю.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У закритій економіці, при розрахунку ВВП не враховується: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а) державні витрати;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б) чистий експорт;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в) інвестиції;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г) витрати домогосподарств.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ВВП «мінус» амортизація дорівнює: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а) ОД;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б) ВНП;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в) ЧВП;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г) ЧНП.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Чистий експорт - це: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а) різниця між експортом та амортизацією;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б) різниця між експортом та імпортом;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в) різниця між державними витратами та експортом;</w:t>
      </w:r>
    </w:p>
    <w:p w:rsidR="0069644C" w:rsidRPr="0069644C" w:rsidRDefault="0069644C" w:rsidP="0069644C">
      <w:pPr>
        <w:shd w:val="clear" w:color="auto" w:fill="FFFFFF"/>
        <w:tabs>
          <w:tab w:val="left" w:pos="360"/>
          <w:tab w:val="left" w:pos="993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г) різниця між експортом та інвестиціями.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 із переліченого не враховують під час визначення ВВП як суми доходів?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а) непрямі податки;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б) заробітну плату;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в) амортизацію;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г) державні трансфертні платежі.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8.Державні трансфертні платежі: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а) виплати уряду домогосподарствам, які не обумовлені участю у процесі виробництва;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б) видатки уряду на наймання в державний сектор працівників;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в) правильні відповіді А і Б;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г) немає правильної відповіді.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 ВВП як показник занижує обсяг національного виробництва, бо не враховує: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а) результатів економічної діяльності в тіньовому секторі економіки;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тієї частини продукції, що вироблена з допомогою ресурсів, що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належать іноземцям;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державних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товарів і послуг;</w:t>
      </w:r>
    </w:p>
    <w:p w:rsidR="0069644C" w:rsidRPr="0069644C" w:rsidRDefault="0069644C" w:rsidP="0069644C">
      <w:pPr>
        <w:widowControl w:val="0"/>
        <w:tabs>
          <w:tab w:val="left" w:pos="0"/>
          <w:tab w:val="left" w:pos="993"/>
          <w:tab w:val="right" w:leader="do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г) збільшення запасів на кінець року.</w:t>
      </w:r>
    </w:p>
    <w:p w:rsidR="0069644C" w:rsidRPr="0069644C" w:rsidRDefault="0069644C" w:rsidP="0069644C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</w:p>
    <w:p w:rsidR="0069644C" w:rsidRPr="0069644C" w:rsidRDefault="0069644C" w:rsidP="0069644C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Визначте, правильними (П) чи неправильними (Н) є такі твердження: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</w:tblGrid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Твердження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 чи Н</w:t>
            </w: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1.І номінальний, і реальний ВВП можна виміряти тільки в грошах.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2.Якщо у національній економіці вироблено меншу кількість товарів і послуг у поточному році порівняно з попереднім, то номінальний ВВП обов’язково зменшився.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3.Валовий внутрішній продукт дещо занижує реальний обсяг продукту, виробленого в країні.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4.Вартість кінцевих і вартість проміжних товарів і послуг дорівнюють одна одній.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5.Порівняльний аналіз динаміки обсягу національного виробництва передбачає використання постійних цін.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6.У чистому внутрішньому продукті враховують чисті інвестиції.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7.Валовий національний продукт перевищує національний дохід на величину амортизації.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8.Валовий національний продукт завжди більший за валовий внутрішній продукт.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 Додана вартість містить заробітну плату, але не містить прибутку фірми.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 У валовому внутрішньому продукті вартість послуг працівників державного сектору оцінюють на підставі їхньої заробітної плати.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 До резидентів країни відносять усіх тих фізичних осіб, хто проживає на її території більше року, незалежно від громадянства.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 Індекс споживчих цін дещо занижує темпи зростання цін.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13. Для років, що йдуть після базового, </w:t>
            </w:r>
            <w:proofErr w:type="spellStart"/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дефлятор</w:t>
            </w:r>
            <w:proofErr w:type="spellEnd"/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ВВП більший за одиницю.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14. При обчисленні </w:t>
            </w:r>
            <w:proofErr w:type="spellStart"/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дефлятора</w:t>
            </w:r>
            <w:proofErr w:type="spellEnd"/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ВВП враховуємо також імпортні товари.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8647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 Видатки домогосподарств на будівництво нового будинку враховують у споживчих видатках.</w:t>
            </w:r>
          </w:p>
        </w:tc>
        <w:tc>
          <w:tcPr>
            <w:tcW w:w="1134" w:type="dxa"/>
          </w:tcPr>
          <w:p w:rsidR="0069644C" w:rsidRPr="0069644C" w:rsidRDefault="0069644C" w:rsidP="0069644C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9644C" w:rsidRPr="0069644C" w:rsidRDefault="0069644C" w:rsidP="006964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Визначте поняття: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Поняття</w:t>
            </w: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Товари і послуги, які використовують для подальшого оброблення чи перероблення.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 усіх факторних доходів резидентів.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Видатки фірм на закупівлю машин, устаткування, інструментів, виробничих будівель тощо.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Валовий внутрішній продукт, обчислений у постійних цінах.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Індекс цін </w:t>
            </w:r>
            <w:proofErr w:type="spellStart"/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Ласпейреса</w:t>
            </w:r>
            <w:proofErr w:type="spellEnd"/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обчислений для незмінного кошика товарів і послуг.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Ринкова вартість усіх кінцевих товарів і послуг, вироблених у межах економічної території країни </w:t>
            </w: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протягом певного періоду часу, – як правило року.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Валовий внутрішній продукт, обчислений у поточних ринкових цінах.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shd w:val="clear" w:color="auto" w:fill="FFFFFF"/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Товари і послуги, які купують для споживання, а не для перепродажу чи подальшого перероблення.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Вартість річного обсягу кінцевих товарів і послуг, вироблених із ресурсів, що належать резидентам країни, незалежно від того, де ці </w:t>
            </w: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ресурси застосовують – у національній економіці чи за кордоном.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Різниця між вартістю вироблених фірмою товарів і послуг та вартістю сировини і матеріалів, які куплені у постачальників.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Видатки домогосподарств на купівлю товарів тривалого й короткострокового вжитку та на оплату </w:t>
            </w: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послуг.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Видатки уряду на місцевих органів влади на купівлю кінцевих продуктів і на наймання в державний сектор працівників.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644C" w:rsidRPr="0069644C" w:rsidTr="00800ABB">
        <w:tc>
          <w:tcPr>
            <w:tcW w:w="7655" w:type="dxa"/>
          </w:tcPr>
          <w:p w:rsidR="0069644C" w:rsidRPr="0069644C" w:rsidRDefault="0069644C" w:rsidP="0069644C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  <w:tab w:val="num" w:pos="34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Незареєстрована економічна діяльність.</w:t>
            </w:r>
          </w:p>
        </w:tc>
        <w:tc>
          <w:tcPr>
            <w:tcW w:w="1984" w:type="dxa"/>
          </w:tcPr>
          <w:p w:rsidR="0069644C" w:rsidRPr="0069644C" w:rsidRDefault="0069644C" w:rsidP="0069644C">
            <w:pPr>
              <w:tabs>
                <w:tab w:val="left" w:pos="185"/>
                <w:tab w:val="left" w:pos="213"/>
                <w:tab w:val="left" w:pos="31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9644C" w:rsidRPr="0069644C" w:rsidRDefault="0069644C" w:rsidP="0069644C">
      <w:pPr>
        <w:spacing w:after="0" w:line="240" w:lineRule="auto"/>
        <w:ind w:right="2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Для нотаток: 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:rsidR="0069644C" w:rsidRPr="0069644C" w:rsidRDefault="0069644C" w:rsidP="0069644C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208915</wp:posOffset>
            </wp:positionV>
            <wp:extent cx="676275" cy="896620"/>
            <wp:effectExtent l="0" t="0" r="9525" b="0"/>
            <wp:wrapThrough wrapText="bothSides">
              <wp:wrapPolygon edited="0">
                <wp:start x="0" y="0"/>
                <wp:lineTo x="0" y="21110"/>
                <wp:lineTo x="21296" y="21110"/>
                <wp:lineTo x="212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Макроекономіка в персоналіях</w:t>
      </w:r>
    </w:p>
    <w:p w:rsidR="0069644C" w:rsidRPr="0069644C" w:rsidRDefault="0069644C" w:rsidP="0069644C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Кузнець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(1901-1985)</w:t>
      </w:r>
    </w:p>
    <w:p w:rsidR="0069644C" w:rsidRPr="0069644C" w:rsidRDefault="0069644C" w:rsidP="006964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Саймон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Сміт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Кузнець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народився в білоруському місті Пінську в 1901 році. Він закінчив гімназію, вступив до Харківського університету, але провчився там рік або два і навіть трохи попрацював в бюро статистики праці. Його сім’я збиралася емігрувати в США ще до революції. Батько встиг виїхати до Першої світової війни і сподівався викликати рідних. Але відомі події віддалили цей момент аж до 1922 року. </w:t>
      </w: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Опинившись в США, С.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Кузнець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стикається з чималою кількістю проблем, з яких найсуттєвіша –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мовна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)Але незважаючи на це, він долає труднощі, вступає до Колумбійського університету і отримує там з часом ступені магістра та доктора) Проходить лише десять років після його переїзду до Америки і саме до нього звертається Конгрес США із завданням створити інструментарій для виміру сукупних економічних показників.</w:t>
      </w: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Велика депресія з усією очевидністю загострила проблему дефіциту даних для аналізу валового продукту країни. Макроекономічної статистики ще просто не існувало. А без належних даних неможливо було прийняти розумні рішення, обрати рекомендації для виходу з кризи. </w: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С.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Кузнець</w:t>
      </w:r>
      <w:proofErr w:type="spellEnd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фактично першим прокладав шлях в галузі аналізу національного доходу – в 1933 році він підготував звіт про національний доход США 1929-1932 років. </w:t>
      </w: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Саме С. </w:t>
      </w:r>
      <w:proofErr w:type="spellStart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Кузнець</w:t>
      </w:r>
      <w:proofErr w:type="spellEnd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вперше застосував вимір валового продукту за витратами й доходами. Його праці були підґрунтям сучасної системи СНР. З часом він зацікавився проблемами економічного зростання і розподілу доходів. В 50-х роках він на основі американської статистики довів, що з розвитком суспільства відбувається усереднення багатства, тобто існує тенденція зменшення рівня диференціації доходів.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Таку ж тенденцію пізніше він помітив в деяких інших країнах (Гонконгу). Це дозволило зробити припущення, яке відомо в макроекономіці як «закон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Кузнеця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– в перші десять років інтенсивного розвитку країни посилюється диференціація доходів в суспільстві, але з часом ця тенденція змінюється на протилежну. Достатньо відомі в макроекономічній теорії і так звані цикли С.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Кузнеця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Він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протягом життя був пов’язаний з багатьма університетами, але на пенсію вийшов з Гарвардського в 1971 році. В тому ж році отримав нобелівську премію. </w:t>
      </w: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 словами А. Анікіна, «без національного рахівництва (системи національних рахунків), що було створене в 30-40-х роках працею ряду вчених і практиків, були б неможливі </w:t>
      </w:r>
      <w:proofErr w:type="spellStart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економетричні</w:t>
      </w:r>
      <w:proofErr w:type="spellEnd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моделі, була б, по суті, неможлива й макроекономічна політика сучасної держави. Серед них першим має бути назване ім’я </w:t>
      </w:r>
      <w:proofErr w:type="spellStart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Саймона</w:t>
      </w:r>
      <w:proofErr w:type="spellEnd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Кузнеця</w:t>
      </w:r>
      <w:proofErr w:type="spellEnd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».</w:t>
      </w:r>
    </w:p>
    <w:p w:rsidR="0069644C" w:rsidRPr="0069644C" w:rsidRDefault="0069644C" w:rsidP="006964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V. Інтернет-завдання </w:t>
      </w:r>
    </w:p>
    <w:p w:rsidR="0069644C" w:rsidRPr="0069644C" w:rsidRDefault="0069644C" w:rsidP="0069644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9644C" w:rsidRPr="0069644C" w:rsidRDefault="0069644C" w:rsidP="006964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pacing w:val="-1"/>
          <w:sz w:val="28"/>
          <w:szCs w:val="28"/>
          <w:lang w:val="uk-UA"/>
        </w:rPr>
        <w:t>Завдання 1.</w:t>
      </w:r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Відвідайте сайт Державної служби статистики України за </w:t>
      </w: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адресою</w:t>
      </w:r>
      <w:proofErr w:type="spellEnd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http://www.ukrstat.gov.ua (Вкладка </w:t>
      </w:r>
      <w:r w:rsidRPr="0069644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Статистична інформація / </w:t>
      </w:r>
      <w:r w:rsidRPr="0069644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Національні рахунки). Ознайомтеся з інформацією, яка надана на цій вкладці та виконайте наступні завдання:</w:t>
      </w:r>
    </w:p>
    <w:p w:rsidR="0069644C" w:rsidRPr="0069644C" w:rsidRDefault="0069644C" w:rsidP="0069644C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Проаналізуйте показники динаміки ВВП України за останні 15 років. Виявіть тенденцію та дайте відповідь на питання: 1. В яких роках в економіці України спостерігалось падіння реального ВВП? 2. В якому році темпи падіння реального ВВП було найбільшим? 3. З якого року в Україні почалось економічне зростання? 4. В яких роках </w:t>
      </w:r>
      <w:r w:rsidRPr="006964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валовий внутрішній продукт у розрахунку на одну особу </w:t>
      </w:r>
      <w:r w:rsidRPr="0069644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був найбільшим та найменшим.</w:t>
      </w:r>
    </w:p>
    <w:p w:rsidR="0069644C" w:rsidRPr="0069644C" w:rsidRDefault="0069644C" w:rsidP="006964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2. </w:t>
      </w: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Дослідіть</w:t>
      </w:r>
      <w:proofErr w:type="spellEnd"/>
      <w:r w:rsidRPr="0069644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показники валового внутрішнього продукту України за поточний рік та визначте які галузі економіки мають найбільшу частку в структурі </w:t>
      </w:r>
      <w:r w:rsidRPr="0069644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валової доданої вартості.</w:t>
      </w:r>
    </w:p>
    <w:p w:rsidR="0069644C" w:rsidRPr="0069644C" w:rsidRDefault="0069644C" w:rsidP="006964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pacing w:val="-1"/>
          <w:sz w:val="28"/>
          <w:szCs w:val="28"/>
          <w:lang w:val="uk-UA"/>
        </w:rPr>
        <w:t xml:space="preserve">Завдання 2. </w:t>
      </w:r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Охарактеризуйте рівень тіньової економіки в Україні та порівняйте з показниками інших країн. У чому полягають основі причини </w:t>
      </w: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тінізації</w:t>
      </w:r>
      <w:proofErr w:type="spellEnd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економіки. Які шляхи виходу з такої ситуації Ви б могли запропонувати?</w:t>
      </w:r>
    </w:p>
    <w:p w:rsidR="0069644C" w:rsidRPr="0069644C" w:rsidRDefault="0069644C" w:rsidP="006964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Джерела для підготовки: </w:t>
      </w:r>
    </w:p>
    <w:p w:rsidR="0069644C" w:rsidRPr="0069644C" w:rsidRDefault="0069644C" w:rsidP="006964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Тіньова економіка в Україні: масштаби та напрями подолання [Електронний ресурс]. – Режим доступу: </w:t>
      </w:r>
      <w:hyperlink r:id="rId12" w:history="1">
        <w:r w:rsidRPr="0069644C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http://www.niss.gov.ua/content/articles/files/TEN.indd-532d7.pdf</w:t>
        </w:r>
      </w:hyperlink>
    </w:p>
    <w:p w:rsidR="0069644C" w:rsidRPr="0069644C" w:rsidRDefault="0069644C" w:rsidP="006964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The</w:t>
      </w:r>
      <w:proofErr w:type="spellEnd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Shadow</w:t>
      </w:r>
      <w:proofErr w:type="spellEnd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Economy</w:t>
      </w:r>
      <w:proofErr w:type="spellEnd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in</w:t>
      </w:r>
      <w:proofErr w:type="spellEnd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Europe</w:t>
      </w:r>
      <w:proofErr w:type="spellEnd"/>
      <w:r w:rsidRPr="0069644C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, 2013 [Електронний ресурс]. – Режим доступу: http://www.atkearney.com/ru/financial-institutions/featured-article/-/asset_publisher/j8IucAqMqEhB/content/the-shadow-economy-in-europe-2013/10192</w:t>
      </w:r>
    </w:p>
    <w:p w:rsidR="0069644C" w:rsidRPr="0069644C" w:rsidRDefault="0069644C" w:rsidP="00696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964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VI. Розв’язуємо задачі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66675</wp:posOffset>
            </wp:positionV>
            <wp:extent cx="457200" cy="304800"/>
            <wp:effectExtent l="0" t="0" r="0" b="0"/>
            <wp:wrapNone/>
            <wp:docPr id="1" name="Рисунок 1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S00559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Методичні поради до розв’язування задач</w:t>
      </w:r>
    </w:p>
    <w:p w:rsidR="0069644C" w:rsidRPr="0069644C" w:rsidRDefault="0069644C" w:rsidP="0069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вивченні даної теми увагу приділяють розв’язуванню задач на визначення ВВП за витратами та доходами, ЧВП, ОД, індексів цін, </w:t>
      </w:r>
      <w:proofErr w:type="spellStart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дефлятора</w:t>
      </w:r>
      <w:proofErr w:type="spellEnd"/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ВВП, темпів зростання та приросту ВВП.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 теоретичного матеріалу Вам відомо, що </w:t>
      </w: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ВВП (GDP) за методом витрат</w:t>
      </w: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розраховується за формулою:</w:t>
      </w:r>
    </w:p>
    <w:p w:rsidR="0069644C" w:rsidRPr="0069644C" w:rsidRDefault="0069644C" w:rsidP="00696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position w:val="-14"/>
          <w:sz w:val="28"/>
          <w:szCs w:val="28"/>
          <w:lang w:val="uk-UA"/>
        </w:rPr>
        <w:object w:dxaOrig="2420" w:dyaOrig="380">
          <v:shape id="_x0000_i1025" type="#_x0000_t75" style="width:120.75pt;height:18pt" o:ole="">
            <v:imagedata r:id="rId14" o:title=""/>
          </v:shape>
          <o:OLEObject Type="Embed" ProgID="Equation.3" ShapeID="_x0000_i1025" DrawAspect="Content" ObjectID="_1704619852" r:id="rId15"/>
        </w:objec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де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споживчі витрати домогосподарств;</w:t>
      </w:r>
    </w:p>
    <w:p w:rsidR="0069644C" w:rsidRPr="0069644C" w:rsidRDefault="0069644C" w:rsidP="006964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14"/>
          <w:sz w:val="28"/>
          <w:szCs w:val="28"/>
          <w:lang w:val="uk-UA"/>
        </w:rPr>
        <w:object w:dxaOrig="279" w:dyaOrig="380">
          <v:shape id="_x0000_i1026" type="#_x0000_t75" style="width:15pt;height:18pt" o:ole="">
            <v:imagedata r:id="rId16" o:title=""/>
          </v:shape>
          <o:OLEObject Type="Embed" ProgID="Equation.3" ShapeID="_x0000_i1026" DrawAspect="Content" ObjectID="_1704619853" r:id="rId17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валові приватні внутрішні інвестиції:</w:t>
      </w:r>
    </w:p>
    <w:p w:rsidR="0069644C" w:rsidRPr="0069644C" w:rsidRDefault="0069644C" w:rsidP="0069644C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</w:t>
      </w:r>
      <w:r w:rsidRPr="0069644C">
        <w:rPr>
          <w:rFonts w:ascii="Times New Roman" w:eastAsia="Calibri" w:hAnsi="Times New Roman" w:cs="Times New Roman"/>
          <w:position w:val="-14"/>
          <w:sz w:val="28"/>
          <w:szCs w:val="28"/>
          <w:lang w:val="uk-UA"/>
        </w:rPr>
        <w:object w:dxaOrig="1180" w:dyaOrig="380">
          <v:shape id="_x0000_i1027" type="#_x0000_t75" style="width:59.25pt;height:18pt" o:ole="">
            <v:imagedata r:id="rId18" o:title=""/>
          </v:shape>
          <o:OLEObject Type="Embed" ProgID="Equation.3" ShapeID="_x0000_i1027" DrawAspect="Content" ObjectID="_1704619854" r:id="rId19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2) </w:t>
      </w:r>
      <w:r w:rsidRPr="0069644C">
        <w:rPr>
          <w:rFonts w:ascii="Times New Roman" w:eastAsia="Calibri" w:hAnsi="Times New Roman" w:cs="Times New Roman"/>
          <w:position w:val="-14"/>
          <w:sz w:val="28"/>
          <w:szCs w:val="28"/>
          <w:lang w:val="uk-UA"/>
        </w:rPr>
        <w:object w:dxaOrig="279" w:dyaOrig="380">
          <v:shape id="_x0000_i1028" type="#_x0000_t75" style="width:15pt;height:18pt" o:ole="">
            <v:imagedata r:id="rId16" o:title=""/>
          </v:shape>
          <o:OLEObject Type="Embed" ProgID="Equation.3" ShapeID="_x0000_i1028" DrawAspect="Content" ObjectID="_1704619855" r:id="rId20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 </w: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Інвестиції в житлове будівництво +Збільшення запасів </w:t>
      </w:r>
      <w:r w:rsidRPr="0069644C">
        <w:rPr>
          <w:rFonts w:ascii="Times New Roman" w:eastAsia="Calibri" w:hAnsi="Times New Roman" w:cs="Times New Roman"/>
          <w:i/>
          <w:lang w:val="uk-UA"/>
        </w:rPr>
        <w:t xml:space="preserve">+ </w: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Амортизація</w:t>
      </w:r>
    </w:p>
    <w:p w:rsidR="0069644C" w:rsidRPr="0069644C" w:rsidRDefault="0069644C" w:rsidP="0069644C">
      <w:pPr>
        <w:spacing w:after="0" w:line="240" w:lineRule="auto"/>
        <w:ind w:firstLine="709"/>
        <w:rPr>
          <w:rFonts w:ascii="Times New Roman" w:eastAsia="Calibri" w:hAnsi="Times New Roman" w:cs="Times New Roman"/>
          <w:lang w:val="uk-UA"/>
        </w:rPr>
      </w:pPr>
      <w:r w:rsidRPr="0069644C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260" w:dyaOrig="360">
          <v:shape id="_x0000_i1029" type="#_x0000_t75" style="width:12.75pt;height:18pt" o:ole="">
            <v:imagedata r:id="rId21" o:title=""/>
          </v:shape>
          <o:OLEObject Type="Embed" ProgID="Equation.3" ShapeID="_x0000_i1029" DrawAspect="Content" ObjectID="_1704619856" r:id="rId22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чисті інвестиції, </w: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амортизація. 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G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державні витрати;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NЕ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чистий експорт, який розраховуємо </w: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NE=EX-IM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методом доходів ВВП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визначають як суму всіх факторних доходів (з/п, рента, % і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т.д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.), створені резидентами країни за рік, а також два компоненти, які не є доходами: амортизаційні відрахування і чисті непрямі податки на бізнес.</w:t>
      </w:r>
    </w:p>
    <w:p w:rsidR="0069644C" w:rsidRPr="0069644C" w:rsidRDefault="0069644C" w:rsidP="00696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3320" w:dyaOrig="320">
          <v:shape id="_x0000_i1030" type="#_x0000_t75" style="width:165pt;height:15.75pt" o:ole="">
            <v:imagedata r:id="rId23" o:title=""/>
          </v:shape>
          <o:OLEObject Type="Embed" ProgID="Equation.3" ShapeID="_x0000_i1030" DrawAspect="Content" ObjectID="_1704619857" r:id="rId24"/>
        </w:objec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W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з/п + добавки до з/п,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R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рента,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K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доход грошового капіталу,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A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амортизаційні відрахування,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4"/>
          <w:lang w:val="uk-UA"/>
        </w:rPr>
        <w:object w:dxaOrig="420" w:dyaOrig="300">
          <v:shape id="_x0000_i1031" type="#_x0000_t75" style="width:21pt;height:15pt" o:ole="">
            <v:imagedata r:id="rId25" o:title=""/>
          </v:shape>
          <o:OLEObject Type="Embed" ProgID="Equation.3" ShapeID="_x0000_i1031" DrawAspect="Content" ObjectID="_1704619858" r:id="rId26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чисті непрямі податки на бізнес,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Pr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прибуток з капіталу + доход на власність.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Інші показники СНР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розраховуються </w:t>
      </w: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формулами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ЧВП (NDP) =ВВП-А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НД (NI) =ЧВП- </w:t>
      </w:r>
      <w:r w:rsidRPr="0069644C">
        <w:rPr>
          <w:rFonts w:ascii="Times New Roman" w:eastAsia="Calibri" w:hAnsi="Times New Roman" w:cs="Times New Roman"/>
          <w:i/>
          <w:position w:val="-4"/>
          <w:lang w:val="uk-UA"/>
        </w:rPr>
        <w:object w:dxaOrig="420" w:dyaOrig="300">
          <v:shape id="_x0000_i1032" type="#_x0000_t75" style="width:21pt;height:15pt" o:ole="">
            <v:imagedata r:id="rId27" o:title=""/>
          </v:shape>
          <o:OLEObject Type="Embed" ProgID="Equation.3" ShapeID="_x0000_i1032" DrawAspect="Content" ObjectID="_1704619859" r:id="rId28"/>
        </w:objec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=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= з/п + R + чисті % +дохід від власності + прибуток корпорацій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ОД = НД – внески на </w:t>
      </w:r>
      <w:proofErr w:type="spellStart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соц</w:t>
      </w:r>
      <w:proofErr w:type="spellEnd"/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. страхування – нерозподілений прибуток корпорацій – податок на прибуток + трансфертні платежі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Індекс </w:t>
      </w:r>
      <w:proofErr w:type="spellStart"/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Ласпейреса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показує, як змінюються ціни за два періоди, що порівнюються, якщо структура вироблення ВВП залишається незмінною:</w:t>
      </w:r>
    </w:p>
    <w:p w:rsidR="0069644C" w:rsidRPr="0069644C" w:rsidRDefault="0069644C" w:rsidP="00696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32"/>
          <w:sz w:val="28"/>
          <w:szCs w:val="28"/>
          <w:lang w:val="uk-UA"/>
        </w:rPr>
        <w:object w:dxaOrig="1359" w:dyaOrig="760">
          <v:shape id="_x0000_i1033" type="#_x0000_t75" style="width:69pt;height:38.25pt" o:ole="">
            <v:imagedata r:id="rId29" o:title=""/>
          </v:shape>
          <o:OLEObject Type="Embed" ProgID="Equation.3" ShapeID="_x0000_i1033" DrawAspect="Content" ObjectID="_1704619860" r:id="rId30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9644C" w:rsidRPr="0069644C" w:rsidRDefault="0069644C" w:rsidP="006964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639" w:dyaOrig="380">
          <v:shape id="_x0000_i1034" type="#_x0000_t75" style="width:33pt;height:18pt" o:ole="">
            <v:imagedata r:id="rId31" o:title=""/>
          </v:shape>
          <o:OLEObject Type="Embed" ProgID="Equation.3" ShapeID="_x0000_i1034" DrawAspect="Content" ObjectID="_1704619861" r:id="rId32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ціни і-го блага відповідно в базовому (0) періоді і поточному (t), </w:t>
      </w:r>
    </w:p>
    <w:p w:rsidR="0069644C" w:rsidRPr="0069644C" w:rsidRDefault="0069644C" w:rsidP="006964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279" w:dyaOrig="380">
          <v:shape id="_x0000_i1035" type="#_x0000_t75" style="width:15pt;height:18pt" o:ole="">
            <v:imagedata r:id="rId33" o:title=""/>
          </v:shape>
          <o:OLEObject Type="Embed" ProgID="Equation.3" ShapeID="_x0000_i1035" DrawAspect="Content" ObjectID="_1704619862" r:id="rId34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кількість і-го блага в базовому (0) періоді.</w:t>
      </w:r>
    </w:p>
    <w:p w:rsidR="0069644C" w:rsidRPr="0069644C" w:rsidRDefault="0069644C" w:rsidP="0069644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Індекс </w:t>
      </w:r>
      <w:proofErr w:type="spellStart"/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Пааше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частково усуває обмеженість індексу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Ласпейреса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, оскільки вагами в даному випадку є товарна структура виробництва поточного року:</w:t>
      </w:r>
    </w:p>
    <w:p w:rsidR="0069644C" w:rsidRPr="0069644C" w:rsidRDefault="0069644C" w:rsidP="00696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60"/>
          <w:sz w:val="28"/>
          <w:szCs w:val="28"/>
          <w:lang w:val="uk-UA"/>
        </w:rPr>
        <w:object w:dxaOrig="1340" w:dyaOrig="1320">
          <v:shape id="_x0000_i1036" type="#_x0000_t75" style="width:66.75pt;height:65.25pt" o:ole="">
            <v:imagedata r:id="rId35" o:title=""/>
          </v:shape>
          <o:OLEObject Type="Embed" ProgID="Equation.3" ShapeID="_x0000_i1036" DrawAspect="Content" ObjectID="_1704619863" r:id="rId36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Індекс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Пааше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розрахований для сукупності товарів і послуг, що входять до складу ВВП, називається </w:t>
      </w:r>
      <w:proofErr w:type="spellStart"/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дефлятором</w:t>
      </w:r>
      <w:proofErr w:type="spellEnd"/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ВВП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9644C" w:rsidRPr="0069644C" w:rsidRDefault="0069644C" w:rsidP="00696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2400" w:dyaOrig="660">
          <v:shape id="_x0000_i1037" type="#_x0000_t75" style="width:119.25pt;height:33pt" o:ole="">
            <v:imagedata r:id="rId37" o:title=""/>
          </v:shape>
          <o:OLEObject Type="Embed" ProgID="Equation.3" ShapeID="_x0000_i1037" DrawAspect="Content" ObjectID="_1704619864" r:id="rId38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Індекс Фішера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 середнє геометричне значення індексів цін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Ласпейреса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Пааше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, усуває цю обмеженість:</w:t>
      </w:r>
    </w:p>
    <w:p w:rsidR="0069644C" w:rsidRPr="0069644C" w:rsidRDefault="0069644C" w:rsidP="006964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1400" w:dyaOrig="440">
          <v:shape id="_x0000_i1038" type="#_x0000_t75" style="width:69.75pt;height:21pt" o:ole="">
            <v:imagedata r:id="rId39" o:title=""/>
          </v:shape>
          <o:OLEObject Type="Embed" ProgID="Equation.3" ShapeID="_x0000_i1038" DrawAspect="Content" ObjectID="_1704619865" r:id="rId40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основі реального ВВП обчислюють </w:t>
      </w:r>
      <w:r w:rsidRPr="006964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темп зростання фізичного обсягу виробництва і темп приросту обсягу виробництва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30"/>
          <w:sz w:val="28"/>
          <w:szCs w:val="28"/>
          <w:lang w:val="uk-UA"/>
        </w:rPr>
        <w:object w:dxaOrig="1180" w:dyaOrig="680">
          <v:shape id="_x0000_i1039" type="#_x0000_t75" style="width:59.25pt;height:35.25pt" o:ole="">
            <v:imagedata r:id="rId41" o:title=""/>
          </v:shape>
          <o:OLEObject Type="Embed" ProgID="Equation.3" ShapeID="_x0000_i1039" DrawAspect="Content" ObjectID="_1704619866" r:id="rId42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темп зростання фізичного обсягу виробництва;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position w:val="-30"/>
          <w:sz w:val="28"/>
          <w:szCs w:val="28"/>
          <w:lang w:val="uk-UA"/>
        </w:rPr>
        <w:object w:dxaOrig="1860" w:dyaOrig="700">
          <v:shape id="_x0000_i1040" type="#_x0000_t75" style="width:93pt;height:36pt" o:ole="">
            <v:imagedata r:id="rId43" o:title=""/>
          </v:shape>
          <o:OLEObject Type="Embed" ProgID="Equation.3" ShapeID="_x0000_i1040" DrawAspect="Content" ObjectID="_1704619867" r:id="rId44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темп приросту фізичного обсягу виробництва, де </w:t>
      </w:r>
      <w:r w:rsidRPr="0069644C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240" w:dyaOrig="360">
          <v:shape id="_x0000_i1041" type="#_x0000_t75" style="width:11.25pt;height:18pt" o:ole="">
            <v:imagedata r:id="rId45" o:title=""/>
          </v:shape>
          <o:OLEObject Type="Embed" ProgID="Equation.3" ShapeID="_x0000_i1041" DrawAspect="Content" ObjectID="_1704619868" r:id="rId46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Pr="0069644C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380" w:dyaOrig="360">
          <v:shape id="_x0000_i1042" type="#_x0000_t75" style="width:18pt;height:18pt" o:ole="">
            <v:imagedata r:id="rId47" o:title=""/>
          </v:shape>
          <o:OLEObject Type="Embed" ProgID="Equation.3" ShapeID="_x0000_i1042" DrawAspect="Content" ObjectID="_1704619869" r:id="rId48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реал. ВВП у поточному році і у базовому.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Приклади розв’язування задач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1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Національне виробництво складається з двох товарів: товар А і товар б) Поточного року було виготовлено 200 одиниць товару А (ціна за одиницю 3грн) і 150 одиниць товару Б ( ціна за одиницю товару складає 7 грн). Визначте ВВП.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ВВП = 200*3 + 150*7 = 1650 грн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2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ВВП країни А складає 750 тисяч гривень. До кінця року 45 одиниць товару, який виготовляється в країні, за ціною 3 гривні мають бути замінені на нові. Розрахуйте ЧВП цієї країни.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ЧВП = ВВП –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Аm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750 – 45*3 = 749 865 гривень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3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Країна характеризується такими даними: державні витрати - 25 тис. грн; чисті валові інвестиції - 13 тис. грн; споживчі витрати - 40 тис. грн; експорт - 45 тис. грн , імпорт – 41 тис. грн, амортизація - 7 тис. грн Знайдіть ВВП країни.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ВВП = С + I + G + NE = 40 + 13 +7 +25 + 4 = 89 тис. грн.</w:t>
      </w:r>
    </w:p>
    <w:p w:rsidR="0069644C" w:rsidRPr="0069644C" w:rsidRDefault="0069644C" w:rsidP="00696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 4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2009 році номінальний ВВП країни становив 456 млрд грн, реальний ВВП – 400 млрд грн Розрахуйте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дефлятор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ВВП (%).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Розв’язок: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Дефлятор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ВВП = (Номінальний ВВП / Реальний ВВП)* 100% = (456 / 400)* 100% = 114 %</w:t>
      </w: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Задача5</w:t>
      </w:r>
    </w:p>
    <w:p w:rsidR="0069644C" w:rsidRPr="0069644C" w:rsidRDefault="0069644C" w:rsidP="0069644C">
      <w:pPr>
        <w:widowControl w:val="0"/>
        <w:tabs>
          <w:tab w:val="right" w:leader="do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Використовуючи дані, наведені в таблиці, визначити чистий національний продукт: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4727"/>
      </w:tblGrid>
      <w:tr w:rsidR="0069644C" w:rsidRPr="0069644C" w:rsidTr="00800ABB">
        <w:tc>
          <w:tcPr>
            <w:tcW w:w="4785" w:type="dxa"/>
            <w:vAlign w:val="center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4786" w:type="dxa"/>
            <w:vAlign w:val="center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млн грн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Споживчі витрати країни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30000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Державні закупівлі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5000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3.Чистий експорт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7000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Непрямі податки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900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Валові приватні інвестиції в основний капітал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15000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Інвестиції в житлове будівництво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Збільшення запасів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60000</w:t>
            </w:r>
          </w:p>
        </w:tc>
      </w:tr>
      <w:tr w:rsidR="0069644C" w:rsidRPr="0069644C" w:rsidTr="00800ABB">
        <w:tc>
          <w:tcPr>
            <w:tcW w:w="4785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 Амортизація</w:t>
            </w:r>
          </w:p>
        </w:tc>
        <w:tc>
          <w:tcPr>
            <w:tcW w:w="4786" w:type="dxa"/>
          </w:tcPr>
          <w:p w:rsidR="0069644C" w:rsidRPr="0069644C" w:rsidRDefault="0069644C" w:rsidP="0069644C">
            <w:pPr>
              <w:widowControl w:val="0"/>
              <w:tabs>
                <w:tab w:val="right" w:leader="do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10000</w:t>
            </w:r>
          </w:p>
        </w:tc>
      </w:tr>
    </w:tbl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ЧНП = ВНП – А = 30000+5000+7000+15000+500+60000-10000=107500 млн грн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6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Національне виробництво складається з двох товарів: товар Х (споживчий) і товар Y (інвестиційний). Поточного року було виготовлено 3000 одиниць товару Х (ціна за одиницю товару 7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США) і 500 одиниць товару Y (ціна за одиницю товару 20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. США ). До кінця року 50 од. товару Y мають бути замінені на нові. Визначити ВВП, ЧНП, обсяг споживання (С), обсяг валових інвестицій (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69644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g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обсяг чистих інвестицій (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69644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ВВП = С + І = 3000*7+500*20 = 31000 грн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ЧВП = ВВП – А = 31000 – 50*20 = 30000 грн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С = 3000*7 = 21000 грн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69644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G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500*20=10000 грн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I</w:t>
      </w:r>
      <w:r w:rsidRPr="0069644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69644C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g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А = 10000 – 1000 = 9000 грн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7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Модель економіки має такі показники: ВВП становить 6000 (гр. од.); споживчі витрати – 3500; державні закупівлі – 1050; експорт – 240; чистий експорт – 100; дивіденди – 20; сума амортизації – 200; непрямі податки – 800 (гр. од.).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Розрахуйте: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1) обсяг валових приватних інвестицій;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2) обсяг імпорту;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3) ЧВП.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1) І = ВВП – С – G – NX = 6000 – 3500 – 1050 – 100 = 1350 грн;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2) обсяг імпорту = експорт – чистий експорт = 240 – 100 = 140 грн;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3) ЧВП = ВВП – А = 6000 – 200 = 5800 грн.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8</w:t>
      </w: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 умовній країні виробляються й споживаються три блага)У таблиці представлено кількість і ціну (за одиницю) кожного блага за два періоди.</w:t>
      </w:r>
    </w:p>
    <w:p w:rsidR="0069644C" w:rsidRPr="0069644C" w:rsidRDefault="0069644C" w:rsidP="0069644C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221"/>
        <w:gridCol w:w="1472"/>
        <w:gridCol w:w="1233"/>
        <w:gridCol w:w="1472"/>
      </w:tblGrid>
      <w:tr w:rsidR="0069644C" w:rsidRPr="0069644C" w:rsidTr="00800ABB">
        <w:tc>
          <w:tcPr>
            <w:tcW w:w="0" w:type="auto"/>
            <w:vMerge w:val="restart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Товар</w:t>
            </w:r>
          </w:p>
        </w:tc>
        <w:tc>
          <w:tcPr>
            <w:tcW w:w="0" w:type="auto"/>
            <w:gridSpan w:val="2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0" w:type="auto"/>
            <w:gridSpan w:val="2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2009</w:t>
            </w:r>
          </w:p>
        </w:tc>
      </w:tr>
      <w:tr w:rsidR="0069644C" w:rsidRPr="0069644C" w:rsidTr="00800ABB">
        <w:tc>
          <w:tcPr>
            <w:tcW w:w="0" w:type="auto"/>
            <w:vMerge/>
          </w:tcPr>
          <w:p w:rsidR="0069644C" w:rsidRPr="0069644C" w:rsidRDefault="0069644C" w:rsidP="0069644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 (ціна)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Q (кількість)</w:t>
            </w:r>
          </w:p>
        </w:tc>
        <w:tc>
          <w:tcPr>
            <w:tcW w:w="1233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 (ціна)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Q (кількість)</w:t>
            </w:r>
          </w:p>
        </w:tc>
      </w:tr>
      <w:tr w:rsidR="0069644C" w:rsidRPr="0069644C" w:rsidTr="00800ABB"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Журнали</w:t>
            </w:r>
          </w:p>
        </w:tc>
        <w:tc>
          <w:tcPr>
            <w:tcW w:w="1221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3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9644C" w:rsidRPr="0069644C" w:rsidTr="00800ABB"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Книги</w:t>
            </w:r>
          </w:p>
        </w:tc>
        <w:tc>
          <w:tcPr>
            <w:tcW w:w="1221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33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9644C" w:rsidRPr="0069644C" w:rsidTr="00800ABB"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Газети</w:t>
            </w:r>
          </w:p>
        </w:tc>
        <w:tc>
          <w:tcPr>
            <w:tcW w:w="1221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655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33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1472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69644C" w:rsidRPr="0069644C" w:rsidRDefault="0069644C" w:rsidP="0069644C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Визначте індекси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Ласпейреса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Пааше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Фішера (2008 р. – базисний період).</w:t>
      </w: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widowControl w:val="0"/>
        <w:tabs>
          <w:tab w:val="left" w:pos="0"/>
          <w:tab w:val="right" w:leader="dot" w:pos="64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Індекс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Ласпейреса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r w:rsidRPr="0069644C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700" w:dyaOrig="620">
          <v:shape id="_x0000_i1043" type="#_x0000_t75" style="width:183.75pt;height:30.75pt" o:ole="">
            <v:imagedata r:id="rId49" o:title=""/>
          </v:shape>
          <o:OLEObject Type="Embed" ProgID="Equation.3" ShapeID="_x0000_i1043" DrawAspect="Content" ObjectID="_1704619870" r:id="rId50"/>
        </w:object>
      </w: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Індекс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Пааше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r w:rsidRPr="0069644C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700" w:dyaOrig="620">
          <v:shape id="_x0000_i1044" type="#_x0000_t75" style="width:183.75pt;height:30.75pt" o:ole="">
            <v:imagedata r:id="rId51" o:title=""/>
          </v:shape>
          <o:OLEObject Type="Embed" ProgID="Equation.3" ShapeID="_x0000_i1044" DrawAspect="Content" ObjectID="_1704619871" r:id="rId52"/>
        </w:object>
      </w: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Індекс Фішера= </w:t>
      </w:r>
      <w:r w:rsidRPr="0069644C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920" w:dyaOrig="400">
          <v:shape id="_x0000_i1045" type="#_x0000_t75" style="width:45.75pt;height:20.25pt" o:ole="">
            <v:imagedata r:id="rId53" o:title=""/>
          </v:shape>
          <o:OLEObject Type="Embed" ProgID="Equation.3" ShapeID="_x0000_i1045" DrawAspect="Content" ObjectID="_1704619872" r:id="rId54"/>
        </w:objec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0,69</w:t>
      </w:r>
    </w:p>
    <w:p w:rsidR="0069644C" w:rsidRPr="0069644C" w:rsidRDefault="0069644C" w:rsidP="00696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Задачі </w:t>
      </w: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1</w:t>
      </w: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Економіка країни характеризується такими макроекономічними показниками (млрд євро):</w:t>
      </w: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620"/>
      </w:tblGrid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Непрямі податки на бізнес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Заробітна плата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382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Доходи, отримані за кордоном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Рента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Доходи від власності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Експорт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Амортизація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 Державні закупівлі товарів та послуг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 Дивіденди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 Нерозподілений прибуток корпорацій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 Процентні платежі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 Валові інвестиції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14. Споживчі витрати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325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 Імпорт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 Податок на прибуток корпорацій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9644C" w:rsidRPr="0069644C" w:rsidTr="00800ABB">
        <w:tc>
          <w:tcPr>
            <w:tcW w:w="8028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 Доходи, отримані іноземцями</w:t>
            </w:r>
          </w:p>
        </w:tc>
        <w:tc>
          <w:tcPr>
            <w:tcW w:w="1620" w:type="dxa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Визначте: ВНП (двома способами) 2) ВВП 3) ЧНП 4) НД.</w:t>
      </w: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85" w:firstLine="54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Задача 2 </w:t>
      </w:r>
    </w:p>
    <w:p w:rsidR="0069644C" w:rsidRPr="0069644C" w:rsidRDefault="0069644C" w:rsidP="0069644C">
      <w:pPr>
        <w:spacing w:after="0" w:line="240" w:lineRule="auto"/>
        <w:ind w:right="-185"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Використовуючи дані, наведені в таблиці, визначте чистий валовий продукт:</w:t>
      </w:r>
    </w:p>
    <w:p w:rsidR="0069644C" w:rsidRPr="0069644C" w:rsidRDefault="0069644C" w:rsidP="0069644C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820"/>
      </w:tblGrid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млн грн</w:t>
            </w:r>
          </w:p>
        </w:tc>
      </w:tr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Споживчі витрати країни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2500</w:t>
            </w:r>
          </w:p>
        </w:tc>
      </w:tr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Державні закупівлі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750</w:t>
            </w:r>
          </w:p>
        </w:tc>
      </w:tr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Чистий експорт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Непрямі податки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</w:t>
            </w:r>
          </w:p>
        </w:tc>
      </w:tr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Валові приватні інвестиції в основний капітал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Інвестиції в житлове будівництво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69644C" w:rsidRPr="0069644C" w:rsidTr="00800ABB">
        <w:trPr>
          <w:trHeight w:val="90"/>
        </w:trPr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Збільшення запасів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69644C" w:rsidRPr="0069644C" w:rsidTr="00800ABB">
        <w:tc>
          <w:tcPr>
            <w:tcW w:w="6204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 Амортизація</w:t>
            </w:r>
          </w:p>
        </w:tc>
        <w:tc>
          <w:tcPr>
            <w:tcW w:w="1820" w:type="dxa"/>
          </w:tcPr>
          <w:p w:rsidR="0069644C" w:rsidRPr="0069644C" w:rsidRDefault="0069644C" w:rsidP="0069644C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350</w:t>
            </w:r>
          </w:p>
        </w:tc>
      </w:tr>
    </w:tbl>
    <w:p w:rsidR="0069644C" w:rsidRPr="0069644C" w:rsidRDefault="0069644C" w:rsidP="0069644C">
      <w:pPr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spacing w:after="0" w:line="240" w:lineRule="auto"/>
        <w:ind w:right="-185"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85" w:firstLine="567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85" w:firstLine="567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85" w:firstLine="567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3</w:t>
      </w:r>
    </w:p>
    <w:p w:rsidR="0069644C" w:rsidRPr="0069644C" w:rsidRDefault="0069644C" w:rsidP="0069644C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Національне виробництво складається з двох товарів: товар Х (споживчий) і товар Y (інвестиційний). поточного року було виготовлено 1500 одиниць товару Х (ціна за одиницю товару 4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США) і 120 одиниць товару Y (ціна за одиницю товару 10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. США) . До кінця року 30 одиниць товару Y мають бути замінені на нові. Визначте: ВВП, ЧВП, обсяг споживання (С), обсяг валових інвестицій (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Ig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), обсяг чистих інвестицій (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In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9644C" w:rsidRPr="0069644C" w:rsidRDefault="0069644C" w:rsidP="0069644C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4</w:t>
      </w:r>
    </w:p>
    <w:p w:rsidR="0069644C" w:rsidRPr="0069644C" w:rsidRDefault="0069644C" w:rsidP="0069644C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Модель економіки має такі показники: ВВП становить 12000 (гр. од.); споживчі витрати – 7000; державні закупівлі – 2100; експорт – 480; чистий експорт – 200; дивіденди – 40; сума амортизації – 400; непрямі податки – 1600 (гр. од.).</w:t>
      </w:r>
    </w:p>
    <w:p w:rsidR="0069644C" w:rsidRPr="0069644C" w:rsidRDefault="0069644C" w:rsidP="0069644C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Розрахуйте:</w:t>
      </w:r>
    </w:p>
    <w:p w:rsidR="0069644C" w:rsidRPr="0069644C" w:rsidRDefault="0069644C" w:rsidP="0069644C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pacing w:val="-3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обсяг валових приватних інвестицій;</w:t>
      </w:r>
    </w:p>
    <w:p w:rsidR="0069644C" w:rsidRPr="0069644C" w:rsidRDefault="0069644C" w:rsidP="0069644C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обсяг імпорту;</w:t>
      </w:r>
    </w:p>
    <w:p w:rsidR="0069644C" w:rsidRPr="0069644C" w:rsidRDefault="0069644C" w:rsidP="0069644C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ЧВП.</w:t>
      </w:r>
    </w:p>
    <w:p w:rsidR="0069644C" w:rsidRPr="0069644C" w:rsidRDefault="0069644C" w:rsidP="0069644C">
      <w:pPr>
        <w:widowControl w:val="0"/>
        <w:shd w:val="clear" w:color="auto" w:fill="FFFFFF"/>
        <w:tabs>
          <w:tab w:val="left" w:pos="624"/>
          <w:tab w:val="left" w:pos="9355"/>
        </w:tabs>
        <w:autoSpaceDE w:val="0"/>
        <w:autoSpaceDN w:val="0"/>
        <w:adjustRightInd w:val="0"/>
        <w:spacing w:after="0" w:line="240" w:lineRule="auto"/>
        <w:ind w:left="567" w:right="-1"/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widowControl w:val="0"/>
        <w:shd w:val="clear" w:color="auto" w:fill="FFFFFF"/>
        <w:tabs>
          <w:tab w:val="left" w:pos="62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tabs>
          <w:tab w:val="left" w:pos="9355"/>
        </w:tabs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hd w:val="clear" w:color="auto" w:fill="FFFFFF"/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5</w:t>
      </w:r>
    </w:p>
    <w:p w:rsidR="0069644C" w:rsidRPr="0069644C" w:rsidRDefault="0069644C" w:rsidP="0069644C">
      <w:pPr>
        <w:shd w:val="clear" w:color="auto" w:fill="FFFFFF"/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Розрахуйте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дефлятор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r w:rsidRPr="006964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п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- 1 та </w: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-го років за таких умов: номінальний ВВП у </w:t>
      </w:r>
      <w:r w:rsidRPr="006964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п-</w:t>
      </w:r>
      <w:proofErr w:type="spellStart"/>
      <w:r w:rsidRPr="0069644C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му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році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становив 420 млрд грн; реаль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 xml:space="preserve">ний ВВП у </w:t>
      </w:r>
      <w:r w:rsidRPr="0069644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-му році – 400 млрд; номінальний ВВП у </w:t>
      </w:r>
      <w:r w:rsidRPr="006964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п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- 1-му році – 400 млрд; реальний ВВП у </w:t>
      </w:r>
      <w:r w:rsidRPr="006964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п - </w:t>
      </w: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1-му році – 380 млрд грн</w:t>
      </w:r>
    </w:p>
    <w:p w:rsidR="0069644C" w:rsidRPr="0069644C" w:rsidRDefault="0069644C" w:rsidP="0069644C">
      <w:pPr>
        <w:shd w:val="clear" w:color="auto" w:fill="FFFFFF"/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 може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дефлятор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відрізнятися від індексу цін? Відповідь обґрунтуйте і наведіть приклад.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6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2007 році номінальний ВВП країни становив 317 млрд грн, реальний ВВП – 294 млрд грн Розрахуйте величину реального ВВП у 2008 році, якщо відомо, що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дефлятор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ВВП збільшиться на 13 %, а номінальний ВВП очікується одержати обсягом 335 млрд грн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9644C" w:rsidRPr="0069644C" w:rsidRDefault="0069644C" w:rsidP="00696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Розв’язок: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7</w:t>
      </w:r>
    </w:p>
    <w:p w:rsidR="0069644C" w:rsidRPr="0069644C" w:rsidRDefault="0069644C" w:rsidP="0069644C">
      <w:pPr>
        <w:tabs>
          <w:tab w:val="left" w:pos="7797"/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 умовній країні виробляються й споживаються три блага)У таблиці представлено кількість і ціну (за одиницю) кожного блага за два періоди.</w:t>
      </w:r>
    </w:p>
    <w:p w:rsidR="0069644C" w:rsidRPr="0069644C" w:rsidRDefault="0069644C" w:rsidP="0069644C">
      <w:pPr>
        <w:tabs>
          <w:tab w:val="left" w:pos="9355"/>
        </w:tabs>
        <w:spacing w:after="0" w:line="240" w:lineRule="auto"/>
        <w:ind w:right="-1"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299"/>
        <w:gridCol w:w="1701"/>
        <w:gridCol w:w="1418"/>
        <w:gridCol w:w="1710"/>
      </w:tblGrid>
      <w:tr w:rsidR="0069644C" w:rsidRPr="0069644C" w:rsidTr="00800ABB">
        <w:tc>
          <w:tcPr>
            <w:tcW w:w="0" w:type="auto"/>
            <w:vMerge w:val="restart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Товар</w:t>
            </w:r>
          </w:p>
        </w:tc>
        <w:tc>
          <w:tcPr>
            <w:tcW w:w="3000" w:type="dxa"/>
            <w:gridSpan w:val="2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3128" w:type="dxa"/>
            <w:gridSpan w:val="2"/>
          </w:tcPr>
          <w:p w:rsidR="0069644C" w:rsidRPr="0069644C" w:rsidRDefault="0069644C" w:rsidP="0069644C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2009</w:t>
            </w:r>
          </w:p>
        </w:tc>
      </w:tr>
      <w:tr w:rsidR="0069644C" w:rsidRPr="0069644C" w:rsidTr="00800ABB">
        <w:tc>
          <w:tcPr>
            <w:tcW w:w="0" w:type="auto"/>
            <w:vMerge/>
          </w:tcPr>
          <w:p w:rsidR="0069644C" w:rsidRPr="0069644C" w:rsidRDefault="0069644C" w:rsidP="0069644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9" w:type="dxa"/>
          </w:tcPr>
          <w:p w:rsidR="0069644C" w:rsidRPr="0069644C" w:rsidRDefault="0069644C" w:rsidP="0069644C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 (ціна)</w:t>
            </w:r>
          </w:p>
        </w:tc>
        <w:tc>
          <w:tcPr>
            <w:tcW w:w="1701" w:type="dxa"/>
          </w:tcPr>
          <w:p w:rsidR="0069644C" w:rsidRPr="0069644C" w:rsidRDefault="0069644C" w:rsidP="0069644C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Q (кількість)</w:t>
            </w:r>
          </w:p>
        </w:tc>
        <w:tc>
          <w:tcPr>
            <w:tcW w:w="1418" w:type="dxa"/>
          </w:tcPr>
          <w:p w:rsidR="0069644C" w:rsidRPr="0069644C" w:rsidRDefault="0069644C" w:rsidP="0069644C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 (ціна)</w:t>
            </w:r>
          </w:p>
        </w:tc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Q (кількість)</w:t>
            </w:r>
          </w:p>
        </w:tc>
      </w:tr>
      <w:tr w:rsidR="0069644C" w:rsidRPr="0069644C" w:rsidTr="00800ABB"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Журнали</w:t>
            </w:r>
          </w:p>
        </w:tc>
        <w:tc>
          <w:tcPr>
            <w:tcW w:w="1299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69644C" w:rsidRPr="0069644C" w:rsidTr="00800ABB"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Книги</w:t>
            </w:r>
          </w:p>
        </w:tc>
        <w:tc>
          <w:tcPr>
            <w:tcW w:w="1299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701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69644C" w:rsidRPr="0069644C" w:rsidTr="00800ABB"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Газети</w:t>
            </w:r>
          </w:p>
        </w:tc>
        <w:tc>
          <w:tcPr>
            <w:tcW w:w="1299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1310</w:t>
            </w:r>
          </w:p>
        </w:tc>
        <w:tc>
          <w:tcPr>
            <w:tcW w:w="1701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0" w:type="auto"/>
          </w:tcPr>
          <w:p w:rsidR="0069644C" w:rsidRPr="0069644C" w:rsidRDefault="0069644C" w:rsidP="0069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964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69644C" w:rsidRPr="0069644C" w:rsidRDefault="0069644C" w:rsidP="0069644C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Визначте індекси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Ласпейреса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Пааше</w:t>
      </w:r>
      <w:proofErr w:type="spellEnd"/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Фішера (2008 р. – базисний період).</w:t>
      </w:r>
    </w:p>
    <w:p w:rsidR="0069644C" w:rsidRPr="0069644C" w:rsidRDefault="0069644C" w:rsidP="0069644C">
      <w:pPr>
        <w:spacing w:after="0" w:line="240" w:lineRule="auto"/>
        <w:ind w:right="-1"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8</w:t>
      </w: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Обчислити темп зростання та приросту ВВП у 2008 році порівняно з 2007 роком, якщо обсяг виробництва у 2008 році дорівнює 28 млрд грн, а обсяг виробництва у 2007 році становив 25 млрд грн.</w:t>
      </w: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tabs>
          <w:tab w:val="left" w:pos="1860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9644C" w:rsidRPr="0069644C" w:rsidRDefault="0069644C" w:rsidP="0069644C">
      <w:pPr>
        <w:tabs>
          <w:tab w:val="left" w:pos="1860"/>
        </w:tabs>
        <w:spacing w:after="0" w:line="240" w:lineRule="auto"/>
        <w:ind w:right="-1" w:firstLine="5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Задача 9</w:t>
      </w: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Кількість населення країни становить 100 млн осіб, реальний ВВП – 20 млрд євро. За рік реальний ВВП виріс на 8 %, а кількість населення збільшилася в 1,25 разу. </w:t>
      </w: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Визначте показник ВВП на душу населення.</w:t>
      </w: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644C" w:rsidRPr="0069644C" w:rsidRDefault="0069644C" w:rsidP="0069644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9644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Розв’язок:</w:t>
      </w:r>
    </w:p>
    <w:p w:rsidR="0069644C" w:rsidRPr="0069644C" w:rsidRDefault="0069644C" w:rsidP="0069644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644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558" w:rsidRDefault="0069644C">
      <w:bookmarkStart w:id="0" w:name="_GoBack"/>
      <w:bookmarkEnd w:id="0"/>
    </w:p>
    <w:sectPr w:rsidR="008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EFC"/>
    <w:multiLevelType w:val="hybridMultilevel"/>
    <w:tmpl w:val="611AAC7A"/>
    <w:lvl w:ilvl="0" w:tplc="846A6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8834ED"/>
    <w:multiLevelType w:val="hybridMultilevel"/>
    <w:tmpl w:val="CE90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E7856">
      <w:start w:val="9"/>
      <w:numFmt w:val="decimal"/>
      <w:lvlText w:val="%2."/>
      <w:legacy w:legacy="1" w:legacySpace="360" w:legacyIndent="331"/>
      <w:lvlJc w:val="left"/>
      <w:rPr>
        <w:rFonts w:ascii="Times New Roman" w:hAnsi="Times New Roman" w:cs="Times New Roman" w:hint="default"/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92F4E"/>
    <w:multiLevelType w:val="hybridMultilevel"/>
    <w:tmpl w:val="697416EA"/>
    <w:lvl w:ilvl="0" w:tplc="5EDC8884">
      <w:start w:val="1"/>
      <w:numFmt w:val="decimal"/>
      <w:lvlText w:val="%1."/>
      <w:lvlJc w:val="left"/>
      <w:pPr>
        <w:ind w:left="1677" w:hanging="111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460809"/>
    <w:multiLevelType w:val="hybridMultilevel"/>
    <w:tmpl w:val="66E86C5A"/>
    <w:lvl w:ilvl="0" w:tplc="BC3E082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5BB82A88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6F1FFA"/>
    <w:multiLevelType w:val="singleLevel"/>
    <w:tmpl w:val="C1F68E9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4C"/>
    <w:rsid w:val="0069644C"/>
    <w:rsid w:val="00C87490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fontTable" Target="fontTable.xml"/><Relationship Id="rId7" Type="http://schemas.openxmlformats.org/officeDocument/2006/relationships/hyperlink" Target="http://www.voxeu.org/article/shadow-economies-around-world-model-based-estimates" TargetMode="External"/><Relationship Id="rId12" Type="http://schemas.openxmlformats.org/officeDocument/2006/relationships/hyperlink" Target="http://www.niss.gov.ua/content/articles/files/TEN.indd-532d7.pdf" TargetMode="External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2022-01-25T10:37:00Z</dcterms:created>
  <dcterms:modified xsi:type="dcterms:W3CDTF">2022-01-25T10:38:00Z</dcterms:modified>
</cp:coreProperties>
</file>