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FD" w:rsidRPr="00AD1785" w:rsidRDefault="002264FD" w:rsidP="00AD1785">
      <w:pPr>
        <w:widowControl w:val="0"/>
        <w:autoSpaceDE w:val="0"/>
        <w:autoSpaceDN w:val="0"/>
        <w:spacing w:after="0" w:line="240" w:lineRule="auto"/>
        <w:ind w:right="78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D17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Розділ 2. Морфологічні, синтаксичні, пунктуаційні норми української мови</w:t>
      </w:r>
      <w:r w:rsidR="00FA474F" w:rsidRPr="00AD17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D1785">
        <w:rPr>
          <w:rFonts w:ascii="Times New Roman" w:eastAsia="Times New Roman" w:hAnsi="Times New Roman" w:cs="Times New Roman"/>
          <w:b/>
          <w:bCs/>
          <w:i/>
          <w:iCs/>
          <w:spacing w:val="-57"/>
          <w:sz w:val="28"/>
          <w:szCs w:val="28"/>
          <w:lang w:val="uk-UA"/>
        </w:rPr>
        <w:t xml:space="preserve"> </w:t>
      </w:r>
      <w:r w:rsidRPr="00AD17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професійного</w:t>
      </w:r>
      <w:r w:rsidRPr="00AD1785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lang w:val="uk-UA"/>
        </w:rPr>
        <w:t xml:space="preserve"> </w:t>
      </w:r>
      <w:r w:rsidRPr="00AD17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спрямування</w:t>
      </w:r>
    </w:p>
    <w:p w:rsidR="00AD1785" w:rsidRDefault="00AD1785" w:rsidP="00AD1785">
      <w:pPr>
        <w:widowControl w:val="0"/>
        <w:autoSpaceDE w:val="0"/>
        <w:autoSpaceDN w:val="0"/>
        <w:spacing w:after="0" w:line="240" w:lineRule="auto"/>
        <w:ind w:right="781"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</w:p>
    <w:p w:rsidR="00FA474F" w:rsidRPr="00AD1785" w:rsidRDefault="00FA474F" w:rsidP="00AD1785">
      <w:pPr>
        <w:widowControl w:val="0"/>
        <w:autoSpaceDE w:val="0"/>
        <w:autoSpaceDN w:val="0"/>
        <w:spacing w:after="0" w:line="240" w:lineRule="auto"/>
        <w:ind w:right="781" w:firstLine="72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AD1785">
        <w:rPr>
          <w:rFonts w:ascii="Times New Roman" w:hAnsi="Times New Roman" w:cs="Times New Roman"/>
          <w:sz w:val="28"/>
          <w:szCs w:val="28"/>
          <w:lang w:val="uk-UA"/>
        </w:rPr>
        <w:t xml:space="preserve">У системі </w:t>
      </w:r>
      <w:r w:rsidRPr="00AD1785">
        <w:rPr>
          <w:rFonts w:ascii="Times New Roman" w:hAnsi="Times New Roman" w:cs="Times New Roman"/>
          <w:sz w:val="28"/>
          <w:szCs w:val="28"/>
        </w:rPr>
        <w:t>Moodle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sz w:val="28"/>
          <w:szCs w:val="28"/>
          <w:lang w:val="uk-UA"/>
        </w:rPr>
        <w:t xml:space="preserve">викладені плани до кожної теми. Наприкінці кожної теми є завдання для виконання. Нижче наведений список завдань до кожної теми. </w:t>
      </w:r>
      <w:r w:rsidR="00AD1785">
        <w:rPr>
          <w:rFonts w:ascii="Times New Roman" w:hAnsi="Times New Roman" w:cs="Times New Roman"/>
          <w:sz w:val="28"/>
          <w:szCs w:val="28"/>
          <w:lang w:val="uk-UA"/>
        </w:rPr>
        <w:t>Будьте уважні, у 2 модулі 6 тем для розгляду і опрацюванню студентів з індивідуальним графіком навчання. Тому прикріплювати їх до ТИХ тем і планів, які є у цьому документі.</w:t>
      </w:r>
    </w:p>
    <w:p w:rsidR="00AD1785" w:rsidRDefault="00AD1785" w:rsidP="00AD1785">
      <w:pPr>
        <w:spacing w:after="0"/>
        <w:ind w:right="493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264FD" w:rsidRPr="00AD1785" w:rsidRDefault="002264FD" w:rsidP="00AD1785">
      <w:pPr>
        <w:spacing w:after="0"/>
        <w:ind w:right="493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</w:t>
      </w:r>
      <w:r w:rsidRPr="00AD1785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8.</w:t>
      </w:r>
      <w:r w:rsidRPr="00AD1785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Морфологічні</w:t>
      </w:r>
      <w:proofErr w:type="spellEnd"/>
      <w:r w:rsidRPr="00AD1785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засоби</w:t>
      </w:r>
      <w:proofErr w:type="spellEnd"/>
      <w:r w:rsidRPr="00AD1785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професійного</w:t>
      </w:r>
      <w:proofErr w:type="spellEnd"/>
      <w:r w:rsidRPr="00AD1785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мовлення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Іменник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Особливості</w:t>
      </w:r>
      <w:proofErr w:type="spellEnd"/>
      <w:r w:rsidRPr="00AD1785">
        <w:rPr>
          <w:rFonts w:ascii="Times New Roman" w:hAnsi="Times New Roman" w:cs="Times New Roman"/>
          <w:b/>
          <w:i/>
          <w:spacing w:val="-57"/>
          <w:sz w:val="28"/>
          <w:szCs w:val="28"/>
          <w:lang w:val="ru-RU"/>
        </w:rPr>
        <w:t xml:space="preserve"> </w:t>
      </w:r>
      <w:r w:rsidR="00FA474F" w:rsidRPr="00AD1785">
        <w:rPr>
          <w:rFonts w:ascii="Times New Roman" w:hAnsi="Times New Roman" w:cs="Times New Roman"/>
          <w:b/>
          <w:i/>
          <w:spacing w:val="-57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відмінювання</w:t>
      </w:r>
      <w:proofErr w:type="spellEnd"/>
      <w:proofErr w:type="gramEnd"/>
      <w:r w:rsidRPr="00AD1785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та</w:t>
      </w:r>
      <w:r w:rsidRPr="00AD1785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правопису</w:t>
      </w:r>
      <w:proofErr w:type="spellEnd"/>
      <w:r w:rsidRPr="00AD1785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іменників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right="4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Виконати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практичні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1.Встановити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рід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наведених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іменників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вказати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засоби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родової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диференціації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іменників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Скласти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4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речення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двома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іменниками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спільного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роду (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вибрати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із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запропонованих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слів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) у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значенні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чоловічого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жіночого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роду.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Франко, депо, собака, слуга, жито, ручище,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кінь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задавака, рука,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сокіл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миша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вар’єте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Баку,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Дніпро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сторож, Михайло,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невдаха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роботяга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юрист, </w:t>
      </w:r>
      <w:proofErr w:type="spellStart"/>
      <w:proofErr w:type="gram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путасу,Токіо</w:t>
      </w:r>
      <w:proofErr w:type="spellEnd"/>
      <w:proofErr w:type="gram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Дюма,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біль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кольрабі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емаль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шосе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фойє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табло, Ямайка, Шевченко,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поніЧилі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економіст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менеджер, Верже,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рагс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аерозоль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картель, нежить, рояль, тюль, шампунь,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барель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ваніль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вуаль,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каніфоль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мігрень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папороть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розкіш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2.Визначити число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наведених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іменників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Жарт,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чоботи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радість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Апенніни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солома,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городина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хитрощі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ножиці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любов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макарони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Бердянськ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лимонад, Франко,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воротар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крохмаль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молодь,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завідуючий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демонстрація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мрія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молоко, духи,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Альпи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товар,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аспірин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Чернівці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дебати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цукор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студентство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вугілля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ліс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дріжджі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глина,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козацтво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Піренеї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сталь, туман,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людство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граблі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дрова,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кахлі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цемент,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малеча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фінанси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гроші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3.Поставити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подані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іменники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родовому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відмінку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однини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пояснити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чим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викликаний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той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чи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інший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варіант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закінчення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–а(-я), –у(-ю).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Азот, характер, хор,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розум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гепатит,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Крим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Іван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оркестр,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префікс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загін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плацдарм, край, завод,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Донецьк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грім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Уругвай,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Ліван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грюкіт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камінь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простір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грам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мармур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водень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деканат,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відмінок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страх,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трикутник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банк,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прогрес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Батумі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Ямайка,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біль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Алжир,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факультет, деканат,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Холодний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Яр,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долар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апарат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нікель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гіпс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ривок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облік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четвер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заробіток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тиждень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прибуток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A474F" w:rsidRPr="00AD1785" w:rsidRDefault="00FA474F" w:rsidP="00AD17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радіус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міст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листопад.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Записати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іменники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разом,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окремо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через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дефіс.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t>Лісо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/сплав,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купівля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/продаж,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перекоти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/поле, блок/система,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лісо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/степ,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віце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/президент,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напів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/автомат,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міні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/футбол, авто/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мото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гурток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розрив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/трава, 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стоп/кран,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екс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віце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прем’єр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міністр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компакт/диск,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прес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секретар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сон/трава, вагон/ресторан,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пів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Індії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інженер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/конструктор,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чотири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томник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пів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Запоріжжя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кіловат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/година,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пів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64FD" w:rsidRDefault="002264FD" w:rsidP="00AD1785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</w:t>
      </w:r>
      <w:r w:rsidRPr="00AD1785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="00E71230">
        <w:rPr>
          <w:rFonts w:ascii="Times New Roman" w:hAnsi="Times New Roman" w:cs="Times New Roman"/>
          <w:b/>
          <w:i/>
          <w:sz w:val="28"/>
          <w:szCs w:val="28"/>
          <w:lang w:val="ru-RU"/>
        </w:rPr>
        <w:t>10</w:t>
      </w: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Морфологічні</w:t>
      </w:r>
      <w:proofErr w:type="spellEnd"/>
      <w:r w:rsidRPr="00AD1785">
        <w:rPr>
          <w:rFonts w:ascii="Times New Roman" w:hAnsi="Times New Roman" w:cs="Times New Roman"/>
          <w:b/>
          <w:i/>
          <w:spacing w:val="-5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засоби</w:t>
      </w:r>
      <w:proofErr w:type="spellEnd"/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професійного</w:t>
      </w:r>
      <w:proofErr w:type="spellEnd"/>
      <w:r w:rsidRPr="00AD1785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мовлення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Прикметник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AD1785" w:rsidRPr="00AD1785" w:rsidRDefault="00AD1785" w:rsidP="00AD1785">
      <w:pPr>
        <w:spacing w:after="0"/>
        <w:ind w:right="4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Виконати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практичні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1.Утворити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поданих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прикметників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синтетичні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форми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вищого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найвищого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ступенів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порівняння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Смаглявий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білолиций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худющий,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сліпий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крутий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затишний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променисто-синій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стрункенький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мертвий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металевий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вороний,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гарний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досконалий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чорно-білий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шоколадний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приміський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сташнющий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2.Утворити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поданих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прикметників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аналітичні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форми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вищого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найвищого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ступенів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порівняння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Поганий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предобрий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білявий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близький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хитрий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повен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блакитноокий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смутний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дрібен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брудний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дзвінкий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чепурненький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буланий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дубовий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чорнісінький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суперважливий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холоднющий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малюсінький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пластмасовий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3.Встановити лексико-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граматичний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розряд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прикметників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Скласти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речення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двома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прикметниками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у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яких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би вони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виступили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відносних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якісних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значеннях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Семенів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сіро-жовтий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землеробський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інтелектуальний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зміїний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ясний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A474F" w:rsidRPr="00AD1785" w:rsidRDefault="00FA474F" w:rsidP="00AD17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країнознавчий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категоричний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ведмежий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оксамитовий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рубіновий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школярський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A474F" w:rsidRPr="00AD1785" w:rsidRDefault="00FA474F" w:rsidP="00AD178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сердитий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солом’яний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Василів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ситцевий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рішучий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стрункий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наївний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лебединий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хмарний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життєвий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нескінчений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привітний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хатній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синівський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материн, заячий,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гіркий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молочний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малиновий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заводський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золотий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рубіновий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бронзовий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4.Утворити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присвійні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прикметники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поданих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іменників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Неможливість</w:t>
      </w:r>
      <w:proofErr w:type="spellEnd"/>
    </w:p>
    <w:p w:rsidR="00FA474F" w:rsidRPr="00AD1785" w:rsidRDefault="00FA474F" w:rsidP="00AD178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утворення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обґрунтуйте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Директор,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заєць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Ігор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Одарка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тітка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верблюд,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хлопець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Варка, баба,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Франко,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Солоха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сестра, Ольга,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Лідія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Андрій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орел, Сава,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змія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гуска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собака,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кінь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5.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Записати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прикметники</w:t>
      </w:r>
      <w:proofErr w:type="spellEnd"/>
      <w:r w:rsidR="00DB0149"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разом, </w:t>
      </w:r>
      <w:proofErr w:type="spellStart"/>
      <w:r w:rsidR="00DB0149" w:rsidRPr="00AD1785">
        <w:rPr>
          <w:rFonts w:ascii="Times New Roman" w:hAnsi="Times New Roman" w:cs="Times New Roman"/>
          <w:i/>
          <w:sz w:val="28"/>
          <w:szCs w:val="28"/>
          <w:lang w:val="ru-RU"/>
        </w:rPr>
        <w:t>окремо</w:t>
      </w:r>
      <w:proofErr w:type="spellEnd"/>
      <w:r w:rsidR="00DB0149"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="00DB0149" w:rsidRPr="00AD1785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="00DB0149"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через </w:t>
      </w:r>
      <w:proofErr w:type="spellStart"/>
      <w:r w:rsidR="00DB0149" w:rsidRPr="00AD1785">
        <w:rPr>
          <w:rFonts w:ascii="Times New Roman" w:hAnsi="Times New Roman" w:cs="Times New Roman"/>
          <w:i/>
          <w:sz w:val="28"/>
          <w:szCs w:val="28"/>
          <w:lang w:val="ru-RU"/>
        </w:rPr>
        <w:t>дефіс</w:t>
      </w:r>
      <w:proofErr w:type="spellEnd"/>
      <w:r w:rsidR="00DB0149" w:rsidRPr="00AD17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FA474F" w:rsidRPr="00AD1785" w:rsidRDefault="00FA474F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Власно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ручний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напів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офіційний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лісо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степовий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всесвітньо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відомий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історико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культурний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навчально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виховний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дрібно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каліберни</w:t>
      </w:r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п’яти</w:t>
      </w:r>
      <w:proofErr w:type="spellEnd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процентний</w:t>
      </w:r>
      <w:proofErr w:type="spellEnd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військово</w:t>
      </w:r>
      <w:proofErr w:type="spellEnd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зобов’язаний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військово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морський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воєнно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страт</w:t>
      </w:r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егічний</w:t>
      </w:r>
      <w:proofErr w:type="spellEnd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українсько</w:t>
      </w:r>
      <w:proofErr w:type="spellEnd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>російський</w:t>
      </w:r>
      <w:proofErr w:type="spellEnd"/>
      <w:r w:rsidR="00DB0149"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t>правильно/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складений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м’ясо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молочний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машино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будівний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зовнішньо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політичний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0149" w:rsidRPr="00AD1785" w:rsidRDefault="00DB0149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B0149" w:rsidRPr="00AD1785" w:rsidRDefault="00DB0149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B0149" w:rsidRPr="00AD1785" w:rsidRDefault="002264FD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Тема</w:t>
      </w:r>
      <w:r w:rsidRPr="00AD1785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E71230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Морфологічні</w:t>
      </w:r>
      <w:proofErr w:type="spellEnd"/>
      <w:r w:rsidRPr="00AD1785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засоби</w:t>
      </w:r>
      <w:proofErr w:type="spellEnd"/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професійного</w:t>
      </w:r>
      <w:proofErr w:type="spellEnd"/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мовлення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Займенник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числівник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DB0149" w:rsidRPr="00AD1785" w:rsidRDefault="00DB0149" w:rsidP="00AD1785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Виконати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практичні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</w:p>
    <w:p w:rsidR="00DB0149" w:rsidRPr="00AD1785" w:rsidRDefault="00DB0149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І.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Провідміняти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кількісні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числівники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зазначивши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паралельні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форми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: 5, 247, 639, 1 898, 22 І95 361.</w:t>
      </w:r>
    </w:p>
    <w:p w:rsidR="00DB0149" w:rsidRPr="00AD1785" w:rsidRDefault="00DB0149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Узгодити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числівники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іменниками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зазначивши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розряд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числівника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і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відмінкову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форму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іменника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B0149" w:rsidRPr="00AD1785" w:rsidRDefault="00DB0149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40,3 (центнер),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присутні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74 (депутат),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використали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І,5 (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мільйон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долар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), з 478 (студент), до 27929 (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пасажир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), І/2 (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площа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засіяли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2/3 (гектар), 44 (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киянин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), 63 (селянин), на 469 (гектар),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замовили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20 (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двері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), 354 (тонна), 22 (фермера),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2358 (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гривня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), 3/8 (центнер), 683 (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кілограм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spellStart"/>
    </w:p>
    <w:p w:rsidR="00DB0149" w:rsidRPr="00AD1785" w:rsidRDefault="00DB0149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proofErr w:type="spellStart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Випишіть</w:t>
      </w:r>
      <w:proofErr w:type="spellEnd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займенники</w:t>
      </w:r>
      <w:proofErr w:type="spellEnd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  <w:proofErr w:type="spellStart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Визначте</w:t>
      </w:r>
      <w:proofErr w:type="spellEnd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якими</w:t>
      </w:r>
      <w:proofErr w:type="spellEnd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частинами</w:t>
      </w:r>
      <w:proofErr w:type="spellEnd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речення</w:t>
      </w:r>
      <w:proofErr w:type="spellEnd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вони </w:t>
      </w:r>
      <w:proofErr w:type="spellStart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виступають</w:t>
      </w:r>
      <w:proofErr w:type="spellEnd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у </w:t>
      </w:r>
      <w:proofErr w:type="spellStart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реченні</w:t>
      </w:r>
      <w:proofErr w:type="spellEnd"/>
      <w:r w:rsidRPr="00AD17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DB0149" w:rsidRPr="00AD1785" w:rsidRDefault="00DB0149" w:rsidP="00AD1785">
      <w:pPr>
        <w:pStyle w:val="a3"/>
        <w:shd w:val="clear" w:color="auto" w:fill="FFFFFF"/>
        <w:spacing w:before="0" w:before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AD1785">
        <w:rPr>
          <w:color w:val="000000"/>
          <w:sz w:val="28"/>
          <w:szCs w:val="28"/>
          <w:lang w:val="ru-RU"/>
        </w:rPr>
        <w:t>Шануй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D1785">
        <w:rPr>
          <w:color w:val="000000"/>
          <w:sz w:val="28"/>
          <w:szCs w:val="28"/>
          <w:lang w:val="ru-RU"/>
        </w:rPr>
        <w:t>поважай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матір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і батька. Вони дали </w:t>
      </w:r>
      <w:proofErr w:type="spellStart"/>
      <w:r w:rsidRPr="00AD1785">
        <w:rPr>
          <w:color w:val="000000"/>
          <w:sz w:val="28"/>
          <w:szCs w:val="28"/>
          <w:lang w:val="ru-RU"/>
        </w:rPr>
        <w:t>тобі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життя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D1785">
        <w:rPr>
          <w:color w:val="000000"/>
          <w:sz w:val="28"/>
          <w:szCs w:val="28"/>
          <w:lang w:val="ru-RU"/>
        </w:rPr>
        <w:t>Ти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будеш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дорослою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людиною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але для </w:t>
      </w:r>
      <w:proofErr w:type="spellStart"/>
      <w:r w:rsidRPr="00AD1785">
        <w:rPr>
          <w:color w:val="000000"/>
          <w:sz w:val="28"/>
          <w:szCs w:val="28"/>
          <w:lang w:val="ru-RU"/>
        </w:rPr>
        <w:t>матері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і батька до </w:t>
      </w:r>
      <w:proofErr w:type="spellStart"/>
      <w:r w:rsidRPr="00AD1785">
        <w:rPr>
          <w:color w:val="000000"/>
          <w:sz w:val="28"/>
          <w:szCs w:val="28"/>
          <w:lang w:val="ru-RU"/>
        </w:rPr>
        <w:t>останнього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їхнього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подиху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залишишся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дитям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D1785">
        <w:rPr>
          <w:color w:val="000000"/>
          <w:sz w:val="28"/>
          <w:szCs w:val="28"/>
          <w:lang w:val="ru-RU"/>
        </w:rPr>
        <w:t>Своєю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працею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D1785">
        <w:rPr>
          <w:color w:val="000000"/>
          <w:sz w:val="28"/>
          <w:szCs w:val="28"/>
          <w:lang w:val="ru-RU"/>
        </w:rPr>
        <w:t>піклуванням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вони </w:t>
      </w:r>
      <w:proofErr w:type="spellStart"/>
      <w:r w:rsidRPr="00AD1785">
        <w:rPr>
          <w:color w:val="000000"/>
          <w:sz w:val="28"/>
          <w:szCs w:val="28"/>
          <w:lang w:val="ru-RU"/>
        </w:rPr>
        <w:t>несуть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радість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у твою </w:t>
      </w:r>
      <w:proofErr w:type="spellStart"/>
      <w:r w:rsidRPr="00AD1785">
        <w:rPr>
          <w:color w:val="000000"/>
          <w:sz w:val="28"/>
          <w:szCs w:val="28"/>
          <w:lang w:val="ru-RU"/>
        </w:rPr>
        <w:t>колиску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 Не </w:t>
      </w:r>
      <w:proofErr w:type="spellStart"/>
      <w:r w:rsidRPr="00AD1785">
        <w:rPr>
          <w:color w:val="000000"/>
          <w:sz w:val="28"/>
          <w:szCs w:val="28"/>
          <w:lang w:val="ru-RU"/>
        </w:rPr>
        <w:t>забувай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color w:val="000000"/>
          <w:sz w:val="28"/>
          <w:szCs w:val="28"/>
          <w:lang w:val="ru-RU"/>
        </w:rPr>
        <w:t>що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батьки </w:t>
      </w:r>
      <w:proofErr w:type="spellStart"/>
      <w:r w:rsidRPr="00AD1785">
        <w:rPr>
          <w:color w:val="000000"/>
          <w:sz w:val="28"/>
          <w:szCs w:val="28"/>
          <w:lang w:val="ru-RU"/>
        </w:rPr>
        <w:t>також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мають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право на </w:t>
      </w:r>
      <w:proofErr w:type="spellStart"/>
      <w:r w:rsidRPr="00AD1785">
        <w:rPr>
          <w:color w:val="000000"/>
          <w:sz w:val="28"/>
          <w:szCs w:val="28"/>
          <w:lang w:val="ru-RU"/>
        </w:rPr>
        <w:t>радість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D1785">
        <w:rPr>
          <w:color w:val="000000"/>
          <w:sz w:val="28"/>
          <w:szCs w:val="28"/>
          <w:lang w:val="ru-RU"/>
        </w:rPr>
        <w:t>Шануй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D1785">
        <w:rPr>
          <w:color w:val="000000"/>
          <w:sz w:val="28"/>
          <w:szCs w:val="28"/>
          <w:lang w:val="ru-RU"/>
        </w:rPr>
        <w:t>поважай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бабусю й </w:t>
      </w:r>
      <w:proofErr w:type="spellStart"/>
      <w:r w:rsidRPr="00AD1785">
        <w:rPr>
          <w:color w:val="000000"/>
          <w:sz w:val="28"/>
          <w:szCs w:val="28"/>
          <w:lang w:val="ru-RU"/>
        </w:rPr>
        <w:t>дідуся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... дорожи </w:t>
      </w:r>
      <w:proofErr w:type="spellStart"/>
      <w:r w:rsidRPr="00AD1785">
        <w:rPr>
          <w:color w:val="000000"/>
          <w:sz w:val="28"/>
          <w:szCs w:val="28"/>
          <w:lang w:val="ru-RU"/>
        </w:rPr>
        <w:t>честю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сім’ї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color w:val="000000"/>
          <w:sz w:val="28"/>
          <w:szCs w:val="28"/>
          <w:lang w:val="ru-RU"/>
        </w:rPr>
        <w:t>оберігай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її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як </w:t>
      </w:r>
      <w:proofErr w:type="spellStart"/>
      <w:r w:rsidRPr="00AD1785">
        <w:rPr>
          <w:color w:val="000000"/>
          <w:sz w:val="28"/>
          <w:szCs w:val="28"/>
          <w:lang w:val="ru-RU"/>
        </w:rPr>
        <w:t>святиню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 Де б </w:t>
      </w:r>
      <w:proofErr w:type="spellStart"/>
      <w:r w:rsidRPr="00AD1785">
        <w:rPr>
          <w:color w:val="000000"/>
          <w:sz w:val="28"/>
          <w:szCs w:val="28"/>
          <w:lang w:val="ru-RU"/>
        </w:rPr>
        <w:t>ти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AD1785">
        <w:rPr>
          <w:color w:val="000000"/>
          <w:sz w:val="28"/>
          <w:szCs w:val="28"/>
          <w:lang w:val="ru-RU"/>
        </w:rPr>
        <w:t>був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color w:val="000000"/>
          <w:sz w:val="28"/>
          <w:szCs w:val="28"/>
          <w:lang w:val="ru-RU"/>
        </w:rPr>
        <w:t>ніколи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не </w:t>
      </w:r>
      <w:proofErr w:type="spellStart"/>
      <w:r w:rsidRPr="00AD1785">
        <w:rPr>
          <w:color w:val="000000"/>
          <w:sz w:val="28"/>
          <w:szCs w:val="28"/>
          <w:lang w:val="ru-RU"/>
        </w:rPr>
        <w:t>забувай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про свою </w:t>
      </w:r>
      <w:proofErr w:type="spellStart"/>
      <w:r w:rsidRPr="00AD1785">
        <w:rPr>
          <w:color w:val="000000"/>
          <w:sz w:val="28"/>
          <w:szCs w:val="28"/>
          <w:lang w:val="ru-RU"/>
        </w:rPr>
        <w:t>рідну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домівку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D1785">
        <w:rPr>
          <w:color w:val="000000"/>
          <w:sz w:val="28"/>
          <w:szCs w:val="28"/>
          <w:lang w:val="ru-RU"/>
        </w:rPr>
        <w:t>Завжди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пам’ятай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про </w:t>
      </w:r>
      <w:proofErr w:type="spellStart"/>
      <w:r w:rsidRPr="00AD1785">
        <w:rPr>
          <w:color w:val="000000"/>
          <w:sz w:val="28"/>
          <w:szCs w:val="28"/>
          <w:lang w:val="ru-RU"/>
        </w:rPr>
        <w:t>неї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(В. </w:t>
      </w:r>
      <w:proofErr w:type="spellStart"/>
      <w:r w:rsidRPr="00AD1785">
        <w:rPr>
          <w:color w:val="000000"/>
          <w:sz w:val="28"/>
          <w:szCs w:val="28"/>
          <w:lang w:val="ru-RU"/>
        </w:rPr>
        <w:t>Сухомлинський</w:t>
      </w:r>
      <w:proofErr w:type="spellEnd"/>
      <w:r w:rsidRPr="00AD1785">
        <w:rPr>
          <w:color w:val="000000"/>
          <w:sz w:val="28"/>
          <w:szCs w:val="28"/>
          <w:lang w:val="ru-RU"/>
        </w:rPr>
        <w:t>).</w:t>
      </w:r>
    </w:p>
    <w:p w:rsidR="00DB0149" w:rsidRPr="00AD1785" w:rsidRDefault="00DB0149" w:rsidP="00AD178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i/>
          <w:color w:val="000000"/>
          <w:sz w:val="28"/>
          <w:szCs w:val="28"/>
          <w:lang w:val="ru-RU"/>
        </w:rPr>
      </w:pPr>
      <w:r w:rsidRPr="00AD1785">
        <w:rPr>
          <w:i/>
          <w:color w:val="000000"/>
          <w:sz w:val="28"/>
          <w:szCs w:val="28"/>
          <w:lang w:val="ru-RU"/>
        </w:rPr>
        <w:t xml:space="preserve">4. </w:t>
      </w:r>
      <w:proofErr w:type="spellStart"/>
      <w:r w:rsidRPr="00AD1785">
        <w:rPr>
          <w:i/>
          <w:color w:val="000000"/>
          <w:sz w:val="28"/>
          <w:szCs w:val="28"/>
          <w:lang w:val="ru-RU"/>
        </w:rPr>
        <w:t>Випишіть</w:t>
      </w:r>
      <w:proofErr w:type="spellEnd"/>
      <w:r w:rsidRPr="00AD178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i/>
          <w:color w:val="000000"/>
          <w:sz w:val="28"/>
          <w:szCs w:val="28"/>
          <w:lang w:val="ru-RU"/>
        </w:rPr>
        <w:t>займенники</w:t>
      </w:r>
      <w:proofErr w:type="spellEnd"/>
      <w:r w:rsidRPr="00AD1785">
        <w:rPr>
          <w:i/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i/>
          <w:color w:val="000000"/>
          <w:sz w:val="28"/>
          <w:szCs w:val="28"/>
          <w:lang w:val="ru-RU"/>
        </w:rPr>
        <w:t>визначте</w:t>
      </w:r>
      <w:proofErr w:type="spellEnd"/>
      <w:r w:rsidRPr="00AD178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i/>
          <w:color w:val="000000"/>
          <w:sz w:val="28"/>
          <w:szCs w:val="28"/>
          <w:lang w:val="ru-RU"/>
        </w:rPr>
        <w:t>їх</w:t>
      </w:r>
      <w:proofErr w:type="spellEnd"/>
      <w:r w:rsidRPr="00AD1785">
        <w:rPr>
          <w:i/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i/>
          <w:color w:val="000000"/>
          <w:sz w:val="28"/>
          <w:szCs w:val="28"/>
          <w:lang w:val="ru-RU"/>
        </w:rPr>
        <w:t>розряд</w:t>
      </w:r>
      <w:proofErr w:type="spellEnd"/>
      <w:r w:rsidRPr="00AD1785">
        <w:rPr>
          <w:i/>
          <w:color w:val="000000"/>
          <w:sz w:val="28"/>
          <w:szCs w:val="28"/>
          <w:lang w:val="ru-RU"/>
        </w:rPr>
        <w:t xml:space="preserve"> і </w:t>
      </w:r>
      <w:proofErr w:type="spellStart"/>
      <w:r w:rsidRPr="00AD1785">
        <w:rPr>
          <w:i/>
          <w:color w:val="000000"/>
          <w:sz w:val="28"/>
          <w:szCs w:val="28"/>
          <w:lang w:val="ru-RU"/>
        </w:rPr>
        <w:t>відмінок</w:t>
      </w:r>
      <w:proofErr w:type="spellEnd"/>
      <w:r w:rsidRPr="00AD1785">
        <w:rPr>
          <w:i/>
          <w:color w:val="000000"/>
          <w:sz w:val="28"/>
          <w:szCs w:val="28"/>
          <w:lang w:val="ru-RU"/>
        </w:rPr>
        <w:t>.</w:t>
      </w:r>
    </w:p>
    <w:p w:rsidR="00DB0149" w:rsidRPr="00AD1785" w:rsidRDefault="00DB0149" w:rsidP="00AD1785">
      <w:pPr>
        <w:pStyle w:val="a3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  <w:lang w:val="ru-RU"/>
        </w:rPr>
      </w:pPr>
      <w:proofErr w:type="spellStart"/>
      <w:r w:rsidRPr="00AD1785">
        <w:rPr>
          <w:color w:val="000000"/>
          <w:sz w:val="28"/>
          <w:szCs w:val="28"/>
          <w:lang w:val="ru-RU"/>
        </w:rPr>
        <w:t>Усі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ми </w:t>
      </w:r>
      <w:proofErr w:type="spellStart"/>
      <w:r w:rsidRPr="00AD1785">
        <w:rPr>
          <w:color w:val="000000"/>
          <w:sz w:val="28"/>
          <w:szCs w:val="28"/>
          <w:lang w:val="ru-RU"/>
        </w:rPr>
        <w:t>знаємо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слово порт. Та не </w:t>
      </w:r>
      <w:proofErr w:type="spellStart"/>
      <w:r w:rsidRPr="00AD1785">
        <w:rPr>
          <w:color w:val="000000"/>
          <w:sz w:val="28"/>
          <w:szCs w:val="28"/>
          <w:lang w:val="ru-RU"/>
        </w:rPr>
        <w:t>кожний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скаже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color w:val="000000"/>
          <w:sz w:val="28"/>
          <w:szCs w:val="28"/>
          <w:lang w:val="ru-RU"/>
        </w:rPr>
        <w:t>звідки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воно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D1785">
        <w:rPr>
          <w:color w:val="000000"/>
          <w:sz w:val="28"/>
          <w:szCs w:val="28"/>
          <w:lang w:val="ru-RU"/>
        </w:rPr>
        <w:t>Адже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r w:rsidRPr="00AD1785">
        <w:rPr>
          <w:color w:val="000000"/>
          <w:sz w:val="28"/>
          <w:szCs w:val="28"/>
        </w:rPr>
        <w:t>porta</w:t>
      </w:r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по-латині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— «ношу», портмоне (</w:t>
      </w:r>
      <w:proofErr w:type="spellStart"/>
      <w:r w:rsidRPr="00AD1785">
        <w:rPr>
          <w:color w:val="000000"/>
          <w:sz w:val="28"/>
          <w:szCs w:val="28"/>
          <w:lang w:val="ru-RU"/>
        </w:rPr>
        <w:t>гаманець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) — «нести </w:t>
      </w:r>
      <w:proofErr w:type="spellStart"/>
      <w:r w:rsidRPr="00AD1785">
        <w:rPr>
          <w:color w:val="000000"/>
          <w:sz w:val="28"/>
          <w:szCs w:val="28"/>
          <w:lang w:val="ru-RU"/>
        </w:rPr>
        <w:t>монети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», портфель — «нести </w:t>
      </w:r>
      <w:proofErr w:type="spellStart"/>
      <w:r w:rsidRPr="00AD1785">
        <w:rPr>
          <w:color w:val="000000"/>
          <w:sz w:val="28"/>
          <w:szCs w:val="28"/>
          <w:lang w:val="ru-RU"/>
        </w:rPr>
        <w:t>аркуші</w:t>
      </w:r>
      <w:proofErr w:type="spellEnd"/>
      <w:r w:rsidRPr="00AD1785">
        <w:rPr>
          <w:color w:val="000000"/>
          <w:sz w:val="28"/>
          <w:szCs w:val="28"/>
          <w:lang w:val="ru-RU"/>
        </w:rPr>
        <w:t>» (</w:t>
      </w:r>
      <w:proofErr w:type="spellStart"/>
      <w:r w:rsidRPr="00AD1785">
        <w:rPr>
          <w:color w:val="000000"/>
          <w:sz w:val="28"/>
          <w:szCs w:val="28"/>
          <w:lang w:val="ru-RU"/>
        </w:rPr>
        <w:t>паперу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). </w:t>
      </w:r>
      <w:proofErr w:type="spellStart"/>
      <w:r w:rsidRPr="00AD1785">
        <w:rPr>
          <w:color w:val="000000"/>
          <w:sz w:val="28"/>
          <w:szCs w:val="28"/>
          <w:lang w:val="ru-RU"/>
        </w:rPr>
        <w:t>Походження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слова порт </w:t>
      </w:r>
      <w:proofErr w:type="spellStart"/>
      <w:r w:rsidRPr="00AD1785">
        <w:rPr>
          <w:color w:val="000000"/>
          <w:sz w:val="28"/>
          <w:szCs w:val="28"/>
          <w:lang w:val="ru-RU"/>
        </w:rPr>
        <w:t>пов’язують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із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давньоримським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звичаєм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 При </w:t>
      </w:r>
      <w:proofErr w:type="spellStart"/>
      <w:r w:rsidRPr="00AD1785">
        <w:rPr>
          <w:color w:val="000000"/>
          <w:sz w:val="28"/>
          <w:szCs w:val="28"/>
          <w:lang w:val="ru-RU"/>
        </w:rPr>
        <w:t>заснуванні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міста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римляни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оточували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його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стіною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. Але перед </w:t>
      </w:r>
      <w:proofErr w:type="spellStart"/>
      <w:r w:rsidRPr="00AD1785">
        <w:rPr>
          <w:color w:val="000000"/>
          <w:sz w:val="28"/>
          <w:szCs w:val="28"/>
          <w:lang w:val="ru-RU"/>
        </w:rPr>
        <w:t>тим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як </w:t>
      </w:r>
      <w:proofErr w:type="spellStart"/>
      <w:r w:rsidRPr="00AD1785">
        <w:rPr>
          <w:color w:val="000000"/>
          <w:sz w:val="28"/>
          <w:szCs w:val="28"/>
          <w:lang w:val="ru-RU"/>
        </w:rPr>
        <w:t>вимурувати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її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color w:val="000000"/>
          <w:sz w:val="28"/>
          <w:szCs w:val="28"/>
          <w:lang w:val="ru-RU"/>
        </w:rPr>
        <w:t>місце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оборювали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плугом. Там, де мала бути </w:t>
      </w:r>
      <w:proofErr w:type="spellStart"/>
      <w:r w:rsidRPr="00AD1785">
        <w:rPr>
          <w:color w:val="000000"/>
          <w:sz w:val="28"/>
          <w:szCs w:val="28"/>
          <w:lang w:val="ru-RU"/>
        </w:rPr>
        <w:t>міська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брама, не орали, а несли плуга на руках. </w:t>
      </w:r>
      <w:proofErr w:type="spellStart"/>
      <w:r w:rsidRPr="00AD1785">
        <w:rPr>
          <w:color w:val="000000"/>
          <w:sz w:val="28"/>
          <w:szCs w:val="28"/>
          <w:lang w:val="ru-RU"/>
        </w:rPr>
        <w:t>Отже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</w:t>
      </w:r>
      <w:r w:rsidRPr="00AD1785">
        <w:rPr>
          <w:color w:val="000000"/>
          <w:sz w:val="28"/>
          <w:szCs w:val="28"/>
        </w:rPr>
        <w:t>porta</w:t>
      </w:r>
      <w:r w:rsidRPr="00AD1785">
        <w:rPr>
          <w:color w:val="000000"/>
          <w:sz w:val="28"/>
          <w:szCs w:val="28"/>
          <w:lang w:val="ru-RU"/>
        </w:rPr>
        <w:t xml:space="preserve"> буквально </w:t>
      </w:r>
      <w:proofErr w:type="spellStart"/>
      <w:r w:rsidRPr="00AD1785">
        <w:rPr>
          <w:color w:val="000000"/>
          <w:sz w:val="28"/>
          <w:szCs w:val="28"/>
          <w:lang w:val="ru-RU"/>
        </w:rPr>
        <w:t>означає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AD1785">
        <w:rPr>
          <w:color w:val="000000"/>
          <w:sz w:val="28"/>
          <w:szCs w:val="28"/>
          <w:lang w:val="ru-RU"/>
        </w:rPr>
        <w:t>місце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де плуга несли на руках». </w:t>
      </w:r>
      <w:proofErr w:type="spellStart"/>
      <w:r w:rsidRPr="00AD1785">
        <w:rPr>
          <w:color w:val="000000"/>
          <w:sz w:val="28"/>
          <w:szCs w:val="28"/>
          <w:lang w:val="ru-RU"/>
        </w:rPr>
        <w:t>Звідси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значення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r w:rsidRPr="00AD1785">
        <w:rPr>
          <w:color w:val="000000"/>
          <w:sz w:val="28"/>
          <w:szCs w:val="28"/>
        </w:rPr>
        <w:t>porta</w:t>
      </w:r>
      <w:r w:rsidRPr="00AD1785">
        <w:rPr>
          <w:color w:val="000000"/>
          <w:sz w:val="28"/>
          <w:szCs w:val="28"/>
          <w:lang w:val="ru-RU"/>
        </w:rPr>
        <w:t xml:space="preserve"> — «</w:t>
      </w:r>
      <w:proofErr w:type="spellStart"/>
      <w:r w:rsidRPr="00AD1785">
        <w:rPr>
          <w:color w:val="000000"/>
          <w:sz w:val="28"/>
          <w:szCs w:val="28"/>
          <w:lang w:val="ru-RU"/>
        </w:rPr>
        <w:t>двері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». </w:t>
      </w:r>
      <w:proofErr w:type="spellStart"/>
      <w:r w:rsidRPr="00AD1785">
        <w:rPr>
          <w:color w:val="000000"/>
          <w:sz w:val="28"/>
          <w:szCs w:val="28"/>
          <w:lang w:val="ru-RU"/>
        </w:rPr>
        <w:t>Тепер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нам </w:t>
      </w:r>
      <w:proofErr w:type="spellStart"/>
      <w:r w:rsidRPr="00AD1785">
        <w:rPr>
          <w:color w:val="000000"/>
          <w:sz w:val="28"/>
          <w:szCs w:val="28"/>
          <w:lang w:val="ru-RU"/>
        </w:rPr>
        <w:t>стає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ясно, </w:t>
      </w:r>
      <w:proofErr w:type="spellStart"/>
      <w:r w:rsidRPr="00AD1785">
        <w:rPr>
          <w:color w:val="000000"/>
          <w:sz w:val="28"/>
          <w:szCs w:val="28"/>
          <w:lang w:val="ru-RU"/>
        </w:rPr>
        <w:t>чому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служник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color w:val="000000"/>
          <w:sz w:val="28"/>
          <w:szCs w:val="28"/>
          <w:lang w:val="ru-RU"/>
        </w:rPr>
        <w:t>який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стоїть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біля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дверей </w:t>
      </w:r>
      <w:proofErr w:type="spellStart"/>
      <w:r w:rsidRPr="00AD1785">
        <w:rPr>
          <w:color w:val="000000"/>
          <w:sz w:val="28"/>
          <w:szCs w:val="28"/>
          <w:lang w:val="ru-RU"/>
        </w:rPr>
        <w:t>готелю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color w:val="000000"/>
          <w:sz w:val="28"/>
          <w:szCs w:val="28"/>
          <w:lang w:val="ru-RU"/>
        </w:rPr>
        <w:t>називається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портьє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AD1785">
        <w:rPr>
          <w:color w:val="000000"/>
          <w:sz w:val="28"/>
          <w:szCs w:val="28"/>
          <w:lang w:val="ru-RU"/>
        </w:rPr>
        <w:t>звідки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походить слово </w:t>
      </w:r>
      <w:proofErr w:type="spellStart"/>
      <w:r w:rsidRPr="00AD1785">
        <w:rPr>
          <w:color w:val="000000"/>
          <w:sz w:val="28"/>
          <w:szCs w:val="28"/>
          <w:lang w:val="ru-RU"/>
        </w:rPr>
        <w:t>портьєра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D1785">
        <w:rPr>
          <w:color w:val="000000"/>
          <w:sz w:val="28"/>
          <w:szCs w:val="28"/>
          <w:lang w:val="ru-RU"/>
        </w:rPr>
        <w:t>завіса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D1785">
        <w:rPr>
          <w:color w:val="000000"/>
          <w:sz w:val="28"/>
          <w:szCs w:val="28"/>
          <w:lang w:val="ru-RU"/>
        </w:rPr>
        <w:t>що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затуляє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D1785">
        <w:rPr>
          <w:color w:val="000000"/>
          <w:sz w:val="28"/>
          <w:szCs w:val="28"/>
          <w:lang w:val="ru-RU"/>
        </w:rPr>
        <w:t>двері</w:t>
      </w:r>
      <w:proofErr w:type="spellEnd"/>
      <w:r w:rsidRPr="00AD1785">
        <w:rPr>
          <w:color w:val="000000"/>
          <w:sz w:val="28"/>
          <w:szCs w:val="28"/>
          <w:lang w:val="ru-RU"/>
        </w:rPr>
        <w:t xml:space="preserve">) (Є. </w:t>
      </w:r>
      <w:proofErr w:type="spellStart"/>
      <w:r w:rsidRPr="00AD1785">
        <w:rPr>
          <w:color w:val="000000"/>
          <w:sz w:val="28"/>
          <w:szCs w:val="28"/>
          <w:lang w:val="ru-RU"/>
        </w:rPr>
        <w:t>Чак</w:t>
      </w:r>
      <w:proofErr w:type="spellEnd"/>
      <w:r w:rsidRPr="00AD1785">
        <w:rPr>
          <w:color w:val="000000"/>
          <w:sz w:val="28"/>
          <w:szCs w:val="28"/>
          <w:lang w:val="ru-RU"/>
        </w:rPr>
        <w:t>).</w:t>
      </w:r>
    </w:p>
    <w:p w:rsidR="00DB0149" w:rsidRPr="00AD1785" w:rsidRDefault="00DB0149" w:rsidP="00AD1785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264FD" w:rsidRDefault="002264FD" w:rsidP="00AD1785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</w:t>
      </w:r>
      <w:r w:rsidRPr="00AD1785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E71230">
        <w:rPr>
          <w:rFonts w:ascii="Times New Roman" w:hAnsi="Times New Roman" w:cs="Times New Roman"/>
          <w:b/>
          <w:i/>
          <w:sz w:val="28"/>
          <w:szCs w:val="28"/>
          <w:lang w:val="ru-RU"/>
        </w:rPr>
        <w:t>2</w:t>
      </w: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Морфологічні</w:t>
      </w:r>
      <w:proofErr w:type="spellEnd"/>
      <w:r w:rsidRPr="00AD1785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засоби</w:t>
      </w:r>
      <w:proofErr w:type="spellEnd"/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професійного</w:t>
      </w:r>
      <w:proofErr w:type="spellEnd"/>
      <w:r w:rsidRPr="00AD1785">
        <w:rPr>
          <w:rFonts w:ascii="Times New Roman" w:hAnsi="Times New Roman" w:cs="Times New Roman"/>
          <w:b/>
          <w:i/>
          <w:spacing w:val="-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мовлення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Дієслово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,</w:t>
      </w:r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прислівник</w:t>
      </w:r>
      <w:proofErr w:type="spellEnd"/>
    </w:p>
    <w:p w:rsidR="00AD1785" w:rsidRPr="00AD1785" w:rsidRDefault="00AD1785" w:rsidP="00AD1785">
      <w:pPr>
        <w:spacing w:after="0"/>
        <w:ind w:right="4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практичні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uk-UA"/>
        </w:rPr>
        <w:t>1</w:t>
      </w: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Від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поданих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дієслів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утворити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форми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дієприкметників.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прогнозувати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мобілізувати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посивіти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написати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співати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кинути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звільнити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споживати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t>оззброїти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допомагати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згоріти.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Записати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слова разом,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окремо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або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через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дефіс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тепер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за/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багато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в/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літку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на/приклад, у/перед, без/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відома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в/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нічию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вечора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хвилини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по/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суті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по/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іншому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день/у/день, по/четверо, будь/де, як/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де/коли, так/то, по/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украї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t>нськи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в/основному,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віч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/на/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віч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3.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Відредагувати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речення.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 Не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дивлячись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дощі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літа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вчасно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закінчили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жнива. 2. При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прибутті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поїзда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зустрічаючі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вийшли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перон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3.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додержуватися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регламента. 4.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делегації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заключили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співробітництво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5.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тезис не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протирічить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раніше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затвердженому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рішенню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6.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нашої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фірми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вважає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ваша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фірма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невчасно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розраховується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предоставлені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услуги</w:t>
      </w:r>
    </w:p>
    <w:p w:rsidR="00DB0149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Повідомлення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тему: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Історія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розвитку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категорії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часу в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українській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мові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давноминулий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час).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264FD" w:rsidRPr="00AD1785" w:rsidRDefault="002264FD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Тема</w:t>
      </w:r>
      <w:r w:rsidRPr="00AD1785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1</w:t>
      </w:r>
      <w:r w:rsidR="00E71230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Морфологічні</w:t>
      </w:r>
      <w:proofErr w:type="spellEnd"/>
      <w:r w:rsidRPr="00AD1785">
        <w:rPr>
          <w:rFonts w:ascii="Times New Roman" w:hAnsi="Times New Roman" w:cs="Times New Roman"/>
          <w:b/>
          <w:i/>
          <w:spacing w:val="-4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засоби</w:t>
      </w:r>
      <w:proofErr w:type="spellEnd"/>
      <w:r w:rsidRPr="00AD1785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професійного</w:t>
      </w:r>
      <w:proofErr w:type="spellEnd"/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мовлення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Службові</w:t>
      </w:r>
      <w:proofErr w:type="spellEnd"/>
      <w:r w:rsidRPr="00AD1785">
        <w:rPr>
          <w:rFonts w:ascii="Times New Roman" w:hAnsi="Times New Roman" w:cs="Times New Roman"/>
          <w:b/>
          <w:i/>
          <w:spacing w:val="-2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частини</w:t>
      </w:r>
      <w:proofErr w:type="spellEnd"/>
      <w:r w:rsidRPr="00AD1785">
        <w:rPr>
          <w:rFonts w:ascii="Times New Roman" w:hAnsi="Times New Roman" w:cs="Times New Roman"/>
          <w:b/>
          <w:i/>
          <w:spacing w:val="-3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мови</w:t>
      </w:r>
      <w:proofErr w:type="spellEnd"/>
      <w:r w:rsidRPr="00AD178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D8494C" w:rsidRPr="00AD1785" w:rsidRDefault="00AD1785" w:rsidP="00AD1785">
      <w:pPr>
        <w:spacing w:after="0"/>
        <w:ind w:right="49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Виконати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практичні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Відредагувати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речення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наказу студента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Сидорчука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О.О.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відчислили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2.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ще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дві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неділі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3. Члени трудового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приймають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вирішенні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найважливіших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4. По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першому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питанню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виступили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виступаючих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5.У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приймали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участь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представники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вищестоящих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6.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Лекція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віковій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фізіології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відбудеться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в 308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аудиторії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розкладу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7.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Працюємо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слідуючому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графіку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. 8. Ви по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питанню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. 8. Завод-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виробник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гарантує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відповідність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продукції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госту при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умові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дотриманн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споживачем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правил зберігання.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2</w:t>
      </w: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Скласти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речення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із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поданим</w:t>
      </w: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парами,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зберігаючи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написання.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sz w:val="28"/>
          <w:szCs w:val="28"/>
          <w:lang w:val="ru-RU"/>
        </w:rPr>
        <w:t>Назустріч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– на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зустріч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напам’ять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– на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пам’ять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по-перше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– по перше,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доволі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– до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волі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– про те,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зате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– за те,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навіки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– на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віки.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Пояснити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правопис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при</w:t>
      </w: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йменників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сполучників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часток.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В/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наслідок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з/за, в/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продовж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з/над, на/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передодні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з/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поміж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по/над, з/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по/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у/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з/поза,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/ж/до; за/те,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/ж,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отож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/то, при/тому, коли/б/то,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/но;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аби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/як,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все/таки,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/мало, не/так,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хтозна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 не/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здужати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ru-RU"/>
        </w:rPr>
        <w:t>, так/от.</w:t>
      </w:r>
    </w:p>
    <w:p w:rsidR="00D8494C" w:rsidRPr="00AD1785" w:rsidRDefault="00D8494C" w:rsidP="00AD1785">
      <w:pPr>
        <w:spacing w:after="0"/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4.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Повідомлення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тему: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Історія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вживання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прийменників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в, на у 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словосполученнях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D8494C" w:rsidRPr="00AD1785" w:rsidRDefault="00D8494C" w:rsidP="00AD1785">
      <w:pPr>
        <w:spacing w:after="0"/>
        <w:ind w:right="492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8494C" w:rsidRPr="00AD1785" w:rsidRDefault="00D8494C" w:rsidP="00AD1785">
      <w:pPr>
        <w:spacing w:after="0"/>
        <w:ind w:right="492"/>
        <w:contextualSpacing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264FD" w:rsidRPr="00AD1785" w:rsidRDefault="002264FD" w:rsidP="00AD1785">
      <w:pPr>
        <w:spacing w:after="0"/>
        <w:ind w:right="492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Pr="00AD1785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E7123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AD1785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Синтаксичні</w:t>
      </w:r>
      <w:proofErr w:type="spellEnd"/>
      <w:r w:rsidRPr="00AD1785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особливості</w:t>
      </w:r>
      <w:proofErr w:type="spellEnd"/>
      <w:r w:rsidRPr="00AD1785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професійного</w:t>
      </w:r>
      <w:proofErr w:type="spellEnd"/>
      <w:r w:rsidRPr="00AD1785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мовлення</w:t>
      </w:r>
      <w:proofErr w:type="spellEnd"/>
      <w:r w:rsidRPr="00AD1785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та</w:t>
      </w:r>
      <w:r w:rsidRPr="00AD1785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культура</w:t>
      </w:r>
      <w:r w:rsidRPr="00AD1785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усного</w:t>
      </w:r>
      <w:proofErr w:type="spellEnd"/>
      <w:r w:rsidR="00E7123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Pr="00AD1785">
        <w:rPr>
          <w:rFonts w:ascii="Times New Roman" w:hAnsi="Times New Roman" w:cs="Times New Roman"/>
          <w:b/>
          <w:spacing w:val="-57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фахового</w:t>
      </w:r>
      <w:proofErr w:type="spellEnd"/>
      <w:proofErr w:type="gramEnd"/>
      <w:r w:rsidRPr="00AD1785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proofErr w:type="spellStart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спілкування</w:t>
      </w:r>
      <w:proofErr w:type="spellEnd"/>
      <w:r w:rsidRPr="00AD178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B0149" w:rsidRPr="00AD1785" w:rsidRDefault="00DB0149" w:rsidP="00AD178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AD1785" w:rsidRPr="00AD1785" w:rsidRDefault="00AD1785" w:rsidP="00AD1785">
      <w:pPr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Визначте у поданому уривку характерні синтаксичні особливості офіційно-ділового стилю Будова речення (однорідні члени речення, речення поширене або ускладнене); Граматична основа (узгодження підмета і присудка); Скріпи </w:t>
      </w:r>
      <w:r w:rsidRPr="00AD178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(вставні слова, початкові займенникові зв'язки, синтаксичні конструкції з початковими "канцелярськими прийменниками",); Віддієслівні іменники; Розщеплений присудок,  Дієприкметникові і дієприслівникові звороти. </w:t>
      </w:r>
    </w:p>
    <w:p w:rsidR="00AD1785" w:rsidRPr="00AD1785" w:rsidRDefault="00AD1785" w:rsidP="00AD1785">
      <w:pPr>
        <w:pStyle w:val="a5"/>
        <w:spacing w:after="0" w:line="276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AD1785">
        <w:rPr>
          <w:sz w:val="28"/>
          <w:szCs w:val="28"/>
          <w:lang w:val="uk-UA"/>
        </w:rPr>
        <w:t xml:space="preserve">Магістр В. В. Іванчук взялася за дослідження складнопідрядних речень у мовотворчості Михайла Стельмаха, визначивши за мету </w:t>
      </w:r>
      <w:proofErr w:type="spellStart"/>
      <w:r w:rsidRPr="00AD1785">
        <w:rPr>
          <w:sz w:val="28"/>
          <w:szCs w:val="28"/>
        </w:rPr>
        <w:t>з’ясування</w:t>
      </w:r>
      <w:proofErr w:type="spellEnd"/>
      <w:r w:rsidRPr="00AD1785">
        <w:rPr>
          <w:sz w:val="28"/>
          <w:szCs w:val="28"/>
        </w:rPr>
        <w:t xml:space="preserve"> формально-</w:t>
      </w:r>
      <w:proofErr w:type="spellStart"/>
      <w:r w:rsidRPr="00AD1785">
        <w:rPr>
          <w:sz w:val="28"/>
          <w:szCs w:val="28"/>
        </w:rPr>
        <w:t>граматичної</w:t>
      </w:r>
      <w:proofErr w:type="spellEnd"/>
      <w:r w:rsidRPr="00AD1785">
        <w:rPr>
          <w:sz w:val="28"/>
          <w:szCs w:val="28"/>
        </w:rPr>
        <w:t xml:space="preserve"> й семантико-</w:t>
      </w:r>
      <w:proofErr w:type="spellStart"/>
      <w:r w:rsidRPr="00AD1785">
        <w:rPr>
          <w:sz w:val="28"/>
          <w:szCs w:val="28"/>
        </w:rPr>
        <w:t>синтаксичної</w:t>
      </w:r>
      <w:proofErr w:type="spellEnd"/>
      <w:r w:rsidRPr="00AD1785">
        <w:rPr>
          <w:sz w:val="28"/>
          <w:szCs w:val="28"/>
        </w:rPr>
        <w:t xml:space="preserve"> </w:t>
      </w:r>
      <w:r w:rsidRPr="00AD1785">
        <w:rPr>
          <w:sz w:val="28"/>
          <w:szCs w:val="28"/>
          <w:lang w:val="uk-UA"/>
        </w:rPr>
        <w:t>структури</w:t>
      </w:r>
      <w:r w:rsidRPr="00AD1785">
        <w:rPr>
          <w:sz w:val="28"/>
          <w:szCs w:val="28"/>
        </w:rPr>
        <w:t xml:space="preserve"> </w:t>
      </w:r>
      <w:proofErr w:type="spellStart"/>
      <w:r w:rsidRPr="00AD1785">
        <w:rPr>
          <w:sz w:val="28"/>
          <w:szCs w:val="28"/>
        </w:rPr>
        <w:t>складнопідрядних</w:t>
      </w:r>
      <w:proofErr w:type="spellEnd"/>
      <w:r w:rsidRPr="00AD1785">
        <w:rPr>
          <w:sz w:val="28"/>
          <w:szCs w:val="28"/>
        </w:rPr>
        <w:t xml:space="preserve"> </w:t>
      </w:r>
      <w:proofErr w:type="spellStart"/>
      <w:r w:rsidRPr="00AD1785">
        <w:rPr>
          <w:sz w:val="28"/>
          <w:szCs w:val="28"/>
        </w:rPr>
        <w:t>речень</w:t>
      </w:r>
      <w:proofErr w:type="spellEnd"/>
      <w:r w:rsidRPr="00AD1785">
        <w:rPr>
          <w:sz w:val="28"/>
          <w:szCs w:val="28"/>
        </w:rPr>
        <w:t xml:space="preserve"> </w:t>
      </w:r>
      <w:proofErr w:type="spellStart"/>
      <w:r w:rsidRPr="00AD1785">
        <w:rPr>
          <w:sz w:val="28"/>
          <w:szCs w:val="28"/>
        </w:rPr>
        <w:t>зі</w:t>
      </w:r>
      <w:proofErr w:type="spellEnd"/>
      <w:r w:rsidRPr="00AD1785">
        <w:rPr>
          <w:sz w:val="28"/>
          <w:szCs w:val="28"/>
        </w:rPr>
        <w:t xml:space="preserve"> </w:t>
      </w:r>
      <w:proofErr w:type="spellStart"/>
      <w:r w:rsidRPr="00AD1785">
        <w:rPr>
          <w:sz w:val="28"/>
          <w:szCs w:val="28"/>
        </w:rPr>
        <w:t>сполучним</w:t>
      </w:r>
      <w:proofErr w:type="spellEnd"/>
      <w:r w:rsidRPr="00AD1785">
        <w:rPr>
          <w:sz w:val="28"/>
          <w:szCs w:val="28"/>
          <w:lang w:val="uk-UA"/>
        </w:rPr>
        <w:t>и</w:t>
      </w:r>
      <w:r w:rsidRPr="00AD1785">
        <w:rPr>
          <w:sz w:val="28"/>
          <w:szCs w:val="28"/>
        </w:rPr>
        <w:t xml:space="preserve"> слов</w:t>
      </w:r>
      <w:r w:rsidRPr="00AD1785">
        <w:rPr>
          <w:sz w:val="28"/>
          <w:szCs w:val="28"/>
          <w:lang w:val="uk-UA"/>
        </w:rPr>
        <w:t>а</w:t>
      </w:r>
      <w:r w:rsidRPr="00AD1785">
        <w:rPr>
          <w:sz w:val="28"/>
          <w:szCs w:val="28"/>
        </w:rPr>
        <w:t>м</w:t>
      </w:r>
      <w:r w:rsidRPr="00AD1785">
        <w:rPr>
          <w:sz w:val="28"/>
          <w:szCs w:val="28"/>
          <w:lang w:val="uk-UA"/>
        </w:rPr>
        <w:t xml:space="preserve">и </w:t>
      </w:r>
      <w:r w:rsidRPr="00AD1785">
        <w:rPr>
          <w:i/>
          <w:sz w:val="28"/>
          <w:szCs w:val="28"/>
        </w:rPr>
        <w:t>де</w:t>
      </w:r>
      <w:r w:rsidRPr="00AD1785">
        <w:rPr>
          <w:i/>
          <w:sz w:val="28"/>
          <w:szCs w:val="28"/>
          <w:lang w:val="uk-UA"/>
        </w:rPr>
        <w:t>, коли</w:t>
      </w:r>
      <w:r w:rsidRPr="00AD1785">
        <w:rPr>
          <w:sz w:val="28"/>
          <w:szCs w:val="28"/>
        </w:rPr>
        <w:t xml:space="preserve"> та </w:t>
      </w:r>
      <w:proofErr w:type="spellStart"/>
      <w:r w:rsidRPr="00AD1785">
        <w:rPr>
          <w:sz w:val="28"/>
          <w:szCs w:val="28"/>
        </w:rPr>
        <w:t>аналіз</w:t>
      </w:r>
      <w:proofErr w:type="spellEnd"/>
      <w:r w:rsidRPr="00AD1785">
        <w:rPr>
          <w:sz w:val="28"/>
          <w:szCs w:val="28"/>
        </w:rPr>
        <w:t xml:space="preserve"> </w:t>
      </w:r>
      <w:proofErr w:type="spellStart"/>
      <w:r w:rsidRPr="00AD1785">
        <w:rPr>
          <w:sz w:val="28"/>
          <w:szCs w:val="28"/>
        </w:rPr>
        <w:t>функціонування</w:t>
      </w:r>
      <w:proofErr w:type="spellEnd"/>
      <w:r w:rsidRPr="00AD1785">
        <w:rPr>
          <w:sz w:val="28"/>
          <w:szCs w:val="28"/>
        </w:rPr>
        <w:t xml:space="preserve"> таких </w:t>
      </w:r>
      <w:proofErr w:type="spellStart"/>
      <w:r w:rsidRPr="00AD1785">
        <w:rPr>
          <w:sz w:val="28"/>
          <w:szCs w:val="28"/>
        </w:rPr>
        <w:t>типів</w:t>
      </w:r>
      <w:proofErr w:type="spellEnd"/>
      <w:r w:rsidRPr="00AD1785">
        <w:rPr>
          <w:sz w:val="28"/>
          <w:szCs w:val="28"/>
        </w:rPr>
        <w:t xml:space="preserve"> </w:t>
      </w:r>
      <w:proofErr w:type="spellStart"/>
      <w:r w:rsidRPr="00AD1785">
        <w:rPr>
          <w:sz w:val="28"/>
          <w:szCs w:val="28"/>
        </w:rPr>
        <w:t>речень</w:t>
      </w:r>
      <w:proofErr w:type="spellEnd"/>
      <w:r w:rsidRPr="00AD1785">
        <w:rPr>
          <w:sz w:val="28"/>
          <w:szCs w:val="28"/>
        </w:rPr>
        <w:t xml:space="preserve"> у </w:t>
      </w:r>
      <w:proofErr w:type="spellStart"/>
      <w:r w:rsidRPr="00AD1785">
        <w:rPr>
          <w:sz w:val="28"/>
          <w:szCs w:val="28"/>
        </w:rPr>
        <w:t>романі</w:t>
      </w:r>
      <w:proofErr w:type="spellEnd"/>
      <w:r w:rsidRPr="00AD1785">
        <w:rPr>
          <w:sz w:val="28"/>
          <w:szCs w:val="28"/>
        </w:rPr>
        <w:t xml:space="preserve"> “</w:t>
      </w:r>
      <w:r w:rsidRPr="00AD1785">
        <w:rPr>
          <w:sz w:val="28"/>
          <w:szCs w:val="28"/>
          <w:lang w:val="uk-UA"/>
        </w:rPr>
        <w:t>Дума про тебе</w:t>
      </w:r>
      <w:r w:rsidRPr="00AD1785">
        <w:rPr>
          <w:sz w:val="28"/>
          <w:szCs w:val="28"/>
        </w:rPr>
        <w:t>”</w:t>
      </w:r>
      <w:r w:rsidRPr="00AD1785">
        <w:rPr>
          <w:sz w:val="28"/>
          <w:szCs w:val="28"/>
          <w:lang w:val="uk-UA"/>
        </w:rPr>
        <w:t>.</w:t>
      </w:r>
    </w:p>
    <w:p w:rsidR="00AD1785" w:rsidRPr="00AD1785" w:rsidRDefault="00AD1785" w:rsidP="00AD1785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1785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AD1785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uk-UA"/>
        </w:rPr>
        <w:t>єкт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uk-UA"/>
        </w:rPr>
        <w:t>, предмет, мета, завдання, наукова новизна та практична цінність роботи чітко окреслені у вступі, вони не викликають жодних сумнівів. Так само умотивованим вважаємо вибір комплексу методів дослідження, вони відповідають завданням наукової розвідки.</w:t>
      </w:r>
    </w:p>
    <w:p w:rsidR="00AD1785" w:rsidRPr="00AD1785" w:rsidRDefault="00AD1785" w:rsidP="00AD1785">
      <w:pPr>
        <w:ind w:firstLine="708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uk-UA"/>
        </w:rPr>
        <w:t>2. Визначте вид підрядного зв</w:t>
      </w:r>
      <w:r w:rsidRPr="00AD1785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proofErr w:type="spellStart"/>
      <w:r w:rsidRPr="00AD1785">
        <w:rPr>
          <w:rFonts w:ascii="Times New Roman" w:hAnsi="Times New Roman" w:cs="Times New Roman"/>
          <w:i/>
          <w:sz w:val="28"/>
          <w:szCs w:val="28"/>
          <w:lang w:val="uk-UA"/>
        </w:rPr>
        <w:t>язку</w:t>
      </w:r>
      <w:proofErr w:type="spellEnd"/>
      <w:r w:rsidRPr="00AD17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словосполученнях. </w:t>
      </w:r>
    </w:p>
    <w:p w:rsidR="00AD1785" w:rsidRPr="00AD1785" w:rsidRDefault="00AD1785" w:rsidP="00AD1785">
      <w:pPr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1785">
        <w:rPr>
          <w:rFonts w:ascii="Times New Roman" w:hAnsi="Times New Roman" w:cs="Times New Roman"/>
          <w:sz w:val="28"/>
          <w:szCs w:val="28"/>
          <w:lang w:val="uk-UA"/>
        </w:rPr>
        <w:t xml:space="preserve">Розкидані речі, любить гуляти, опале листя, червоний від морозу, з вашою мамою, злий на дочку, такий чоловік, ворог народу, хоче прийти, ложка з срібла, зліва від будинку, перший учень,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uk-UA"/>
        </w:rPr>
        <w:t xml:space="preserve"> риторики, біла ванна, вниз по вулиці, повинен піти, класична гімназія, вивчити параграф. </w:t>
      </w:r>
    </w:p>
    <w:p w:rsidR="00AD1785" w:rsidRPr="00AD1785" w:rsidRDefault="00AD1785" w:rsidP="00AD1785">
      <w:pPr>
        <w:ind w:firstLine="708"/>
        <w:contextualSpacing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1785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Розкрити дужки. </w:t>
      </w:r>
    </w:p>
    <w:p w:rsidR="00AD1785" w:rsidRPr="00AD1785" w:rsidRDefault="00AD1785" w:rsidP="00AD178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D1785">
        <w:rPr>
          <w:rFonts w:ascii="Times New Roman" w:hAnsi="Times New Roman" w:cs="Times New Roman"/>
          <w:sz w:val="28"/>
          <w:szCs w:val="28"/>
          <w:lang w:val="uk-UA"/>
        </w:rPr>
        <w:t xml:space="preserve">У місті (Запоріжжя, Одеса, Мінеральні Води,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uk-UA"/>
        </w:rPr>
        <w:t>Сінайя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uk-UA"/>
        </w:rPr>
        <w:t xml:space="preserve">, Чернівці), у селі (Нижній 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uk-UA"/>
        </w:rPr>
        <w:t>Березів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uk-UA"/>
        </w:rPr>
        <w:t>, Михайлівка, Барановичі), у кишлаку (</w:t>
      </w:r>
      <w:proofErr w:type="spellStart"/>
      <w:r w:rsidRPr="00AD1785">
        <w:rPr>
          <w:rFonts w:ascii="Times New Roman" w:hAnsi="Times New Roman" w:cs="Times New Roman"/>
          <w:sz w:val="28"/>
          <w:szCs w:val="28"/>
          <w:lang w:val="uk-UA"/>
        </w:rPr>
        <w:t>Гілен</w:t>
      </w:r>
      <w:proofErr w:type="spellEnd"/>
      <w:r w:rsidRPr="00AD1785">
        <w:rPr>
          <w:rFonts w:ascii="Times New Roman" w:hAnsi="Times New Roman" w:cs="Times New Roman"/>
          <w:sz w:val="28"/>
          <w:szCs w:val="28"/>
          <w:lang w:val="uk-UA"/>
        </w:rPr>
        <w:t>), на станції (Запоріжжя 2), у штаті (Мічиган), у пустелі (Сахара).</w:t>
      </w:r>
    </w:p>
    <w:p w:rsidR="00AD1785" w:rsidRPr="00AD1785" w:rsidRDefault="00AD1785" w:rsidP="00AD1785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AD1785" w:rsidRPr="00AD17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FD"/>
    <w:rsid w:val="002264FD"/>
    <w:rsid w:val="00303192"/>
    <w:rsid w:val="004C67CD"/>
    <w:rsid w:val="00AD1785"/>
    <w:rsid w:val="00D8494C"/>
    <w:rsid w:val="00DB0149"/>
    <w:rsid w:val="00E71230"/>
    <w:rsid w:val="00FA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F3CC"/>
  <w15:chartTrackingRefBased/>
  <w15:docId w15:val="{21584451-E773-4628-8950-A5A873E6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4F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8494C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AD178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D178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2022-09-28T11:12:00Z</dcterms:created>
  <dcterms:modified xsi:type="dcterms:W3CDTF">2022-10-30T20:47:00Z</dcterms:modified>
</cp:coreProperties>
</file>