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E" w:rsidRPr="00452671" w:rsidRDefault="009115B9" w:rsidP="0080092E">
      <w:pPr>
        <w:pStyle w:val="2"/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"https://www.pedrada.com.ua/question/551-yak-proanalzuvati-konspekt-zanyattya" </w:instrText>
      </w:r>
      <w:r>
        <w:rPr>
          <w:lang w:val="uk-UA"/>
        </w:rPr>
      </w:r>
      <w:r>
        <w:rPr>
          <w:lang w:val="uk-UA"/>
        </w:rPr>
        <w:fldChar w:fldCharType="separate"/>
      </w:r>
      <w:r w:rsidR="0080092E" w:rsidRPr="009115B9">
        <w:rPr>
          <w:rStyle w:val="a5"/>
          <w:lang w:val="uk-UA"/>
        </w:rPr>
        <w:t>Карта аналізування конспекту заняття</w:t>
      </w:r>
      <w:r>
        <w:rPr>
          <w:lang w:val="uk-UA"/>
        </w:rPr>
        <w:fldChar w:fldCharType="end"/>
      </w:r>
      <w:bookmarkStart w:id="0" w:name="_GoBack"/>
      <w:bookmarkEnd w:id="0"/>
    </w:p>
    <w:p w:rsidR="0080092E" w:rsidRPr="00452671" w:rsidRDefault="0080092E" w:rsidP="0080092E">
      <w:pPr>
        <w:pStyle w:val="a3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2"/>
        <w:gridCol w:w="1132"/>
      </w:tblGrid>
      <w:tr w:rsidR="0080092E" w:rsidRPr="00452671" w:rsidTr="008568EA">
        <w:trPr>
          <w:trHeight w:val="228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tabs>
                <w:tab w:val="left" w:pos="1327"/>
              </w:tabs>
              <w:rPr>
                <w:b/>
                <w:lang w:val="uk-UA"/>
              </w:rPr>
            </w:pPr>
            <w:r w:rsidRPr="00452671">
              <w:rPr>
                <w:b/>
                <w:lang w:val="uk-UA"/>
              </w:rPr>
              <w:t>Критерії</w:t>
            </w:r>
            <w:r w:rsidRPr="00452671">
              <w:rPr>
                <w:b/>
                <w:lang w:val="uk-UA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b/>
                <w:lang w:val="uk-UA"/>
              </w:rPr>
            </w:pPr>
            <w:r w:rsidRPr="00452671">
              <w:rPr>
                <w:b/>
                <w:lang w:val="uk-UA"/>
              </w:rPr>
              <w:t>Оцінка</w:t>
            </w: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Дотримання методичних вимог до структури конспекту заняття: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тема заняття, вид та тип, вікова група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мета (завдання)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словник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обладнання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попередня робота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52671">
              <w:rPr>
                <w:lang w:val="uk-UA"/>
              </w:rPr>
              <w:t>розгорнутий хід 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Відповідність мети (завдання) програмі, віку, темі, сезону, регіону: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452671">
              <w:rPr>
                <w:rFonts w:ascii="BalticaC-Italic" w:hAnsi="BalticaC-Italic" w:cs="BalticaC-Italic"/>
                <w:i/>
                <w:iCs/>
                <w:lang w:val="uk-UA"/>
              </w:rPr>
              <w:t>розвивальні</w:t>
            </w:r>
            <w:r w:rsidRPr="00452671">
              <w:rPr>
                <w:lang w:val="uk-UA"/>
              </w:rPr>
              <w:t> — розвиток психічних якостей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452671">
              <w:rPr>
                <w:rFonts w:ascii="BalticaC-Italic" w:hAnsi="BalticaC-Italic" w:cs="BalticaC-Italic"/>
                <w:i/>
                <w:iCs/>
                <w:lang w:val="uk-UA"/>
              </w:rPr>
              <w:t>навчальні</w:t>
            </w:r>
            <w:r w:rsidRPr="00452671">
              <w:rPr>
                <w:lang w:val="uk-UA"/>
              </w:rPr>
              <w:t> — формування конкретних уявлень про об’єкт чи явище</w:t>
            </w:r>
          </w:p>
          <w:p w:rsidR="0080092E" w:rsidRPr="00452671" w:rsidRDefault="0080092E" w:rsidP="008568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452671">
              <w:rPr>
                <w:rFonts w:ascii="BalticaC-Italic" w:hAnsi="BalticaC-Italic" w:cs="BalticaC-Italic"/>
                <w:i/>
                <w:iCs/>
                <w:lang w:val="uk-UA"/>
              </w:rPr>
              <w:t>виховні</w:t>
            </w:r>
            <w:r w:rsidRPr="00452671">
              <w:rPr>
                <w:lang w:val="uk-UA"/>
              </w:rPr>
              <w:t> — засвоєння дитиною загальноприйнятих у суспільстві норм поведінки, формування ціннісного ставлення до об’єкта чи явища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Логічність структури заняття, доцільність взаємозв’язків між структурними компонентами 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Доцільність у доборі методів і прийомів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Наявність та доцільність наочного навчально-дидактичного матеріалу (фотографій, репродукцій, слайдів, схем, малюнків)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 xml:space="preserve">Наявність </w:t>
            </w:r>
            <w:hyperlink r:id="rId6" w:history="1">
              <w:r w:rsidRPr="00452671">
                <w:rPr>
                  <w:rStyle w:val="a5"/>
                  <w:lang w:val="uk-UA"/>
                </w:rPr>
                <w:t>дидактичних ігор</w:t>
              </w:r>
            </w:hyperlink>
            <w:r w:rsidRPr="00452671">
              <w:rPr>
                <w:lang w:val="uk-UA"/>
              </w:rPr>
              <w:t>, ігрових прийомів, їх доцільність та ефективність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Наявність художнього слова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Наявність проблемних запитань до дітей, чіткість формулювань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 xml:space="preserve">Передбачення індивідуальної, </w:t>
            </w:r>
            <w:proofErr w:type="spellStart"/>
            <w:r w:rsidRPr="00452671">
              <w:rPr>
                <w:lang w:val="uk-UA"/>
              </w:rPr>
              <w:t>підгрупової</w:t>
            </w:r>
            <w:proofErr w:type="spellEnd"/>
            <w:r w:rsidRPr="00452671">
              <w:rPr>
                <w:lang w:val="uk-UA"/>
              </w:rPr>
              <w:t xml:space="preserve"> та фронтальної роботи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Установлення зв’язку сьогодення із культурними традиціями минулого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Доцільність поєднання продуктивних видів діяльності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lang w:val="uk-UA"/>
              </w:rPr>
              <w:t>Стилістична грамотність та зрозумілість дій педагогів та дітей, викладених у конспекті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  <w:tr w:rsidR="0080092E" w:rsidRPr="00452671" w:rsidTr="008568EA">
        <w:trPr>
          <w:trHeight w:val="60"/>
        </w:trPr>
        <w:tc>
          <w:tcPr>
            <w:tcW w:w="8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lang w:val="uk-UA"/>
              </w:rPr>
            </w:pPr>
            <w:r w:rsidRPr="00452671">
              <w:rPr>
                <w:rFonts w:ascii="BalticaC-Bold" w:hAnsi="BalticaC-Bold" w:cs="BalticaC-Bold"/>
                <w:b/>
                <w:bCs/>
                <w:lang w:val="uk-UA"/>
              </w:rPr>
              <w:t>Загальна оцінка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092E" w:rsidRPr="00452671" w:rsidRDefault="0080092E" w:rsidP="008568EA">
            <w:pPr>
              <w:rPr>
                <w:rFonts w:ascii="BalticaC-Bold" w:hAnsi="BalticaC-Bold"/>
                <w:lang w:val="uk-UA"/>
              </w:rPr>
            </w:pPr>
          </w:p>
        </w:tc>
      </w:tr>
    </w:tbl>
    <w:p w:rsidR="0030066A" w:rsidRDefault="0030066A"/>
    <w:sectPr w:rsidR="00300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11"/>
    <w:multiLevelType w:val="hybridMultilevel"/>
    <w:tmpl w:val="620615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711B"/>
    <w:multiLevelType w:val="hybridMultilevel"/>
    <w:tmpl w:val="E08033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E"/>
    <w:rsid w:val="00171AE9"/>
    <w:rsid w:val="0030066A"/>
    <w:rsid w:val="0080092E"/>
    <w:rsid w:val="009115B9"/>
    <w:rsid w:val="009E3BF4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2E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0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80092E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styleId="a4">
    <w:name w:val="List Paragraph"/>
    <w:basedOn w:val="a"/>
    <w:uiPriority w:val="34"/>
    <w:qFormat/>
    <w:rsid w:val="00800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2E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0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80092E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styleId="a4">
    <w:name w:val="List Paragraph"/>
    <w:basedOn w:val="a"/>
    <w:uiPriority w:val="34"/>
    <w:qFormat/>
    <w:rsid w:val="00800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1552-didaktichn-gri-logko-matematichnogo-spryamuvannya-v-d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Наталя</dc:creator>
  <cp:lastModifiedBy>Романюк Наталя</cp:lastModifiedBy>
  <cp:revision>2</cp:revision>
  <dcterms:created xsi:type="dcterms:W3CDTF">2018-06-25T08:15:00Z</dcterms:created>
  <dcterms:modified xsi:type="dcterms:W3CDTF">2018-06-25T08:36:00Z</dcterms:modified>
</cp:coreProperties>
</file>