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72" w:rsidRDefault="006C1372" w:rsidP="006C1372">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Тема № 1</w:t>
      </w:r>
    </w:p>
    <w:p w:rsidR="006C1372" w:rsidRDefault="006C1372" w:rsidP="006C1372">
      <w:pPr>
        <w:spacing w:after="0" w:line="240" w:lineRule="auto"/>
        <w:ind w:firstLine="284"/>
        <w:jc w:val="center"/>
        <w:rPr>
          <w:rFonts w:ascii="Times New Roman" w:hAnsi="Times New Roman"/>
          <w:b/>
          <w:caps/>
          <w:sz w:val="28"/>
          <w:szCs w:val="28"/>
          <w:lang w:val="uk-UA"/>
        </w:rPr>
      </w:pPr>
      <w:r>
        <w:rPr>
          <w:rFonts w:ascii="Times New Roman" w:hAnsi="Times New Roman"/>
          <w:b/>
          <w:caps/>
          <w:sz w:val="28"/>
          <w:szCs w:val="28"/>
          <w:lang w:val="uk-UA"/>
        </w:rPr>
        <w:t xml:space="preserve">Об’єктивні засади </w:t>
      </w:r>
      <w:r>
        <w:rPr>
          <w:rFonts w:ascii="Times New Roman" w:hAnsi="Times New Roman"/>
          <w:b/>
          <w:caps/>
          <w:sz w:val="28"/>
          <w:szCs w:val="28"/>
          <w:lang w:val="uk-UA"/>
        </w:rPr>
        <w:t>БІЗНЕСУ (підприємництва)</w:t>
      </w:r>
    </w:p>
    <w:p w:rsidR="006C1372" w:rsidRDefault="006C1372" w:rsidP="006C1372">
      <w:pPr>
        <w:spacing w:after="0" w:line="240" w:lineRule="auto"/>
        <w:ind w:firstLine="284"/>
        <w:jc w:val="center"/>
        <w:rPr>
          <w:rFonts w:ascii="Times New Roman" w:hAnsi="Times New Roman"/>
          <w:b/>
          <w:caps/>
          <w:sz w:val="28"/>
          <w:szCs w:val="28"/>
          <w:lang w:val="uk-UA"/>
        </w:rPr>
      </w:pPr>
    </w:p>
    <w:p w:rsidR="006C1372" w:rsidRDefault="006C1372" w:rsidP="006C1372">
      <w:pPr>
        <w:spacing w:after="0" w:line="240" w:lineRule="auto"/>
        <w:ind w:firstLine="567"/>
        <w:jc w:val="both"/>
        <w:rPr>
          <w:rFonts w:ascii="Times New Roman" w:hAnsi="Times New Roman"/>
          <w:b/>
          <w:sz w:val="28"/>
          <w:szCs w:val="28"/>
          <w:lang w:val="uk-UA"/>
        </w:rPr>
      </w:pPr>
      <w:r>
        <w:rPr>
          <w:rFonts w:ascii="Times New Roman" w:hAnsi="Times New Roman"/>
          <w:b/>
          <w:caps/>
          <w:sz w:val="28"/>
          <w:szCs w:val="28"/>
          <w:lang w:val="uk-UA"/>
        </w:rPr>
        <w:t>М</w:t>
      </w:r>
      <w:r>
        <w:rPr>
          <w:rFonts w:ascii="Times New Roman" w:hAnsi="Times New Roman"/>
          <w:b/>
          <w:sz w:val="28"/>
          <w:szCs w:val="28"/>
          <w:lang w:val="uk-UA"/>
        </w:rPr>
        <w:t>ета:</w:t>
      </w:r>
      <w:r>
        <w:rPr>
          <w:rFonts w:ascii="Times New Roman CYR" w:hAnsi="Times New Roman CYR" w:cs="Times New Roman CYR"/>
          <w:sz w:val="28"/>
          <w:szCs w:val="28"/>
          <w:lang w:val="uk-UA"/>
        </w:rPr>
        <w:t>з’ясувати економічну сутність підприємництва та підприємницької діяльності, ознайомитися з основними принципами підприємництва, розглянути методологічну базу дисципліни.</w:t>
      </w:r>
    </w:p>
    <w:p w:rsidR="006C1372" w:rsidRDefault="006C1372" w:rsidP="006C1372">
      <w:pPr>
        <w:spacing w:after="0" w:line="240" w:lineRule="auto"/>
        <w:ind w:firstLine="567"/>
        <w:jc w:val="both"/>
        <w:rPr>
          <w:rFonts w:ascii="Times New Roman" w:hAnsi="Times New Roman"/>
          <w:b/>
          <w:sz w:val="28"/>
          <w:szCs w:val="28"/>
          <w:lang w:val="uk-UA"/>
        </w:rPr>
      </w:pPr>
      <w:r>
        <w:rPr>
          <w:rFonts w:ascii="Times New Roman" w:hAnsi="Times New Roman"/>
          <w:b/>
          <w:sz w:val="28"/>
          <w:szCs w:val="28"/>
          <w:lang w:val="uk-UA"/>
        </w:rPr>
        <w:t xml:space="preserve">Основні поняття: </w:t>
      </w:r>
      <w:bookmarkStart w:id="0" w:name="_GoBack"/>
      <w:r w:rsidRPr="006C1372">
        <w:rPr>
          <w:rFonts w:ascii="Times New Roman" w:hAnsi="Times New Roman"/>
          <w:sz w:val="28"/>
          <w:szCs w:val="28"/>
          <w:lang w:val="uk-UA"/>
        </w:rPr>
        <w:t>бізнес,</w:t>
      </w:r>
      <w:r>
        <w:rPr>
          <w:rFonts w:ascii="Times New Roman" w:hAnsi="Times New Roman"/>
          <w:b/>
          <w:sz w:val="28"/>
          <w:szCs w:val="28"/>
          <w:lang w:val="uk-UA"/>
        </w:rPr>
        <w:t xml:space="preserve"> </w:t>
      </w:r>
      <w:bookmarkEnd w:id="0"/>
      <w:r>
        <w:rPr>
          <w:rFonts w:ascii="Times New Roman" w:hAnsi="Times New Roman"/>
          <w:sz w:val="28"/>
          <w:szCs w:val="28"/>
          <w:lang w:val="uk-UA"/>
        </w:rPr>
        <w:t xml:space="preserve">підприємництво, підприємець, фізична особа, юридична особа, витрати, рентабельність, собівартість, змінні витрати, постійні витрати, виручка. </w:t>
      </w:r>
    </w:p>
    <w:p w:rsidR="006C1372" w:rsidRDefault="006C1372" w:rsidP="006C1372">
      <w:pPr>
        <w:spacing w:after="0" w:line="240" w:lineRule="auto"/>
        <w:ind w:firstLine="284"/>
        <w:jc w:val="center"/>
        <w:rPr>
          <w:rFonts w:ascii="Times New Roman" w:hAnsi="Times New Roman"/>
          <w:b/>
          <w:caps/>
          <w:sz w:val="28"/>
          <w:szCs w:val="28"/>
          <w:lang w:val="uk-UA"/>
        </w:rPr>
      </w:pPr>
    </w:p>
    <w:p w:rsidR="006C1372" w:rsidRDefault="006C1372" w:rsidP="006C1372">
      <w:pPr>
        <w:spacing w:after="0" w:line="240" w:lineRule="auto"/>
        <w:ind w:firstLine="284"/>
        <w:jc w:val="center"/>
        <w:rPr>
          <w:rFonts w:ascii="Times New Roman" w:hAnsi="Times New Roman"/>
          <w:b/>
          <w:caps/>
          <w:sz w:val="28"/>
          <w:szCs w:val="28"/>
          <w:lang w:val="uk-UA"/>
        </w:rPr>
      </w:pPr>
      <w:r>
        <w:rPr>
          <w:rFonts w:ascii="Times New Roman" w:hAnsi="Times New Roman"/>
          <w:b/>
          <w:caps/>
          <w:sz w:val="28"/>
          <w:szCs w:val="28"/>
          <w:lang w:val="uk-UA"/>
        </w:rPr>
        <w:t>План</w:t>
      </w:r>
    </w:p>
    <w:p w:rsidR="006C1372" w:rsidRDefault="006C1372" w:rsidP="006C1372">
      <w:pPr>
        <w:pStyle w:val="a5"/>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Поняття і принципи підприємницької діяльності (підприємництва).</w:t>
      </w:r>
    </w:p>
    <w:p w:rsidR="006C1372" w:rsidRDefault="006C1372" w:rsidP="006C1372">
      <w:pPr>
        <w:pStyle w:val="a5"/>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Основні функції підприємництва.</w:t>
      </w:r>
    </w:p>
    <w:p w:rsidR="006C1372" w:rsidRDefault="006C1372" w:rsidP="006C1372">
      <w:pPr>
        <w:pStyle w:val="a5"/>
        <w:numPr>
          <w:ilvl w:val="0"/>
          <w:numId w:val="1"/>
        </w:numPr>
        <w:spacing w:after="0" w:line="240" w:lineRule="auto"/>
        <w:rPr>
          <w:rFonts w:ascii="Times New Roman" w:hAnsi="Times New Roman"/>
          <w:sz w:val="28"/>
          <w:szCs w:val="28"/>
          <w:lang w:val="uk-UA"/>
        </w:rPr>
      </w:pPr>
      <w:r>
        <w:rPr>
          <w:rFonts w:ascii="Times New Roman" w:hAnsi="Times New Roman"/>
          <w:sz w:val="28"/>
          <w:szCs w:val="28"/>
          <w:lang w:val="uk-UA"/>
        </w:rPr>
        <w:t>Суб’єкти підприємницької діяльності.</w:t>
      </w:r>
    </w:p>
    <w:p w:rsidR="006C1372" w:rsidRDefault="006C1372" w:rsidP="006C1372">
      <w:pPr>
        <w:pStyle w:val="a5"/>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Підприємець – ключова фігура економіки.</w:t>
      </w:r>
    </w:p>
    <w:p w:rsidR="006C1372" w:rsidRDefault="006C1372" w:rsidP="006C1372">
      <w:pPr>
        <w:pStyle w:val="a5"/>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Права та обов’язки підприємця.</w:t>
      </w:r>
    </w:p>
    <w:p w:rsidR="006C1372" w:rsidRDefault="006C1372" w:rsidP="006C1372">
      <w:pPr>
        <w:pStyle w:val="a5"/>
        <w:spacing w:after="0" w:line="240" w:lineRule="auto"/>
        <w:ind w:left="644"/>
        <w:rPr>
          <w:rFonts w:ascii="Times New Roman" w:hAnsi="Times New Roman"/>
          <w:b/>
          <w:sz w:val="28"/>
          <w:szCs w:val="28"/>
          <w:lang w:val="uk-UA"/>
        </w:rPr>
      </w:pPr>
    </w:p>
    <w:p w:rsidR="006C1372" w:rsidRDefault="006C1372" w:rsidP="006C1372">
      <w:pPr>
        <w:pStyle w:val="a5"/>
        <w:spacing w:after="0" w:line="240" w:lineRule="auto"/>
        <w:ind w:left="644"/>
        <w:jc w:val="center"/>
        <w:rPr>
          <w:rFonts w:ascii="Times New Roman" w:hAnsi="Times New Roman"/>
          <w:b/>
          <w:caps/>
          <w:sz w:val="28"/>
          <w:szCs w:val="28"/>
          <w:lang w:val="uk-UA"/>
        </w:rPr>
      </w:pPr>
      <w:r>
        <w:rPr>
          <w:rFonts w:ascii="Times New Roman" w:hAnsi="Times New Roman"/>
          <w:b/>
          <w:caps/>
          <w:sz w:val="28"/>
          <w:szCs w:val="28"/>
          <w:lang w:val="uk-UA"/>
        </w:rPr>
        <w:t>Методичні рекомендації</w:t>
      </w:r>
    </w:p>
    <w:p w:rsidR="006C1372" w:rsidRDefault="006C1372" w:rsidP="006C1372">
      <w:pPr>
        <w:pStyle w:val="a5"/>
        <w:spacing w:after="0" w:line="240" w:lineRule="auto"/>
        <w:ind w:left="644"/>
        <w:jc w:val="center"/>
        <w:rPr>
          <w:rFonts w:ascii="Times New Roman" w:hAnsi="Times New Roman"/>
          <w:b/>
          <w:caps/>
          <w:sz w:val="28"/>
          <w:szCs w:val="28"/>
          <w:lang w:val="uk-UA"/>
        </w:rPr>
      </w:pPr>
    </w:p>
    <w:p w:rsidR="006C1372" w:rsidRDefault="006C1372" w:rsidP="006C1372">
      <w:pPr>
        <w:pStyle w:val="a5"/>
        <w:numPr>
          <w:ilvl w:val="0"/>
          <w:numId w:val="2"/>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При вивченні першого питання студенти повинні визначити сутність </w:t>
      </w:r>
      <w:r>
        <w:rPr>
          <w:rFonts w:ascii="Times New Roman" w:hAnsi="Times New Roman"/>
          <w:b/>
          <w:sz w:val="28"/>
          <w:szCs w:val="28"/>
          <w:lang w:val="uk-UA"/>
        </w:rPr>
        <w:t>підприємництва</w:t>
      </w:r>
      <w:r>
        <w:rPr>
          <w:rFonts w:ascii="Times New Roman" w:hAnsi="Times New Roman"/>
          <w:sz w:val="28"/>
          <w:szCs w:val="28"/>
          <w:lang w:val="uk-UA"/>
        </w:rPr>
        <w:t xml:space="preserve">, як </w:t>
      </w:r>
      <w:r>
        <w:rPr>
          <w:rFonts w:ascii="Times New Roman" w:hAnsi="Times New Roman"/>
          <w:sz w:val="28"/>
          <w:szCs w:val="28"/>
          <w:u w:val="single"/>
          <w:lang w:val="uk-UA"/>
        </w:rPr>
        <w:t>самостійної</w:t>
      </w:r>
      <w:r>
        <w:rPr>
          <w:rFonts w:ascii="Times New Roman" w:hAnsi="Times New Roman"/>
          <w:sz w:val="28"/>
          <w:szCs w:val="28"/>
          <w:lang w:val="uk-UA"/>
        </w:rPr>
        <w:t xml:space="preserve">, </w:t>
      </w:r>
      <w:r>
        <w:rPr>
          <w:rFonts w:ascii="Times New Roman" w:hAnsi="Times New Roman"/>
          <w:sz w:val="28"/>
          <w:szCs w:val="28"/>
          <w:u w:val="single"/>
          <w:lang w:val="uk-UA"/>
        </w:rPr>
        <w:t>систематичної,</w:t>
      </w:r>
      <w:r>
        <w:rPr>
          <w:rFonts w:ascii="Times New Roman" w:hAnsi="Times New Roman"/>
          <w:sz w:val="28"/>
          <w:szCs w:val="28"/>
          <w:lang w:val="uk-UA"/>
        </w:rPr>
        <w:t xml:space="preserve"> на </w:t>
      </w:r>
      <w:r>
        <w:rPr>
          <w:rFonts w:ascii="Times New Roman" w:hAnsi="Times New Roman"/>
          <w:sz w:val="28"/>
          <w:szCs w:val="28"/>
          <w:u w:val="single"/>
          <w:lang w:val="uk-UA"/>
        </w:rPr>
        <w:t>власний ризик</w:t>
      </w:r>
      <w:r>
        <w:rPr>
          <w:rFonts w:ascii="Times New Roman" w:hAnsi="Times New Roman"/>
          <w:sz w:val="28"/>
          <w:szCs w:val="28"/>
          <w:lang w:val="uk-UA"/>
        </w:rPr>
        <w:t xml:space="preserve"> діяльності, що здійснюється суб’єктами господарювання (підприємцями) з метою досягнення економічних і соціальних результатів та одержання </w:t>
      </w:r>
      <w:r>
        <w:rPr>
          <w:rFonts w:ascii="Times New Roman" w:hAnsi="Times New Roman"/>
          <w:sz w:val="28"/>
          <w:szCs w:val="28"/>
          <w:u w:val="single"/>
          <w:lang w:val="uk-UA"/>
        </w:rPr>
        <w:t>прибутку</w:t>
      </w:r>
      <w:r>
        <w:rPr>
          <w:rFonts w:ascii="Times New Roman" w:hAnsi="Times New Roman"/>
          <w:sz w:val="28"/>
          <w:szCs w:val="28"/>
          <w:lang w:val="uk-UA"/>
        </w:rPr>
        <w:t xml:space="preserve">. Вперше в науковий обіг поняття «підприємництво» було введено англійським вченим Ричардом </w:t>
      </w:r>
      <w:proofErr w:type="spellStart"/>
      <w:r>
        <w:rPr>
          <w:rFonts w:ascii="Times New Roman" w:hAnsi="Times New Roman"/>
          <w:sz w:val="28"/>
          <w:szCs w:val="28"/>
          <w:lang w:val="uk-UA"/>
        </w:rPr>
        <w:t>Кантільоном</w:t>
      </w:r>
      <w:proofErr w:type="spellEnd"/>
      <w:r>
        <w:rPr>
          <w:rFonts w:ascii="Times New Roman" w:hAnsi="Times New Roman"/>
          <w:sz w:val="28"/>
          <w:szCs w:val="28"/>
          <w:lang w:val="uk-UA"/>
        </w:rPr>
        <w:t xml:space="preserve"> (1680–1734 рр.)</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Ґрунтовно в межах даного питання повинні бути досліджені також основні </w:t>
      </w:r>
      <w:r>
        <w:rPr>
          <w:rFonts w:ascii="Times New Roman" w:hAnsi="Times New Roman"/>
          <w:b/>
          <w:sz w:val="28"/>
          <w:szCs w:val="28"/>
          <w:lang w:val="uk-UA"/>
        </w:rPr>
        <w:t xml:space="preserve">принципи </w:t>
      </w:r>
      <w:r>
        <w:rPr>
          <w:rFonts w:ascii="Times New Roman" w:hAnsi="Times New Roman"/>
          <w:sz w:val="28"/>
          <w:szCs w:val="28"/>
          <w:lang w:val="uk-UA"/>
        </w:rPr>
        <w:t xml:space="preserve">за якими здійснюється підприємництво, а саме: </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 вільний вибір діяльності; </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2) залучення матеріальних, фінансових та інших видів ресурсів, використання яких не обмежено законом; </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3) самостійне формування програми діяльності, вибір постачальників ресурсів і споживачів продукції, установлення цін на товари та послуги; </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 вільне наймання працівників;</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5) самостійне розпоряджання прибутком, що залишається після внесення обов’язкових платежів до відповідних бюджетів; </w:t>
      </w:r>
    </w:p>
    <w:p w:rsidR="006C1372" w:rsidRDefault="006C1372" w:rsidP="006C1372">
      <w:pPr>
        <w:pStyle w:val="a5"/>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6) здійснення підприємцями-юридичними особами зовнішньоекономічної діяльності.</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Вивчаючи сутність підприємницької діяльності, необхідно виходити з того, що дана діяльність має </w:t>
      </w:r>
      <w:r>
        <w:rPr>
          <w:rFonts w:ascii="Times New Roman" w:hAnsi="Times New Roman"/>
          <w:b/>
          <w:sz w:val="28"/>
          <w:szCs w:val="28"/>
          <w:lang w:val="uk-UA"/>
        </w:rPr>
        <w:t>обмеження</w:t>
      </w:r>
      <w:r>
        <w:rPr>
          <w:rFonts w:ascii="Times New Roman" w:hAnsi="Times New Roman"/>
          <w:sz w:val="28"/>
          <w:szCs w:val="28"/>
          <w:lang w:val="uk-UA"/>
        </w:rPr>
        <w:t xml:space="preserve">, які стосуються здійснення її окремих видів (ст. 4 закону України «Про підприємництво»), а саме: </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діяльність, пов’язана з обігом наркотичних засобів, психотропних речовин, їх аналогів і прекурсорів;</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діяльність, пов’язана з проведенням криміналістичних, судово-медичних, судово-психіатричних експертиз;</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діяльність пов’язання з розробленням, випробуванням, виробництвом та експлуатацією ракет-носіїв, у тому числі з їх космічними запусками із будь-якою метою, може здійснюватися тільки державними підприємствами;</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 діяльність, пов’язана з  виробництвом бензинів моторних сумішевих або з додаванням (змішуванням) </w:t>
      </w:r>
      <w:proofErr w:type="spellStart"/>
      <w:r>
        <w:rPr>
          <w:rFonts w:ascii="Times New Roman" w:hAnsi="Times New Roman"/>
          <w:sz w:val="28"/>
          <w:szCs w:val="28"/>
          <w:lang w:val="uk-UA"/>
        </w:rPr>
        <w:t>біоетанолу</w:t>
      </w:r>
      <w:proofErr w:type="spellEnd"/>
      <w:r>
        <w:rPr>
          <w:rFonts w:ascii="Times New Roman" w:hAnsi="Times New Roman"/>
          <w:sz w:val="28"/>
          <w:szCs w:val="28"/>
          <w:lang w:val="uk-UA"/>
        </w:rPr>
        <w:t xml:space="preserve"> та біокомпонентів на його основі до вуглеводневої основи (бензинів, фракцій, компонентів), здійснюється підприємствами, перелік яких визначається Кабінетом Міністрів України за поданням центрального органу виконавчої влади, що забезпечує реалізацію державної політики в паливно-енергетичному комплексі;</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проведення ломбардних операцій.</w:t>
      </w:r>
    </w:p>
    <w:p w:rsidR="006C1372" w:rsidRDefault="006C1372" w:rsidP="006C1372">
      <w:pPr>
        <w:spacing w:after="0" w:line="240" w:lineRule="auto"/>
        <w:ind w:left="57" w:firstLine="567"/>
        <w:contextualSpacing/>
        <w:jc w:val="both"/>
        <w:rPr>
          <w:rFonts w:ascii="Times New Roman" w:hAnsi="Times New Roman"/>
          <w:sz w:val="28"/>
          <w:szCs w:val="28"/>
          <w:lang w:val="uk-UA"/>
        </w:rPr>
      </w:pPr>
    </w:p>
    <w:p w:rsidR="006C1372" w:rsidRDefault="006C1372" w:rsidP="006C1372">
      <w:pPr>
        <w:pStyle w:val="a5"/>
        <w:numPr>
          <w:ilvl w:val="0"/>
          <w:numId w:val="2"/>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У межах другого питання потрібно визначити основні </w:t>
      </w:r>
      <w:r>
        <w:rPr>
          <w:rFonts w:ascii="Times New Roman" w:hAnsi="Times New Roman"/>
          <w:b/>
          <w:sz w:val="28"/>
          <w:szCs w:val="28"/>
          <w:lang w:val="uk-UA"/>
        </w:rPr>
        <w:t xml:space="preserve">функції </w:t>
      </w:r>
      <w:r>
        <w:rPr>
          <w:rFonts w:ascii="Times New Roman" w:hAnsi="Times New Roman"/>
          <w:sz w:val="28"/>
          <w:szCs w:val="28"/>
          <w:lang w:val="uk-UA"/>
        </w:rPr>
        <w:t>підприємницької діяльності, до яких можна віднести наступні:</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ресурсну (формування і продуктивне використання капіталу, трудових, матеріальних та інформаційних ресурсів);</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організаційну (організація маркетингу, виробництва, збуту і реклами та інших господарських прав);</w:t>
      </w:r>
    </w:p>
    <w:p w:rsidR="006C1372" w:rsidRDefault="006C1372" w:rsidP="006C1372">
      <w:pPr>
        <w:pStyle w:val="a5"/>
        <w:numPr>
          <w:ilvl w:val="0"/>
          <w:numId w:val="3"/>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творчу (новаторські ідеї, генерування та активне використання ініціативи, уміння ризикувати).</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Студенти із зазначеного вище повинні резюмувати, що підприємництво має супроводжуватись науково-технічною, організаційною і комерційною, економічною творчістю, новими підходами до вирішення господарських завдань; зумовлює особливий стиль господарської поведінки, яка повинна бути спрямована на, з одного боку, постійний пошук нових можливостей і ресурсів, а з іншого – персональну відповідальність за наслідки такої діяльності.</w:t>
      </w:r>
    </w:p>
    <w:p w:rsidR="006C1372" w:rsidRDefault="006C1372" w:rsidP="006C1372">
      <w:pPr>
        <w:spacing w:after="0" w:line="240" w:lineRule="auto"/>
        <w:ind w:firstLine="567"/>
        <w:jc w:val="both"/>
        <w:rPr>
          <w:rFonts w:ascii="Times New Roman" w:hAnsi="Times New Roman"/>
          <w:sz w:val="24"/>
          <w:szCs w:val="24"/>
          <w:lang w:val="uk-UA"/>
        </w:rPr>
      </w:pPr>
    </w:p>
    <w:p w:rsidR="006C1372" w:rsidRDefault="006C1372" w:rsidP="006C1372">
      <w:pPr>
        <w:pStyle w:val="a5"/>
        <w:numPr>
          <w:ilvl w:val="0"/>
          <w:numId w:val="2"/>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При вивченні даного питання студенти повинні сформувати повний перелік</w:t>
      </w:r>
      <w:r>
        <w:rPr>
          <w:rFonts w:ascii="Times New Roman" w:hAnsi="Times New Roman"/>
          <w:b/>
          <w:sz w:val="28"/>
          <w:szCs w:val="28"/>
          <w:lang w:val="uk-UA"/>
        </w:rPr>
        <w:t xml:space="preserve"> суб’єктів підприємницької діяльності, </w:t>
      </w:r>
      <w:r>
        <w:rPr>
          <w:rFonts w:ascii="Times New Roman" w:hAnsi="Times New Roman"/>
          <w:sz w:val="28"/>
          <w:szCs w:val="28"/>
          <w:lang w:val="uk-UA"/>
        </w:rPr>
        <w:t>до якого згідно ст. 55Господарського Кодексу України відносяться:</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а) </w:t>
      </w:r>
      <w:r>
        <w:rPr>
          <w:rFonts w:ascii="Times New Roman" w:hAnsi="Times New Roman"/>
          <w:sz w:val="28"/>
          <w:szCs w:val="28"/>
          <w:u w:val="single"/>
          <w:lang w:val="uk-UA"/>
        </w:rPr>
        <w:t>фізична особа</w:t>
      </w:r>
      <w:r>
        <w:rPr>
          <w:rFonts w:ascii="Times New Roman" w:hAnsi="Times New Roman"/>
          <w:sz w:val="28"/>
          <w:szCs w:val="28"/>
          <w:lang w:val="uk-UA"/>
        </w:rPr>
        <w:t xml:space="preserve"> – підприємець без створення юридичної особи (громадяни України, іноземці та особи без громадянства, які здійснюють підприємницьку діяльність та зареєстровані відповідно до закону як підприємці);</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б) підприємницька діяльність зі створенням </w:t>
      </w:r>
      <w:r>
        <w:rPr>
          <w:rFonts w:ascii="Times New Roman" w:hAnsi="Times New Roman"/>
          <w:sz w:val="28"/>
          <w:szCs w:val="28"/>
          <w:u w:val="single"/>
          <w:lang w:val="uk-UA"/>
        </w:rPr>
        <w:t>юридичної особи</w:t>
      </w:r>
      <w:r>
        <w:rPr>
          <w:rFonts w:ascii="Times New Roman" w:hAnsi="Times New Roman"/>
          <w:sz w:val="28"/>
          <w:szCs w:val="28"/>
          <w:lang w:val="uk-UA"/>
        </w:rPr>
        <w:t xml:space="preserve"> – суб’єкти підприємництва, що можуть діяти в різних організаційно-правових формах. Під організаційно-правовою формою юридичної особи – суб’єкта підприємництва – розуміють спосіб її внутрішньої побудови або організаційну структуру, якої не має фізична особа-підприємець.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Студентам потрібно звернути увагу на встановлений перелік фізичних осіб, які не можуть бути зареєстровані як підприємці. Так, законом </w:t>
      </w:r>
      <w:r>
        <w:rPr>
          <w:rFonts w:ascii="Times New Roman" w:hAnsi="Times New Roman"/>
          <w:b/>
          <w:sz w:val="28"/>
          <w:szCs w:val="28"/>
          <w:lang w:val="uk-UA"/>
        </w:rPr>
        <w:t>обмежується підприємницька діяльність для</w:t>
      </w:r>
      <w:r>
        <w:rPr>
          <w:rFonts w:ascii="Times New Roman" w:hAnsi="Times New Roman"/>
          <w:sz w:val="28"/>
          <w:szCs w:val="28"/>
          <w:lang w:val="uk-UA"/>
        </w:rPr>
        <w:t xml:space="preserve">: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депутатів, посадових і службових осіб органів державної влади та органів місцевого самоврядування;</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військовослужбовців;</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службових осіб органів прокуратури, суду, міліції, державної безпеки, внутрішніх справ, державного нотаріату, а також органів державної влади та управління, які покликані здійснювати контроль за діяльністю підприємств;</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особи, яким суд заборонив займатися певною діяльністю, не можуть  бути зареєстровані як підприємці з правом здійснення відповідного виду діяльності до закінчення терміну, встановленого вироком суду;</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осіб, які мають непогашену судимість за крадіжки, хабарництво та інші корисливі злочини, не можуть бути зареєстровані як підприємці, не можуть виступати співзасновниками підприємницької організації, а також займати в підприємницьких товариствах та їх спілках (об’єднаннях) керівні посади та посади, пов’язані з матеріальною відповідальністю.</w:t>
      </w:r>
    </w:p>
    <w:p w:rsidR="006C1372" w:rsidRDefault="006C1372" w:rsidP="006C1372">
      <w:pPr>
        <w:spacing w:after="0" w:line="240" w:lineRule="auto"/>
        <w:ind w:left="57" w:firstLine="567"/>
        <w:contextualSpacing/>
        <w:jc w:val="both"/>
        <w:rPr>
          <w:rFonts w:ascii="Times New Roman" w:hAnsi="Times New Roman"/>
          <w:sz w:val="28"/>
          <w:szCs w:val="28"/>
          <w:lang w:val="uk-UA"/>
        </w:rPr>
      </w:pPr>
      <w:r>
        <w:rPr>
          <w:rFonts w:ascii="Times New Roman" w:hAnsi="Times New Roman"/>
          <w:sz w:val="28"/>
          <w:szCs w:val="28"/>
          <w:lang w:val="uk-UA"/>
        </w:rPr>
        <w:t xml:space="preserve">Підприємницька діяльність </w:t>
      </w:r>
      <w:r>
        <w:rPr>
          <w:rFonts w:ascii="Times New Roman" w:hAnsi="Times New Roman"/>
          <w:b/>
          <w:sz w:val="28"/>
          <w:szCs w:val="28"/>
          <w:lang w:val="uk-UA"/>
        </w:rPr>
        <w:t>припиняється</w:t>
      </w:r>
      <w:r>
        <w:rPr>
          <w:rFonts w:ascii="Times New Roman" w:hAnsi="Times New Roman"/>
          <w:sz w:val="28"/>
          <w:szCs w:val="28"/>
          <w:lang w:val="uk-UA"/>
        </w:rPr>
        <w:t xml:space="preserve"> у разі: </w:t>
      </w:r>
    </w:p>
    <w:p w:rsidR="006C1372" w:rsidRDefault="006C1372" w:rsidP="006C1372">
      <w:pPr>
        <w:pStyle w:val="a5"/>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власної ініціативи суб’єкта підприємницької діяльності;</w:t>
      </w:r>
    </w:p>
    <w:p w:rsidR="006C1372" w:rsidRDefault="006C1372" w:rsidP="006C1372">
      <w:pPr>
        <w:pStyle w:val="a5"/>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закінчення строку дії ліцензії;</w:t>
      </w:r>
    </w:p>
    <w:p w:rsidR="006C1372" w:rsidRDefault="006C1372" w:rsidP="006C1372">
      <w:pPr>
        <w:pStyle w:val="a5"/>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припинення існування підприємця;</w:t>
      </w:r>
    </w:p>
    <w:p w:rsidR="006C1372" w:rsidRDefault="006C1372" w:rsidP="006C1372">
      <w:pPr>
        <w:pStyle w:val="a5"/>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рішення суду у випадках, передбачених законодавством.</w:t>
      </w:r>
    </w:p>
    <w:p w:rsidR="006C1372" w:rsidRDefault="006C1372" w:rsidP="006C1372">
      <w:pPr>
        <w:pStyle w:val="a5"/>
        <w:spacing w:after="0" w:line="240" w:lineRule="auto"/>
        <w:ind w:left="0" w:firstLine="567"/>
        <w:jc w:val="both"/>
        <w:rPr>
          <w:rFonts w:ascii="Times New Roman" w:hAnsi="Times New Roman"/>
          <w:b/>
          <w:sz w:val="28"/>
          <w:szCs w:val="28"/>
          <w:lang w:val="uk-UA"/>
        </w:rPr>
      </w:pPr>
    </w:p>
    <w:p w:rsidR="006C1372" w:rsidRDefault="006C1372" w:rsidP="006C1372">
      <w:pPr>
        <w:pStyle w:val="a5"/>
        <w:numPr>
          <w:ilvl w:val="0"/>
          <w:numId w:val="2"/>
        </w:numPr>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Вивчення четвертого питання передбачає, що студенти визначать, що </w:t>
      </w:r>
      <w:r>
        <w:rPr>
          <w:rFonts w:ascii="Times New Roman" w:hAnsi="Times New Roman"/>
          <w:b/>
          <w:sz w:val="28"/>
          <w:szCs w:val="28"/>
          <w:lang w:val="uk-UA"/>
        </w:rPr>
        <w:t>підприємець</w:t>
      </w:r>
      <w:r>
        <w:rPr>
          <w:rFonts w:ascii="Times New Roman" w:hAnsi="Times New Roman"/>
          <w:sz w:val="28"/>
          <w:szCs w:val="28"/>
          <w:lang w:val="uk-UA"/>
        </w:rPr>
        <w:t xml:space="preserve"> – це людина, яка здійснює самостійну, систематичну, ініціативну, ризикову діяльність, спрямовану на виробництво товарів та надання послуг з метою одержання прибутку або особистого доходу та передбачає здійснення нововведень. Тобто, підприємець – це суб’єкт, який поєднує у собі комерційні, організаторські та новаторські здібності для пошуку та розвитку нових видів, методів виробництва, нових благ та їх нових якостей, нових сфер застосування капіталу. Таким чином, подальше вивчення теми передбачає визначення студентами основних </w:t>
      </w:r>
      <w:r>
        <w:rPr>
          <w:rFonts w:ascii="Times New Roman" w:hAnsi="Times New Roman"/>
          <w:b/>
          <w:sz w:val="28"/>
          <w:szCs w:val="28"/>
          <w:lang w:val="uk-UA"/>
        </w:rPr>
        <w:t>функцій</w:t>
      </w:r>
      <w:r>
        <w:rPr>
          <w:rFonts w:ascii="Times New Roman" w:hAnsi="Times New Roman"/>
          <w:sz w:val="28"/>
          <w:szCs w:val="28"/>
          <w:lang w:val="uk-UA"/>
        </w:rPr>
        <w:t>, які виконує підприємець, до яких відносяться:</w:t>
      </w:r>
    </w:p>
    <w:p w:rsidR="006C1372" w:rsidRDefault="006C1372" w:rsidP="006C1372">
      <w:pPr>
        <w:pStyle w:val="a5"/>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ресурсна;</w:t>
      </w:r>
    </w:p>
    <w:p w:rsidR="006C1372" w:rsidRDefault="006C1372" w:rsidP="006C1372">
      <w:pPr>
        <w:pStyle w:val="a5"/>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управлінська;</w:t>
      </w:r>
    </w:p>
    <w:p w:rsidR="006C1372" w:rsidRDefault="006C1372" w:rsidP="006C1372">
      <w:pPr>
        <w:pStyle w:val="a5"/>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інноваційна;</w:t>
      </w:r>
    </w:p>
    <w:p w:rsidR="006C1372" w:rsidRDefault="006C1372" w:rsidP="006C1372">
      <w:pPr>
        <w:pStyle w:val="a5"/>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ризикова.</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Ресурсна</w:t>
      </w:r>
      <w:r>
        <w:rPr>
          <w:rFonts w:ascii="Times New Roman" w:hAnsi="Times New Roman"/>
          <w:sz w:val="28"/>
          <w:szCs w:val="28"/>
          <w:lang w:val="uk-UA"/>
        </w:rPr>
        <w:t xml:space="preserve"> функція полягає у тому, що підприємець бере на себе ініціативу поєднання фінансових, виробничих, матеріальних, сировинних, людських, інформаційних, інтелектуальних та інших ресурсів у процесі виробництва товару чи надання послуги, організує виробництво, розподіляє засоби виробництва та трудову діяльність.</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Управлінська</w:t>
      </w:r>
      <w:r>
        <w:rPr>
          <w:rFonts w:ascii="Times New Roman" w:hAnsi="Times New Roman"/>
          <w:sz w:val="28"/>
          <w:szCs w:val="28"/>
          <w:lang w:val="uk-UA"/>
        </w:rPr>
        <w:t xml:space="preserve"> функція підприємця полягає у прийнятті управлінських рішень на всіх стадіях виробничої та збутової діяльності, здійсненні організації, планування, мотивації та контролю виробництва.</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Інноваційна</w:t>
      </w:r>
      <w:r>
        <w:rPr>
          <w:rFonts w:ascii="Times New Roman" w:hAnsi="Times New Roman"/>
          <w:sz w:val="28"/>
          <w:szCs w:val="28"/>
          <w:lang w:val="uk-UA"/>
        </w:rPr>
        <w:t xml:space="preserve"> функція передбачає здійснення інновацій (нововведень), освоєння нової продукції, нових технологій та нових форм організації виробництва та праці, пошук нових ринків збуту, нових засобів задоволення потреб споживача, перехід від традиційних до нових форм господарювання, які не мають аналогів у господарській діяльності.</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 xml:space="preserve">Ризикова </w:t>
      </w:r>
      <w:r>
        <w:rPr>
          <w:rFonts w:ascii="Times New Roman" w:hAnsi="Times New Roman"/>
          <w:sz w:val="28"/>
          <w:szCs w:val="28"/>
          <w:lang w:val="uk-UA"/>
        </w:rPr>
        <w:t xml:space="preserve">функція полягає в необхідності прийняття рішень, які спрямовані на досягнення успіху, але не гарантують його через невизначеність та мінливість економічної ситуації. Підприємець ризикує не лише майном, вкладеними коштами, а й своєю працею, </w:t>
      </w:r>
      <w:r>
        <w:rPr>
          <w:rFonts w:ascii="Times New Roman" w:hAnsi="Times New Roman"/>
          <w:sz w:val="28"/>
          <w:szCs w:val="28"/>
          <w:u w:val="single"/>
          <w:lang w:val="uk-UA"/>
        </w:rPr>
        <w:t xml:space="preserve">часом </w:t>
      </w:r>
      <w:r>
        <w:rPr>
          <w:rFonts w:ascii="Times New Roman" w:hAnsi="Times New Roman"/>
          <w:sz w:val="28"/>
          <w:szCs w:val="28"/>
          <w:lang w:val="uk-UA"/>
        </w:rPr>
        <w:t xml:space="preserve">та </w:t>
      </w:r>
      <w:r>
        <w:rPr>
          <w:rFonts w:ascii="Times New Roman" w:hAnsi="Times New Roman"/>
          <w:sz w:val="28"/>
          <w:szCs w:val="28"/>
          <w:u w:val="single"/>
          <w:lang w:val="uk-UA"/>
        </w:rPr>
        <w:t>діловою репутацією</w:t>
      </w:r>
      <w:r>
        <w:rPr>
          <w:rFonts w:ascii="Times New Roman" w:hAnsi="Times New Roman"/>
          <w:sz w:val="28"/>
          <w:szCs w:val="28"/>
          <w:lang w:val="uk-UA"/>
        </w:rPr>
        <w:t>.</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Визначення та формування сутності функцій підприємця є підставою для виділення підприємницької діяльності у самостійний фактор виробництва – здатність до підприємницької діяльності (підприємницький хист).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Студенти повинні проаналізувати сутність чотирьох факторів виробництва: земля, праця, капітал та підприємницький хист, визначити форму </w:t>
      </w:r>
      <w:r>
        <w:rPr>
          <w:rFonts w:ascii="Times New Roman" w:hAnsi="Times New Roman"/>
          <w:sz w:val="28"/>
          <w:szCs w:val="28"/>
          <w:lang w:val="uk-UA"/>
        </w:rPr>
        <w:lastRenderedPageBreak/>
        <w:t xml:space="preserve">винагороди, яка є результатом кожного фактору виробництва. Так, для землі – земельна рента, праці – заробітна плата, капіталу – відсоток, а підприємця – підприємницький дохід.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u w:val="single"/>
          <w:lang w:val="uk-UA"/>
        </w:rPr>
        <w:t>Підприємницький дохід</w:t>
      </w:r>
      <w:r>
        <w:rPr>
          <w:rFonts w:ascii="Times New Roman" w:hAnsi="Times New Roman"/>
          <w:sz w:val="28"/>
          <w:szCs w:val="28"/>
          <w:lang w:val="uk-UA"/>
        </w:rPr>
        <w:t xml:space="preserve"> складається з двох частин: нормального (звичайного) прибутку + економічного прибутку (надприбутку).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Економічний прибуток – це специфічна частина підприємницького доходу, одержання якого пов’язано з функціями ризику.</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Нормальний (звичайний) прибуток – це відшкодування підприємцю за його працю з організації ресурсів та управління виробництвом, що пов’язано з ресурсною та управлінською функціями. Він визначається як різниця між виручкою від реалізації продукції та витратами на її виробництво. </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b/>
          <w:sz w:val="28"/>
          <w:szCs w:val="28"/>
          <w:lang w:val="uk-UA"/>
        </w:rPr>
        <w:t>Виручка</w:t>
      </w:r>
      <w:r>
        <w:rPr>
          <w:rFonts w:ascii="Times New Roman" w:hAnsi="Times New Roman"/>
          <w:sz w:val="28"/>
          <w:szCs w:val="28"/>
          <w:lang w:val="uk-UA"/>
        </w:rPr>
        <w:t>(В) – це сума грошових коштів, отриманих підприємством від реалізації продукції, надання послуг та виконаних робіт за діючими цінами.</w:t>
      </w:r>
    </w:p>
    <w:p w:rsidR="006C1372" w:rsidRDefault="006C1372" w:rsidP="006C1372">
      <w:pPr>
        <w:spacing w:after="0" w:line="240" w:lineRule="auto"/>
        <w:ind w:firstLine="567"/>
        <w:jc w:val="center"/>
        <w:rPr>
          <w:rFonts w:ascii="Times New Roman" w:hAnsi="Times New Roman"/>
          <w:sz w:val="28"/>
          <w:szCs w:val="28"/>
          <w:lang w:val="uk-UA"/>
        </w:rPr>
      </w:pPr>
    </w:p>
    <w:p w:rsidR="006C1372" w:rsidRDefault="006C1372" w:rsidP="006C1372">
      <w:pPr>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В = Кількість реалізованих виробів*Ціна реалізації кожного виробу.</w:t>
      </w:r>
    </w:p>
    <w:p w:rsidR="006C1372" w:rsidRDefault="006C1372" w:rsidP="006C1372">
      <w:pPr>
        <w:pStyle w:val="a5"/>
        <w:spacing w:after="0" w:line="240" w:lineRule="auto"/>
        <w:ind w:left="0" w:firstLine="567"/>
        <w:jc w:val="both"/>
        <w:rPr>
          <w:rFonts w:ascii="Times New Roman" w:hAnsi="Times New Roman"/>
          <w:sz w:val="28"/>
          <w:szCs w:val="28"/>
          <w:lang w:val="uk-UA"/>
        </w:rPr>
      </w:pP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Ступінь прибутковості підприємства характеризує «рентабельність».</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b/>
          <w:sz w:val="28"/>
          <w:szCs w:val="28"/>
          <w:lang w:val="uk-UA"/>
        </w:rPr>
        <w:t>Рентабельність</w:t>
      </w:r>
      <w:r>
        <w:rPr>
          <w:rFonts w:ascii="Times New Roman" w:hAnsi="Times New Roman"/>
          <w:sz w:val="28"/>
          <w:szCs w:val="28"/>
          <w:lang w:val="uk-UA"/>
        </w:rPr>
        <w:t xml:space="preserve"> – це якісний, вартісний показник, що характеризує рівень віддачі витрат.</w:t>
      </w:r>
    </w:p>
    <w:p w:rsidR="006C1372" w:rsidRDefault="006C1372" w:rsidP="006C1372">
      <w:pPr>
        <w:spacing w:after="0" w:line="240" w:lineRule="auto"/>
        <w:ind w:firstLine="567"/>
        <w:jc w:val="both"/>
        <w:rPr>
          <w:rFonts w:ascii="Times New Roman" w:hAnsi="Times New Roman"/>
          <w:sz w:val="28"/>
          <w:szCs w:val="28"/>
          <w:lang w:val="uk-UA"/>
        </w:rPr>
      </w:pPr>
      <w:r>
        <w:rPr>
          <w:rFonts w:ascii="Times New Roman" w:hAnsi="Times New Roman"/>
          <w:b/>
          <w:sz w:val="28"/>
          <w:szCs w:val="28"/>
          <w:lang w:val="uk-UA"/>
        </w:rPr>
        <w:t xml:space="preserve">Собівартість продукції </w:t>
      </w:r>
      <w:r>
        <w:rPr>
          <w:rFonts w:ascii="Times New Roman" w:hAnsi="Times New Roman"/>
          <w:sz w:val="28"/>
          <w:szCs w:val="28"/>
          <w:lang w:val="uk-UA"/>
        </w:rPr>
        <w:t>– це грошове вираження витрат на виробництво та реалізацію продукції.</w:t>
      </w:r>
    </w:p>
    <w:p w:rsidR="006C1372" w:rsidRDefault="006C1372" w:rsidP="006C1372">
      <w:pPr>
        <w:pStyle w:val="a4"/>
        <w:spacing w:before="0" w:beforeAutospacing="0" w:after="0" w:afterAutospacing="0"/>
        <w:ind w:firstLine="567"/>
        <w:jc w:val="both"/>
        <w:rPr>
          <w:sz w:val="28"/>
          <w:szCs w:val="28"/>
        </w:rPr>
      </w:pPr>
      <w:r>
        <w:rPr>
          <w:sz w:val="28"/>
          <w:szCs w:val="28"/>
        </w:rPr>
        <w:t>За ступенем впливу обсягу виконання робіт (надання послуг) на рівень витрат останні поділяються на змінні й умовно-постійні.</w:t>
      </w:r>
    </w:p>
    <w:p w:rsidR="006C1372" w:rsidRDefault="006C1372" w:rsidP="006C1372">
      <w:pPr>
        <w:pStyle w:val="a4"/>
        <w:spacing w:before="0" w:beforeAutospacing="0" w:after="0" w:afterAutospacing="0"/>
        <w:ind w:firstLine="567"/>
        <w:jc w:val="both"/>
        <w:rPr>
          <w:sz w:val="28"/>
          <w:szCs w:val="28"/>
        </w:rPr>
      </w:pPr>
      <w:r>
        <w:rPr>
          <w:sz w:val="28"/>
          <w:szCs w:val="28"/>
        </w:rPr>
        <w:t xml:space="preserve">До </w:t>
      </w:r>
      <w:r>
        <w:rPr>
          <w:sz w:val="28"/>
          <w:szCs w:val="28"/>
          <w:u w:val="single"/>
        </w:rPr>
        <w:t>змінних</w:t>
      </w:r>
      <w:r>
        <w:rPr>
          <w:sz w:val="28"/>
          <w:szCs w:val="28"/>
        </w:rPr>
        <w:t xml:space="preserve"> витрат належать витрати, абсолютна величина яких зростає зі збільшенням обсягу робіт (послуг) і зменшується при його зниженні (витрати на сировину та матеріали, технологічне паливо та енергію, на оплату праці працівників, зайнятих безпосередньо на виробництві робіт (послуг) з відрахуваннями на соціальні заходи, а також інші витрати).</w:t>
      </w:r>
    </w:p>
    <w:p w:rsidR="006C1372" w:rsidRDefault="006C1372" w:rsidP="006C1372">
      <w:pPr>
        <w:pStyle w:val="a4"/>
        <w:spacing w:before="0" w:beforeAutospacing="0" w:after="0" w:afterAutospacing="0"/>
        <w:ind w:firstLine="567"/>
        <w:jc w:val="both"/>
        <w:rPr>
          <w:sz w:val="28"/>
          <w:szCs w:val="28"/>
        </w:rPr>
      </w:pPr>
      <w:r>
        <w:rPr>
          <w:sz w:val="28"/>
          <w:szCs w:val="28"/>
          <w:u w:val="single"/>
        </w:rPr>
        <w:t>Постійні</w:t>
      </w:r>
      <w:r>
        <w:rPr>
          <w:sz w:val="28"/>
          <w:szCs w:val="28"/>
        </w:rPr>
        <w:t xml:space="preserve"> (умовно-постійні)– це витрати, абсолютна величина яких із збільшенням (зменшенням) випуску продукції, виконанням робіт, наданням послуг істотно не змінюється (витрати, пов’язані з обслуговуванням і управлінням виробничою діяльністю структурних підрозділів основної діяльності, включаючи оплату праці відповідних категорій працівників, а також витрати на забезпечення господарських потреб виробництва).</w:t>
      </w:r>
    </w:p>
    <w:p w:rsidR="006C1372" w:rsidRDefault="006C1372" w:rsidP="006C1372">
      <w:pPr>
        <w:pStyle w:val="a4"/>
        <w:spacing w:before="0" w:beforeAutospacing="0" w:after="0" w:afterAutospacing="0"/>
        <w:ind w:firstLine="567"/>
        <w:jc w:val="both"/>
        <w:rPr>
          <w:sz w:val="28"/>
          <w:szCs w:val="28"/>
        </w:rPr>
      </w:pPr>
    </w:p>
    <w:p w:rsidR="006C1372" w:rsidRDefault="006C1372" w:rsidP="006C1372">
      <w:pPr>
        <w:pStyle w:val="a5"/>
        <w:numPr>
          <w:ilvl w:val="0"/>
          <w:numId w:val="2"/>
        </w:numPr>
        <w:autoSpaceDE w:val="0"/>
        <w:autoSpaceDN w:val="0"/>
        <w:adjustRightInd w:val="0"/>
        <w:spacing w:after="0" w:line="240" w:lineRule="auto"/>
        <w:ind w:left="0" w:firstLine="568"/>
        <w:jc w:val="both"/>
        <w:rPr>
          <w:rFonts w:ascii="Times New Roman CYR" w:hAnsi="Times New Roman CYR" w:cs="Times New Roman CYR"/>
          <w:sz w:val="28"/>
          <w:szCs w:val="28"/>
          <w:lang w:val="uk-UA"/>
        </w:rPr>
      </w:pPr>
      <w:r>
        <w:rPr>
          <w:rFonts w:ascii="Times New Roman CYR" w:hAnsi="Times New Roman CYR" w:cs="Times New Roman CYR"/>
          <w:bCs/>
          <w:sz w:val="28"/>
          <w:szCs w:val="28"/>
          <w:lang w:val="uk-UA"/>
        </w:rPr>
        <w:t>Студенти повинні наголосити, що підприємець, як основний суб’єкт підприємницької діяльності, має права та обов’язки.</w:t>
      </w:r>
    </w:p>
    <w:p w:rsidR="006C1372" w:rsidRDefault="006C1372" w:rsidP="006C1372">
      <w:pPr>
        <w:autoSpaceDE w:val="0"/>
        <w:autoSpaceDN w:val="0"/>
        <w:adjustRightInd w:val="0"/>
        <w:spacing w:after="0" w:line="240" w:lineRule="auto"/>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Право – нормативна форма вираження принципу формальної рівності господарюючих суб’єктів в економічних відносинах, це система встановлених або санкціонованих державою загальнообов’язкових правил (норм) поведінки. З метою реалізації господарської ініціативи підприємець має </w:t>
      </w:r>
      <w:r>
        <w:rPr>
          <w:rFonts w:ascii="Times New Roman CYR" w:hAnsi="Times New Roman CYR" w:cs="Times New Roman CYR"/>
          <w:b/>
          <w:sz w:val="28"/>
          <w:szCs w:val="28"/>
          <w:lang w:val="uk-UA"/>
        </w:rPr>
        <w:t>право:</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створювати для здійснення підприємницької діяльності будь-які види підприємництва;</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купувати повністю або частково майно та набувати майнові права;</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самостійно формувати господарську діяльність, обирати постачальників та споживачів, встановлювати ціни та тарифи, вільно розпоряджатися прибутком;</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укладати з громадянами трудові договори щодо використання їхньої праці (контракти, угоди);</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самостійно визначати форми, системи та розміри оплати праці, інші види доходів осіб, що працюють за наймом;</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отримувати </w:t>
      </w:r>
      <w:proofErr w:type="spellStart"/>
      <w:r>
        <w:rPr>
          <w:rFonts w:ascii="Times New Roman CYR" w:hAnsi="Times New Roman CYR" w:cs="Times New Roman CYR"/>
          <w:sz w:val="28"/>
          <w:szCs w:val="28"/>
          <w:lang w:val="uk-UA"/>
        </w:rPr>
        <w:t>будь-</w:t>
      </w:r>
      <w:proofErr w:type="spellEnd"/>
      <w:r>
        <w:rPr>
          <w:rFonts w:ascii="Times New Roman CYR" w:hAnsi="Times New Roman CYR" w:cs="Times New Roman CYR"/>
          <w:sz w:val="28"/>
          <w:szCs w:val="28"/>
          <w:lang w:val="uk-UA"/>
        </w:rPr>
        <w:t xml:space="preserve"> який необмежений за розмірами особистий дохід;</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брати участь у зовнішньоекономічних відносинах, здійснювати валютні операції;</w:t>
      </w:r>
    </w:p>
    <w:p w:rsidR="006C1372" w:rsidRDefault="006C1372" w:rsidP="006C1372">
      <w:pPr>
        <w:numPr>
          <w:ilvl w:val="0"/>
          <w:numId w:val="5"/>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користуватися державною системою соціального забезпечення та соціального страхування.</w:t>
      </w:r>
    </w:p>
    <w:p w:rsidR="006C1372" w:rsidRDefault="006C1372" w:rsidP="006C1372">
      <w:pPr>
        <w:autoSpaceDE w:val="0"/>
        <w:autoSpaceDN w:val="0"/>
        <w:adjustRightInd w:val="0"/>
        <w:spacing w:after="0" w:line="240" w:lineRule="auto"/>
        <w:ind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Обов’язки – це правові норми (правила), що підлягають обов’язковому виконанню. Основні </w:t>
      </w:r>
      <w:r>
        <w:rPr>
          <w:rFonts w:ascii="Times New Roman CYR" w:hAnsi="Times New Roman CYR" w:cs="Times New Roman CYR"/>
          <w:b/>
          <w:sz w:val="28"/>
          <w:szCs w:val="28"/>
          <w:lang w:val="uk-UA"/>
        </w:rPr>
        <w:t>обов’язки підприємців</w:t>
      </w:r>
      <w:r>
        <w:rPr>
          <w:rFonts w:ascii="Times New Roman CYR" w:hAnsi="Times New Roman CYR" w:cs="Times New Roman CYR"/>
          <w:sz w:val="28"/>
          <w:szCs w:val="28"/>
          <w:lang w:val="uk-UA"/>
        </w:rPr>
        <w:t xml:space="preserve"> полягають у тому, щоб:</w:t>
      </w:r>
    </w:p>
    <w:p w:rsidR="006C1372" w:rsidRDefault="006C1372" w:rsidP="006C1372">
      <w:pPr>
        <w:numPr>
          <w:ilvl w:val="0"/>
          <w:numId w:val="6"/>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укладати трудові договори (контракти, угоди) з громадянами, які приймаються на роботу за найом;</w:t>
      </w:r>
    </w:p>
    <w:p w:rsidR="006C1372" w:rsidRDefault="006C1372" w:rsidP="006C1372">
      <w:pPr>
        <w:numPr>
          <w:ilvl w:val="0"/>
          <w:numId w:val="6"/>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здійснювати оплату праці осіб, які працюють за наймом, на рівні, не нижчому за мінімальні розміри, встановлені законодавством;</w:t>
      </w:r>
    </w:p>
    <w:p w:rsidR="006C1372" w:rsidRDefault="006C1372" w:rsidP="006C1372">
      <w:pPr>
        <w:numPr>
          <w:ilvl w:val="0"/>
          <w:numId w:val="6"/>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забезпечити відповідні умови та охорону праці, а також інші соціальні гарантії;</w:t>
      </w:r>
    </w:p>
    <w:p w:rsidR="006C1372" w:rsidRDefault="006C1372" w:rsidP="006C1372">
      <w:pPr>
        <w:numPr>
          <w:ilvl w:val="0"/>
          <w:numId w:val="6"/>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дотримуватися прав з метою реалізації законних інтересів споживачів, забезпечити надійну якість вироблених товарів (послуг);</w:t>
      </w:r>
    </w:p>
    <w:p w:rsidR="006C1372" w:rsidRDefault="006C1372" w:rsidP="006C1372">
      <w:pPr>
        <w:numPr>
          <w:ilvl w:val="0"/>
          <w:numId w:val="6"/>
        </w:numPr>
        <w:tabs>
          <w:tab w:val="left" w:pos="0"/>
          <w:tab w:val="left" w:pos="360"/>
        </w:tabs>
        <w:autoSpaceDE w:val="0"/>
        <w:autoSpaceDN w:val="0"/>
        <w:adjustRightInd w:val="0"/>
        <w:spacing w:after="0" w:line="240" w:lineRule="auto"/>
        <w:ind w:left="0" w:firstLine="567"/>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отримувати ліцензію на діяльність у сферах, які підлягають ліцензуванню відповідно до чинного законодавства.</w:t>
      </w:r>
    </w:p>
    <w:p w:rsidR="006C0516" w:rsidRPr="006C1372" w:rsidRDefault="006C0516">
      <w:pPr>
        <w:rPr>
          <w:lang w:val="uk-UA"/>
        </w:rPr>
      </w:pPr>
    </w:p>
    <w:sectPr w:rsidR="006C0516" w:rsidRPr="006C13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4137"/>
    <w:multiLevelType w:val="hybridMultilevel"/>
    <w:tmpl w:val="BE2E8A16"/>
    <w:lvl w:ilvl="0" w:tplc="7310B37A">
      <w:start w:val="6"/>
      <w:numFmt w:val="bullet"/>
      <w:suff w:val="space"/>
      <w:lvlText w:val="-"/>
      <w:lvlJc w:val="left"/>
      <w:pPr>
        <w:ind w:left="927" w:hanging="360"/>
      </w:pPr>
      <w:rPr>
        <w:rFonts w:ascii="Times New Roman" w:eastAsia="Times New Roman" w:hAnsi="Times New Roman" w:cs="Times New Roman" w:hint="default"/>
        <w:strike w:val="0"/>
        <w:dstrike w:val="0"/>
        <w:sz w:val="28"/>
        <w:u w:val="none"/>
        <w:effect w:val="none"/>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1">
    <w:nsid w:val="2E273FB1"/>
    <w:multiLevelType w:val="hybridMultilevel"/>
    <w:tmpl w:val="44FC0602"/>
    <w:lvl w:ilvl="0" w:tplc="B8E6FCC8">
      <w:start w:val="6"/>
      <w:numFmt w:val="bullet"/>
      <w:suff w:val="space"/>
      <w:lvlText w:val="-"/>
      <w:lvlJc w:val="left"/>
      <w:pPr>
        <w:ind w:left="927" w:hanging="360"/>
      </w:pPr>
      <w:rPr>
        <w:rFonts w:ascii="Times New Roman" w:eastAsia="Times New Roman" w:hAnsi="Times New Roman" w:cs="Times New Roman" w:hint="default"/>
        <w:strike w:val="0"/>
        <w:dstrike w:val="0"/>
        <w:sz w:val="28"/>
        <w:u w:val="none"/>
        <w:effect w:val="none"/>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2">
    <w:nsid w:val="3416677D"/>
    <w:multiLevelType w:val="hybridMultilevel"/>
    <w:tmpl w:val="EF74DF2E"/>
    <w:lvl w:ilvl="0" w:tplc="A70883B4">
      <w:start w:val="6"/>
      <w:numFmt w:val="bullet"/>
      <w:suff w:val="nothing"/>
      <w:lvlText w:val="-"/>
      <w:lvlJc w:val="left"/>
      <w:pPr>
        <w:ind w:left="927" w:hanging="360"/>
      </w:pPr>
      <w:rPr>
        <w:rFonts w:ascii="Times New Roman" w:eastAsia="Times New Roman" w:hAnsi="Times New Roman" w:cs="Times New Roman" w:hint="default"/>
        <w:strike w:val="0"/>
        <w:dstrike w:val="0"/>
        <w:sz w:val="28"/>
        <w:u w:val="none"/>
        <w:effect w:val="none"/>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3">
    <w:nsid w:val="47E73584"/>
    <w:multiLevelType w:val="hybridMultilevel"/>
    <w:tmpl w:val="8AE63CA2"/>
    <w:lvl w:ilvl="0" w:tplc="D682C164">
      <w:start w:val="1"/>
      <w:numFmt w:val="decimal"/>
      <w:suff w:val="space"/>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4">
    <w:nsid w:val="5BF87DC2"/>
    <w:multiLevelType w:val="hybridMultilevel"/>
    <w:tmpl w:val="430EDA88"/>
    <w:lvl w:ilvl="0" w:tplc="D1D46ED4">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620B08BC"/>
    <w:multiLevelType w:val="hybridMultilevel"/>
    <w:tmpl w:val="CC00D25A"/>
    <w:lvl w:ilvl="0" w:tplc="84FAEC80">
      <w:start w:val="1"/>
      <w:numFmt w:val="decimal"/>
      <w:suff w:val="space"/>
      <w:lvlText w:val="%1."/>
      <w:lvlJc w:val="left"/>
      <w:pPr>
        <w:ind w:left="928" w:hanging="360"/>
      </w:pPr>
      <w:rPr>
        <w:rFonts w:cs="Times New Roman"/>
        <w:b/>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72"/>
    <w:rsid w:val="006C0516"/>
    <w:rsid w:val="006C13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372"/>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uiPriority w:val="99"/>
    <w:semiHidden/>
    <w:locked/>
    <w:rsid w:val="006C1372"/>
    <w:rPr>
      <w:rFonts w:ascii="Times New Roman" w:hAnsi="Times New Roman" w:cs="Times New Roman"/>
      <w:sz w:val="24"/>
      <w:szCs w:val="24"/>
    </w:rPr>
  </w:style>
  <w:style w:type="paragraph" w:styleId="a4">
    <w:name w:val="Normal (Web)"/>
    <w:basedOn w:val="a"/>
    <w:link w:val="a3"/>
    <w:uiPriority w:val="99"/>
    <w:semiHidden/>
    <w:unhideWhenUsed/>
    <w:rsid w:val="006C1372"/>
    <w:pPr>
      <w:spacing w:before="100" w:beforeAutospacing="1" w:after="100" w:afterAutospacing="1" w:line="240" w:lineRule="auto"/>
    </w:pPr>
    <w:rPr>
      <w:rFonts w:ascii="Times New Roman" w:eastAsiaTheme="minorHAnsi" w:hAnsi="Times New Roman"/>
      <w:sz w:val="24"/>
      <w:szCs w:val="24"/>
      <w:lang w:val="uk-UA" w:eastAsia="en-US"/>
    </w:rPr>
  </w:style>
  <w:style w:type="paragraph" w:styleId="a5">
    <w:name w:val="List Paragraph"/>
    <w:basedOn w:val="a"/>
    <w:uiPriority w:val="99"/>
    <w:qFormat/>
    <w:rsid w:val="006C13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372"/>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basedOn w:val="a0"/>
    <w:link w:val="a4"/>
    <w:uiPriority w:val="99"/>
    <w:semiHidden/>
    <w:locked/>
    <w:rsid w:val="006C1372"/>
    <w:rPr>
      <w:rFonts w:ascii="Times New Roman" w:hAnsi="Times New Roman" w:cs="Times New Roman"/>
      <w:sz w:val="24"/>
      <w:szCs w:val="24"/>
    </w:rPr>
  </w:style>
  <w:style w:type="paragraph" w:styleId="a4">
    <w:name w:val="Normal (Web)"/>
    <w:basedOn w:val="a"/>
    <w:link w:val="a3"/>
    <w:uiPriority w:val="99"/>
    <w:semiHidden/>
    <w:unhideWhenUsed/>
    <w:rsid w:val="006C1372"/>
    <w:pPr>
      <w:spacing w:before="100" w:beforeAutospacing="1" w:after="100" w:afterAutospacing="1" w:line="240" w:lineRule="auto"/>
    </w:pPr>
    <w:rPr>
      <w:rFonts w:ascii="Times New Roman" w:eastAsiaTheme="minorHAnsi" w:hAnsi="Times New Roman"/>
      <w:sz w:val="24"/>
      <w:szCs w:val="24"/>
      <w:lang w:val="uk-UA" w:eastAsia="en-US"/>
    </w:rPr>
  </w:style>
  <w:style w:type="paragraph" w:styleId="a5">
    <w:name w:val="List Paragraph"/>
    <w:basedOn w:val="a"/>
    <w:uiPriority w:val="99"/>
    <w:qFormat/>
    <w:rsid w:val="006C1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7377</Words>
  <Characters>4206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1</cp:revision>
  <dcterms:created xsi:type="dcterms:W3CDTF">2023-09-12T18:26:00Z</dcterms:created>
  <dcterms:modified xsi:type="dcterms:W3CDTF">2023-09-12T18:27:00Z</dcterms:modified>
</cp:coreProperties>
</file>