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23B5" w:rsidRDefault="008F23B5" w:rsidP="008F23B5">
      <w:pPr>
        <w:shd w:val="clear" w:color="auto" w:fill="FFFFFF"/>
        <w:rPr>
          <w:b/>
          <w:sz w:val="28"/>
          <w:szCs w:val="28"/>
        </w:rPr>
      </w:pPr>
      <w:r w:rsidRPr="00B560C0">
        <w:rPr>
          <w:b/>
          <w:sz w:val="28"/>
          <w:szCs w:val="28"/>
        </w:rPr>
        <w:t>Рекомендована література</w:t>
      </w:r>
    </w:p>
    <w:p w:rsidR="008F23B5" w:rsidRDefault="008F23B5" w:rsidP="008F23B5">
      <w:pPr>
        <w:pStyle w:val="2"/>
        <w:spacing w:line="240" w:lineRule="auto"/>
        <w:jc w:val="both"/>
        <w:rPr>
          <w:sz w:val="28"/>
          <w:szCs w:val="28"/>
          <w:lang w:val="ru-RU"/>
        </w:rPr>
      </w:pPr>
    </w:p>
    <w:p w:rsidR="008F23B5" w:rsidRPr="009314BC" w:rsidRDefault="008F23B5" w:rsidP="008F23B5">
      <w:pPr>
        <w:rPr>
          <w:rFonts w:eastAsia="Calibri"/>
          <w:color w:val="000000" w:themeColor="text1"/>
          <w:lang w:val="ru-RU"/>
        </w:rPr>
      </w:pPr>
      <w:r w:rsidRPr="009314BC">
        <w:rPr>
          <w:rFonts w:eastAsia="Calibri"/>
          <w:color w:val="000000" w:themeColor="text1"/>
          <w:lang w:val="ru-RU"/>
        </w:rPr>
        <w:t>1 Шиян Б. М. Теорія і методика наукових педагогічних досліджень у фізичному вихованні та спорті : навч. посіб. / Б. М. Шиян, О. М. Вацеба. – Тернопіль : Навчальна книга-Богдан, 2016. – 276 с.</w:t>
      </w:r>
    </w:p>
    <w:p w:rsidR="008F23B5" w:rsidRPr="009314BC" w:rsidRDefault="008F23B5" w:rsidP="008F23B5">
      <w:pPr>
        <w:rPr>
          <w:rFonts w:eastAsia="Calibri"/>
          <w:color w:val="000000" w:themeColor="text1"/>
          <w:lang w:val="ru-RU"/>
        </w:rPr>
      </w:pPr>
      <w:r w:rsidRPr="009314BC">
        <w:rPr>
          <w:rFonts w:eastAsia="Calibri"/>
          <w:color w:val="000000" w:themeColor="text1"/>
          <w:lang w:val="ru-RU"/>
        </w:rPr>
        <w:t>2 Аксьонова, О. П. Школа компетентностей на уроках з фізичної культури в</w:t>
      </w:r>
    </w:p>
    <w:p w:rsidR="008F23B5" w:rsidRPr="009314BC" w:rsidRDefault="008F23B5" w:rsidP="008F23B5">
      <w:pPr>
        <w:rPr>
          <w:rFonts w:eastAsia="Calibri"/>
          <w:color w:val="000000" w:themeColor="text1"/>
          <w:lang w:val="ru-RU"/>
        </w:rPr>
      </w:pPr>
      <w:r w:rsidRPr="009314BC">
        <w:rPr>
          <w:rFonts w:eastAsia="Calibri"/>
          <w:color w:val="000000" w:themeColor="text1"/>
          <w:lang w:val="ru-RU"/>
        </w:rPr>
        <w:t>початкових класах / О. П. Аксьонова, Л. В. Кириленко // Науковий часопис</w:t>
      </w:r>
    </w:p>
    <w:p w:rsidR="008F23B5" w:rsidRPr="009314BC" w:rsidRDefault="008F23B5" w:rsidP="008F23B5">
      <w:pPr>
        <w:rPr>
          <w:rFonts w:eastAsia="Calibri"/>
          <w:color w:val="000000" w:themeColor="text1"/>
          <w:lang w:val="ru-RU"/>
        </w:rPr>
      </w:pPr>
      <w:r w:rsidRPr="009314BC">
        <w:rPr>
          <w:rFonts w:eastAsia="Calibri"/>
          <w:color w:val="000000" w:themeColor="text1"/>
          <w:lang w:val="ru-RU"/>
        </w:rPr>
        <w:t>Національного педагогічного університету імені М. П. Драгоманова. Серія 15:Науково-педагогічні проблеми фізичної культури (фізична культура і спорт) : зб. наук.праць. - Київ : Вид-во НПУ імені М. П. Драгоманова, 2018. - Вип. 3К (97). - С. 25-32</w:t>
      </w:r>
    </w:p>
    <w:p w:rsidR="008F23B5" w:rsidRPr="009314BC" w:rsidRDefault="008F23B5" w:rsidP="008F23B5">
      <w:pPr>
        <w:rPr>
          <w:rFonts w:eastAsia="Calibri"/>
          <w:color w:val="000000" w:themeColor="text1"/>
          <w:lang w:val="ru-RU"/>
        </w:rPr>
      </w:pPr>
      <w:r w:rsidRPr="009314BC">
        <w:rPr>
          <w:rFonts w:eastAsia="Calibri"/>
          <w:color w:val="000000" w:themeColor="text1"/>
          <w:lang w:val="ru-RU"/>
        </w:rPr>
        <w:t>3 Аксьонова О. П. Науково-методичний проект &amp;quot;Урок здоров'я  / О. П. Аксьонова, Ю.В. Півненко // Науковий часопис Національного педагогічного університету імені М.П. Драгоманова : збірник наукових праць / М-во освіти і науки України, Нац. пед. ун-тім. М.П. Драгоманова. - Київ : Вид-во НПУ ім. М. П. Драгоманова, 2016. - Серія 15 :Науково-педагогічні проблеми фізичної культури (фізична культура і спорт), Вип. 3К 1(70) 16. - С. 267-271</w:t>
      </w:r>
    </w:p>
    <w:p w:rsidR="008F23B5" w:rsidRPr="009314BC" w:rsidRDefault="008F23B5" w:rsidP="008F23B5">
      <w:pPr>
        <w:rPr>
          <w:rFonts w:eastAsia="Calibri"/>
          <w:color w:val="000000" w:themeColor="text1"/>
          <w:lang w:val="ru-RU"/>
        </w:rPr>
      </w:pPr>
      <w:r w:rsidRPr="009314BC">
        <w:rPr>
          <w:rFonts w:eastAsia="Calibri"/>
          <w:color w:val="000000" w:themeColor="text1"/>
          <w:lang w:val="ru-RU"/>
        </w:rPr>
        <w:t>4 Теорія і методика фізичного виховання: підруч. для студ. вищ. навч. закл. 30 фіз.виховання і спорту: у 2 т./ [Т.Ю. Круцевич, Н.Є. Пангелова, О.Д. Кривчикова та ін..: заред. Т.Ю. Круцевич]. - [2-ге вид. переробл. та доп.]. – К.: Київський національний університет фізичного виховання і спорту України, вид-во «Олімп. Л-ра», 2017. – Т.2 Методика фізичного виховання різних груп населення. – 448 с.</w:t>
      </w:r>
    </w:p>
    <w:p w:rsidR="008F23B5" w:rsidRPr="009314BC" w:rsidRDefault="008F23B5" w:rsidP="008F23B5">
      <w:pPr>
        <w:rPr>
          <w:rFonts w:eastAsia="Calibri"/>
          <w:color w:val="000000" w:themeColor="text1"/>
          <w:lang w:val="ru-RU"/>
        </w:rPr>
      </w:pPr>
      <w:r w:rsidRPr="009314BC">
        <w:rPr>
          <w:rFonts w:eastAsia="Calibri"/>
          <w:color w:val="000000" w:themeColor="text1"/>
          <w:lang w:val="ru-RU"/>
        </w:rPr>
        <w:t>5 Прокопова Л. І., Лоза Т. О., Гвоздецька С. В. П80 Навчально-методичний комплекс з дисципліни теорія і методика фізичного виховання / для студентів спеціальності 014 Середня освіта (Фізична культура) : Навчально-методичний посібник. – Суми : СумДПУ імені А. С. Макаренка, 2019. – 260 с.</w:t>
      </w:r>
    </w:p>
    <w:p w:rsidR="008F23B5" w:rsidRPr="009314BC" w:rsidRDefault="008F23B5" w:rsidP="008F23B5">
      <w:pPr>
        <w:rPr>
          <w:rFonts w:eastAsia="Calibri"/>
          <w:color w:val="000000" w:themeColor="text1"/>
          <w:lang w:val="ru-RU"/>
        </w:rPr>
      </w:pPr>
      <w:r w:rsidRPr="009314BC">
        <w:rPr>
          <w:rFonts w:eastAsia="Calibri"/>
          <w:color w:val="000000" w:themeColor="text1"/>
          <w:lang w:val="ru-RU"/>
        </w:rPr>
        <w:t>6 Вільчковський Е. С В 46 Теорія і методика фізичного виховання дітей дошкільного віку: навч. посіб. / Е. С. Вільчковський, О. І. Курок. - 3-тє вид., отер. -Суми :Університетська книга, 2017. - 428! с I8ВN 978-966-680-142-6</w:t>
      </w:r>
    </w:p>
    <w:p w:rsidR="008F23B5" w:rsidRPr="009314BC" w:rsidRDefault="008F23B5" w:rsidP="008F23B5">
      <w:pPr>
        <w:rPr>
          <w:rFonts w:eastAsia="Calibri"/>
          <w:color w:val="000000" w:themeColor="text1"/>
          <w:lang w:val="ru-RU"/>
        </w:rPr>
      </w:pPr>
      <w:r w:rsidRPr="009314BC">
        <w:rPr>
          <w:rFonts w:eastAsia="Calibri"/>
          <w:color w:val="000000" w:themeColor="text1"/>
          <w:lang w:val="ru-RU"/>
        </w:rPr>
        <w:t>7 Довга Т.Я., Чернй В.П. Формування здорового способу життя учнів</w:t>
      </w:r>
    </w:p>
    <w:p w:rsidR="008F23B5" w:rsidRPr="009314BC" w:rsidRDefault="008F23B5" w:rsidP="008F23B5">
      <w:pPr>
        <w:rPr>
          <w:rFonts w:eastAsia="Calibri"/>
          <w:color w:val="000000" w:themeColor="text1"/>
          <w:lang w:val="ru-RU"/>
        </w:rPr>
      </w:pPr>
      <w:r w:rsidRPr="009314BC">
        <w:rPr>
          <w:rFonts w:eastAsia="Calibri"/>
          <w:color w:val="000000" w:themeColor="text1"/>
          <w:lang w:val="ru-RU"/>
        </w:rPr>
        <w:t>засобами іміджевої та фізкультурно-оздоровчої діяльності / Т.Я. Довга, В.П. Черній. –Кіровоград: Видавець Лисенко В.Ф., 2016. –184 с.</w:t>
      </w:r>
    </w:p>
    <w:p w:rsidR="008F23B5" w:rsidRPr="009314BC" w:rsidRDefault="008F23B5" w:rsidP="008F23B5">
      <w:pPr>
        <w:rPr>
          <w:rFonts w:eastAsia="Calibri"/>
          <w:color w:val="000000" w:themeColor="text1"/>
          <w:lang w:val="ru-RU"/>
        </w:rPr>
      </w:pPr>
      <w:r w:rsidRPr="009314BC">
        <w:rPr>
          <w:rFonts w:eastAsia="Calibri"/>
          <w:color w:val="000000" w:themeColor="text1"/>
          <w:lang w:val="ru-RU"/>
        </w:rPr>
        <w:t>8 Загальні основи теорії і методики фізичного виховання: метод. вказ. з дисципліни«Теорія та методика фізичного виховання» частина 1 для студентів-бакалаврів/Упорядники :В.В Поручіков , – Харків: ХНМУ, 2016. - 28 с.Комісарик М., Чуйко Г.</w:t>
      </w:r>
    </w:p>
    <w:p w:rsidR="008F23B5" w:rsidRPr="009314BC" w:rsidRDefault="008F23B5" w:rsidP="008F23B5">
      <w:pPr>
        <w:rPr>
          <w:rFonts w:eastAsia="Calibri"/>
          <w:color w:val="000000" w:themeColor="text1"/>
          <w:lang w:val="ru-RU"/>
        </w:rPr>
      </w:pPr>
      <w:r w:rsidRPr="009314BC">
        <w:rPr>
          <w:rFonts w:eastAsia="Calibri"/>
          <w:color w:val="000000" w:themeColor="text1"/>
          <w:lang w:val="ru-RU"/>
        </w:rPr>
        <w:t>9 Теорія та методика фізичного виховання дітей дошкільного віку Підручник.Рік видання: 2015 К-ть стор.: 484ISBN 978-617-614-035-1Обкладинка:тверда, А5</w:t>
      </w:r>
    </w:p>
    <w:p w:rsidR="008F23B5" w:rsidRPr="009314BC" w:rsidRDefault="008F23B5" w:rsidP="008F23B5">
      <w:pPr>
        <w:rPr>
          <w:rFonts w:eastAsia="Calibri"/>
          <w:color w:val="000000" w:themeColor="text1"/>
          <w:lang w:val="ru-RU"/>
        </w:rPr>
      </w:pPr>
      <w:r w:rsidRPr="009314BC">
        <w:rPr>
          <w:rFonts w:eastAsia="Calibri"/>
          <w:color w:val="000000" w:themeColor="text1"/>
          <w:lang w:val="ru-RU"/>
        </w:rPr>
        <w:t>10 Дикий О. Ю. Актуальні проблеми профільного навчання за спортивним напрямомстаршокласників / О. Ю. Дикий // Фізичне виховання, спорт і культура здоров’я усучасному суспільстві. – 2016. – № 3. – С. 65–68.</w:t>
      </w:r>
    </w:p>
    <w:p w:rsidR="008F23B5" w:rsidRPr="009314BC" w:rsidRDefault="008F23B5" w:rsidP="008F23B5">
      <w:pPr>
        <w:rPr>
          <w:rFonts w:eastAsia="Calibri"/>
          <w:color w:val="000000" w:themeColor="text1"/>
          <w:lang w:val="ru-RU"/>
        </w:rPr>
      </w:pPr>
      <w:r w:rsidRPr="009314BC">
        <w:rPr>
          <w:rFonts w:eastAsia="Calibri"/>
          <w:color w:val="000000" w:themeColor="text1"/>
          <w:lang w:val="ru-RU"/>
        </w:rPr>
        <w:t>11 Єлісєєва Д. С. Інноваційна технологія зміцнення здоров’я дітей старшого шкільноговіку в процесі самостійних занять фізичним вихованням: автореф. дис. на здобуттянаук. ступеня канд. наук з фіз. вих. та спорту: спец. 24.00.02 «Фізична культура,фізичне виховання різних верств населення» / Дар’я Сергіївна Єлісєєва;Дніпропетровський державний інститут фізичної культури і спорту. – Дніпро, 2016. –21 с.</w:t>
      </w:r>
    </w:p>
    <w:p w:rsidR="008F23B5" w:rsidRPr="009314BC" w:rsidRDefault="008F23B5" w:rsidP="008F23B5">
      <w:pPr>
        <w:rPr>
          <w:rFonts w:eastAsia="Calibri"/>
          <w:color w:val="000000" w:themeColor="text1"/>
          <w:lang w:val="ru-RU"/>
        </w:rPr>
      </w:pPr>
      <w:r w:rsidRPr="009314BC">
        <w:rPr>
          <w:rFonts w:eastAsia="Calibri"/>
          <w:color w:val="000000" w:themeColor="text1"/>
          <w:lang w:val="ru-RU"/>
        </w:rPr>
        <w:t>12 Москаленко Н.В. Інноваційна діяльність у фізичному вихованні загальноосвітніхнавчальних закладів / Н. Москаленко // Фізичне виховання, спорт і культура здоров’я усучасному суспільстві. – 2015. – № 4. – С. 35–38.</w:t>
      </w:r>
    </w:p>
    <w:p w:rsidR="008F23B5" w:rsidRPr="009314BC" w:rsidRDefault="008F23B5" w:rsidP="008F23B5">
      <w:pPr>
        <w:rPr>
          <w:rFonts w:eastAsia="Calibri"/>
          <w:color w:val="000000" w:themeColor="text1"/>
          <w:lang w:val="ru-RU"/>
        </w:rPr>
      </w:pPr>
      <w:r w:rsidRPr="009314BC">
        <w:rPr>
          <w:rFonts w:eastAsia="Calibri"/>
          <w:color w:val="000000" w:themeColor="text1"/>
          <w:lang w:val="ru-RU"/>
        </w:rPr>
        <w:t>13Лясота Т. І., Левицька О. М. Інноваційні в системі фізичного виховання студентів. вчений. 2017. No 3. 1. С. 202–205.</w:t>
      </w:r>
    </w:p>
    <w:p w:rsidR="008F23B5" w:rsidRPr="009314BC" w:rsidRDefault="008F23B5" w:rsidP="008F23B5">
      <w:pPr>
        <w:rPr>
          <w:rFonts w:eastAsia="Calibri"/>
          <w:color w:val="000000" w:themeColor="text1"/>
          <w:lang w:val="ru-RU"/>
        </w:rPr>
      </w:pPr>
      <w:r w:rsidRPr="009314BC">
        <w:rPr>
          <w:rFonts w:eastAsia="Calibri"/>
          <w:color w:val="000000" w:themeColor="text1"/>
          <w:lang w:val="ru-RU"/>
        </w:rPr>
        <w:t>13 Інноваційні технології на уроках фізичної культури: веб-сайт. URL:</w:t>
      </w:r>
    </w:p>
    <w:p w:rsidR="008F23B5" w:rsidRPr="009314BC" w:rsidRDefault="008F23B5" w:rsidP="008F23B5">
      <w:pPr>
        <w:rPr>
          <w:rFonts w:eastAsia="Calibri"/>
          <w:color w:val="000000" w:themeColor="text1"/>
          <w:lang w:val="ru-RU"/>
        </w:rPr>
      </w:pPr>
      <w:r w:rsidRPr="009314BC">
        <w:rPr>
          <w:rFonts w:eastAsia="Calibri"/>
          <w:color w:val="000000" w:themeColor="text1"/>
          <w:lang w:val="ru-RU"/>
        </w:rPr>
        <w:lastRenderedPageBreak/>
        <w:t>https://multiurok.ru/files/ innovatsiini-tiekhnologhiyi-na-urokakh-fizichnoyi-.html (датазвернення: 12.04.2021).</w:t>
      </w:r>
    </w:p>
    <w:p w:rsidR="008F23B5" w:rsidRPr="009314BC" w:rsidRDefault="008F23B5" w:rsidP="008F23B5">
      <w:pPr>
        <w:rPr>
          <w:rFonts w:eastAsia="Calibri"/>
          <w:color w:val="000000" w:themeColor="text1"/>
          <w:lang w:val="ru-RU"/>
        </w:rPr>
      </w:pPr>
      <w:r w:rsidRPr="009314BC">
        <w:rPr>
          <w:rFonts w:eastAsia="Calibri"/>
          <w:color w:val="000000" w:themeColor="text1"/>
          <w:lang w:val="ru-RU"/>
        </w:rPr>
        <w:t>14Круцевич ТЮ, редактор. Теорія і методика фізичного виховання: підруч. для студ.вищ. навч. закл. фіз. виховання і спорту. Київ: Олімпійська література; 2017. 2 томи. 15УДК 796: 004+615.83 (063) ББК 75.153+3297 Я431 І-67 Інноваційні та інформаційні технології у фізичній культурі, спорті, фізичній терапії та ерготерапії: Матеріали II Всеукраїнської електронної науково-практичної конференції з міжнародною участю</w:t>
      </w:r>
    </w:p>
    <w:p w:rsidR="008F23B5" w:rsidRPr="009314BC" w:rsidRDefault="008F23B5" w:rsidP="008F23B5">
      <w:pPr>
        <w:rPr>
          <w:rFonts w:eastAsia="Calibri"/>
          <w:color w:val="000000" w:themeColor="text1"/>
          <w:lang w:val="ru-RU"/>
        </w:rPr>
      </w:pPr>
      <w:r w:rsidRPr="009314BC">
        <w:rPr>
          <w:rFonts w:eastAsia="Calibri"/>
          <w:color w:val="000000" w:themeColor="text1"/>
          <w:lang w:val="ru-RU"/>
        </w:rPr>
        <w:t>(Київ, 18 квітня 2019 р.) / ред. О.А. Шинкарук. – К.: НУФВСУ, 2019. – 285 с.</w:t>
      </w:r>
    </w:p>
    <w:p w:rsidR="008F23B5" w:rsidRPr="009314BC" w:rsidRDefault="008F23B5" w:rsidP="008F23B5">
      <w:pPr>
        <w:rPr>
          <w:rFonts w:eastAsia="Calibri"/>
          <w:color w:val="000000" w:themeColor="text1"/>
          <w:lang w:val="ru-RU"/>
        </w:rPr>
      </w:pPr>
    </w:p>
    <w:p w:rsidR="008F23B5" w:rsidRPr="009314BC" w:rsidRDefault="008F23B5" w:rsidP="008F23B5">
      <w:pPr>
        <w:rPr>
          <w:rFonts w:eastAsia="Calibri"/>
          <w:color w:val="000000" w:themeColor="text1"/>
          <w:lang w:val="ru-RU"/>
        </w:rPr>
      </w:pPr>
      <w:r w:rsidRPr="009314BC">
        <w:rPr>
          <w:rFonts w:eastAsia="Calibri"/>
          <w:color w:val="000000" w:themeColor="text1"/>
          <w:lang w:val="ru-RU"/>
        </w:rPr>
        <w:t>Допоміжна</w:t>
      </w:r>
    </w:p>
    <w:p w:rsidR="008F23B5" w:rsidRPr="009314BC" w:rsidRDefault="008F23B5" w:rsidP="008F23B5">
      <w:pPr>
        <w:rPr>
          <w:rFonts w:eastAsia="Calibri"/>
          <w:color w:val="000000" w:themeColor="text1"/>
          <w:lang w:val="ru-RU"/>
        </w:rPr>
      </w:pPr>
      <w:r w:rsidRPr="009314BC">
        <w:rPr>
          <w:rFonts w:eastAsia="Calibri"/>
          <w:color w:val="000000" w:themeColor="text1"/>
          <w:lang w:val="ru-RU"/>
        </w:rPr>
        <w:t>1. Адирхаєв С.Г. Сучасна технологія фізичного виховання студентів з обмеженними можливостями здоров’я в умовах інклюзивної освіти. Педагогіка, психологія та медико-біологічні проблеми фізичного виховання і спорту. 2016. № 1. С. 4-12.</w:t>
      </w:r>
    </w:p>
    <w:p w:rsidR="008F23B5" w:rsidRPr="009314BC" w:rsidRDefault="008F23B5" w:rsidP="008F23B5">
      <w:pPr>
        <w:rPr>
          <w:rFonts w:eastAsia="Calibri"/>
          <w:color w:val="000000" w:themeColor="text1"/>
          <w:lang w:val="ru-RU"/>
        </w:rPr>
      </w:pPr>
      <w:r w:rsidRPr="009314BC">
        <w:rPr>
          <w:rFonts w:eastAsia="Calibri"/>
          <w:color w:val="000000" w:themeColor="text1"/>
          <w:lang w:val="ru-RU"/>
        </w:rPr>
        <w:t>2. Безверхня Г. В. Мотивація до занять фізичною культурою і спортом школярів 5-11 класів : автореф. дис. на здобуття наук. ступеня канд. пед. наук. : 24.00.02. Львів, 2004.22 с.</w:t>
      </w:r>
    </w:p>
    <w:p w:rsidR="008F23B5" w:rsidRPr="009314BC" w:rsidRDefault="008F23B5" w:rsidP="008F23B5">
      <w:pPr>
        <w:rPr>
          <w:rFonts w:eastAsia="Calibri"/>
          <w:color w:val="000000" w:themeColor="text1"/>
          <w:lang w:val="ru-RU"/>
        </w:rPr>
      </w:pPr>
      <w:r w:rsidRPr="009314BC">
        <w:rPr>
          <w:rFonts w:eastAsia="Calibri"/>
          <w:color w:val="000000" w:themeColor="text1"/>
          <w:lang w:val="ru-RU"/>
        </w:rPr>
        <w:t>3.Інклюзивна освіта від “А” до “Я” : порадник для педагогів і батьків / Укладачі Н.ВЗаєркова, А.О. Трейтяк. Київ, 2016. 68с.</w:t>
      </w:r>
    </w:p>
    <w:p w:rsidR="008F23B5" w:rsidRPr="009314BC" w:rsidRDefault="008F23B5" w:rsidP="008F23B5">
      <w:pPr>
        <w:rPr>
          <w:rFonts w:eastAsia="Calibri"/>
          <w:color w:val="000000" w:themeColor="text1"/>
          <w:lang w:val="ru-RU"/>
        </w:rPr>
      </w:pPr>
      <w:r w:rsidRPr="009314BC">
        <w:rPr>
          <w:rFonts w:eastAsia="Calibri"/>
          <w:color w:val="000000" w:themeColor="text1"/>
          <w:lang w:val="ru-RU"/>
        </w:rPr>
        <w:t>4. Іщенко О.С. Формування мотивації підлітків до занять фізичною культурою в умовах навчально-виховного процесу загальноосвітньої школи. дис. ... на здобуття наук. ступеня канд. наук з фіз. вих і спорту: 24.00.02. Київ, 2015. 265с.</w:t>
      </w:r>
    </w:p>
    <w:p w:rsidR="008F23B5" w:rsidRPr="009314BC" w:rsidRDefault="008F23B5" w:rsidP="008F23B5">
      <w:pPr>
        <w:rPr>
          <w:rFonts w:eastAsia="Calibri"/>
          <w:color w:val="000000" w:themeColor="text1"/>
          <w:lang w:val="ru-RU"/>
        </w:rPr>
      </w:pPr>
      <w:r w:rsidRPr="009314BC">
        <w:rPr>
          <w:rFonts w:eastAsia="Calibri"/>
          <w:color w:val="000000" w:themeColor="text1"/>
          <w:lang w:val="ru-RU"/>
        </w:rPr>
        <w:t>5. Давидюк І.В. Теоретичний аналіз впровадження здоров’язберігаючих технологій у початкових класах. Науковий часопис НПУ ім. М.П. Драгоманова (Серія 15.</w:t>
      </w:r>
    </w:p>
    <w:p w:rsidR="008F23B5" w:rsidRPr="009314BC" w:rsidRDefault="008F23B5" w:rsidP="008F23B5">
      <w:pPr>
        <w:rPr>
          <w:rFonts w:eastAsia="Calibri"/>
          <w:color w:val="000000" w:themeColor="text1"/>
          <w:lang w:val="ru-RU"/>
        </w:rPr>
      </w:pPr>
      <w:r w:rsidRPr="009314BC">
        <w:rPr>
          <w:rFonts w:eastAsia="Calibri"/>
          <w:color w:val="000000" w:themeColor="text1"/>
          <w:lang w:val="ru-RU"/>
        </w:rPr>
        <w:t>Науковопедагогічні проблеми фізичної культури (фізична культура і спорт). 2015. Вип.5 К(61). С. 74-77.</w:t>
      </w:r>
    </w:p>
    <w:p w:rsidR="008F23B5" w:rsidRPr="009314BC" w:rsidRDefault="008F23B5" w:rsidP="008F23B5">
      <w:pPr>
        <w:rPr>
          <w:rFonts w:eastAsia="Calibri"/>
          <w:color w:val="000000" w:themeColor="text1"/>
          <w:lang w:val="ru-RU"/>
        </w:rPr>
      </w:pPr>
      <w:r w:rsidRPr="009314BC">
        <w:rPr>
          <w:rFonts w:eastAsia="Calibri"/>
          <w:color w:val="000000" w:themeColor="text1"/>
          <w:lang w:val="ru-RU"/>
        </w:rPr>
        <w:t>6. Рибалко П., Гвоздецька С., Прокопова Л. Сучасні підходи до організації</w:t>
      </w:r>
    </w:p>
    <w:p w:rsidR="008F23B5" w:rsidRPr="009314BC" w:rsidRDefault="008F23B5" w:rsidP="008F23B5">
      <w:pPr>
        <w:rPr>
          <w:rFonts w:eastAsia="Calibri"/>
          <w:color w:val="000000" w:themeColor="text1"/>
          <w:lang w:val="ru-RU"/>
        </w:rPr>
      </w:pPr>
      <w:r w:rsidRPr="009314BC">
        <w:rPr>
          <w:rFonts w:eastAsia="Calibri"/>
          <w:color w:val="000000" w:themeColor="text1"/>
          <w:lang w:val="ru-RU"/>
        </w:rPr>
        <w:t>фізкультурнооздоровчої роботи в закладах освіти. Педагогічні науки : теорія, історія,інноваційні технології. 2016. № 3 (57). С. 340-347</w:t>
      </w:r>
    </w:p>
    <w:p w:rsidR="00EA29D6" w:rsidRDefault="00EA29D6" w:rsidP="008F23B5"/>
    <w:sectPr w:rsidR="00EA29D6" w:rsidSect="00F56F8C">
      <w:headerReference w:type="even" r:id="rId4"/>
      <w:headerReference w:type="default" r:id="rId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 w:rsidP="00F56F8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0000" w:rsidRDefault="00000000" w:rsidP="00F56F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 w:rsidP="00F56F8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000000" w:rsidRPr="00957CE7" w:rsidRDefault="00000000" w:rsidP="00957CE7">
    <w:pPr>
      <w:pStyle w:val="a3"/>
      <w:ind w:right="360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3B5"/>
    <w:rsid w:val="001A0C96"/>
    <w:rsid w:val="002F0DD0"/>
    <w:rsid w:val="005872F5"/>
    <w:rsid w:val="008F23B5"/>
    <w:rsid w:val="009E5D2F"/>
    <w:rsid w:val="00EA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D603DBC5-4B77-4248-BF0D-E9395FCD5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3B5"/>
    <w:pPr>
      <w:suppressAutoHyphens/>
    </w:pPr>
    <w:rPr>
      <w:rFonts w:ascii="Times New Roman" w:eastAsia="Times New Roman" w:hAnsi="Times New Roman" w:cs="Times New Roman"/>
      <w:kern w:val="0"/>
      <w:lang w:val="uk-UA"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2F0DD0"/>
    <w:pPr>
      <w:suppressAutoHyphens w:val="0"/>
      <w:spacing w:line="360" w:lineRule="auto"/>
      <w:ind w:firstLine="709"/>
      <w:jc w:val="both"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paragraph" w:styleId="a3">
    <w:name w:val="header"/>
    <w:basedOn w:val="a"/>
    <w:link w:val="a4"/>
    <w:rsid w:val="008F23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F23B5"/>
    <w:rPr>
      <w:rFonts w:ascii="Times New Roman" w:eastAsia="Times New Roman" w:hAnsi="Times New Roman" w:cs="Times New Roman"/>
      <w:kern w:val="0"/>
      <w:lang w:val="uk-UA" w:eastAsia="ar-SA"/>
      <w14:ligatures w14:val="none"/>
    </w:rPr>
  </w:style>
  <w:style w:type="character" w:styleId="a5">
    <w:name w:val="page number"/>
    <w:basedOn w:val="a0"/>
    <w:rsid w:val="008F23B5"/>
  </w:style>
  <w:style w:type="paragraph" w:styleId="2">
    <w:name w:val="Body Text 2"/>
    <w:basedOn w:val="a"/>
    <w:link w:val="20"/>
    <w:rsid w:val="008F23B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F23B5"/>
    <w:rPr>
      <w:rFonts w:ascii="Times New Roman" w:eastAsia="Times New Roman" w:hAnsi="Times New Roman" w:cs="Times New Roman"/>
      <w:kern w:val="0"/>
      <w:lang w:val="uk-UA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808</Words>
  <Characters>4607</Characters>
  <Application>Microsoft Office Word</Application>
  <DocSecurity>0</DocSecurity>
  <Lines>38</Lines>
  <Paragraphs>10</Paragraphs>
  <ScaleCrop>false</ScaleCrop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2023-10-15T06:33:00Z</dcterms:created>
  <dcterms:modified xsi:type="dcterms:W3CDTF">2023-10-15T06:33:00Z</dcterms:modified>
</cp:coreProperties>
</file>