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1A" w:rsidRPr="005D081A" w:rsidRDefault="005D081A" w:rsidP="005F2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5D081A" w:rsidRDefault="005D081A" w:rsidP="0009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5D081A">
        <w:rPr>
          <w:rFonts w:ascii="Times New Roman" w:hAnsi="Times New Roman" w:cs="Times New Roman"/>
          <w:b/>
          <w:sz w:val="28"/>
          <w:szCs w:val="28"/>
        </w:rPr>
        <w:t>рактичн</w:t>
      </w: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="005D1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158D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="005D158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9504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09504B" w:rsidRDefault="0009504B" w:rsidP="0009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09504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9504B">
        <w:rPr>
          <w:rFonts w:ascii="Times New Roman" w:hAnsi="Times New Roman" w:cs="Times New Roman"/>
          <w:b/>
          <w:sz w:val="28"/>
          <w:szCs w:val="28"/>
        </w:rPr>
        <w:t>ідготовка</w:t>
      </w:r>
      <w:proofErr w:type="spellEnd"/>
      <w:r w:rsidRPr="00095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b/>
          <w:sz w:val="28"/>
          <w:szCs w:val="28"/>
        </w:rPr>
        <w:t>твору</w:t>
      </w:r>
      <w:proofErr w:type="spellEnd"/>
      <w:r w:rsidRPr="0009504B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09504B">
        <w:rPr>
          <w:rFonts w:ascii="Times New Roman" w:hAnsi="Times New Roman" w:cs="Times New Roman"/>
          <w:b/>
          <w:sz w:val="28"/>
          <w:szCs w:val="28"/>
        </w:rPr>
        <w:t>читання</w:t>
      </w:r>
      <w:proofErr w:type="spellEnd"/>
      <w:r w:rsidRPr="0009504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09504B">
        <w:rPr>
          <w:rFonts w:ascii="Times New Roman" w:hAnsi="Times New Roman" w:cs="Times New Roman"/>
          <w:b/>
          <w:sz w:val="28"/>
          <w:szCs w:val="28"/>
        </w:rPr>
        <w:t>аналізу</w:t>
      </w:r>
      <w:proofErr w:type="spellEnd"/>
      <w:r w:rsidRPr="00095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095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095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b/>
          <w:sz w:val="28"/>
          <w:szCs w:val="28"/>
        </w:rPr>
        <w:t>дошкільниками</w:t>
      </w:r>
      <w:proofErr w:type="spellEnd"/>
    </w:p>
    <w:p w:rsidR="0009504B" w:rsidRPr="0009504B" w:rsidRDefault="0009504B" w:rsidP="000950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504B" w:rsidRDefault="0009504B" w:rsidP="0009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504B">
        <w:rPr>
          <w:rFonts w:ascii="Times New Roman" w:hAnsi="Times New Roman" w:cs="Times New Roman"/>
          <w:b/>
          <w:sz w:val="28"/>
          <w:szCs w:val="28"/>
          <w:lang w:val="uk-UA"/>
        </w:rPr>
        <w:t>Теоретичний блок</w:t>
      </w:r>
    </w:p>
    <w:p w:rsidR="0009504B" w:rsidRPr="0009504B" w:rsidRDefault="0009504B" w:rsidP="0009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504B" w:rsidRPr="0009504B" w:rsidRDefault="0009504B" w:rsidP="000950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0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504B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04B" w:rsidRDefault="0009504B" w:rsidP="000950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Літературознавчий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04B" w:rsidRDefault="0009504B" w:rsidP="000950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ійовий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04B" w:rsidRDefault="0009504B" w:rsidP="0009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504B" w:rsidRPr="0009504B" w:rsidRDefault="0009504B" w:rsidP="0009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504B">
        <w:rPr>
          <w:rFonts w:ascii="Times New Roman" w:hAnsi="Times New Roman" w:cs="Times New Roman"/>
          <w:b/>
          <w:sz w:val="28"/>
          <w:szCs w:val="28"/>
          <w:lang w:val="uk-UA"/>
        </w:rPr>
        <w:t>Практичний блок</w:t>
      </w:r>
    </w:p>
    <w:p w:rsidR="0009504B" w:rsidRDefault="0009504B" w:rsidP="000950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Оберіть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r w:rsidRPr="0009504B">
        <w:rPr>
          <w:rFonts w:ascii="Times New Roman" w:hAnsi="Times New Roman" w:cs="Times New Roman"/>
          <w:sz w:val="28"/>
          <w:szCs w:val="28"/>
          <w:lang w:val="uk-UA"/>
        </w:rPr>
        <w:t xml:space="preserve">один програмовий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09504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r w:rsidRPr="0009504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підготуйте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про автора на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художньої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старшого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>.</w:t>
      </w:r>
    </w:p>
    <w:p w:rsidR="0009504B" w:rsidRDefault="0009504B" w:rsidP="000950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04B">
        <w:rPr>
          <w:rFonts w:ascii="Times New Roman" w:hAnsi="Times New Roman" w:cs="Times New Roman"/>
          <w:sz w:val="28"/>
          <w:szCs w:val="28"/>
          <w:lang w:val="uk-UA"/>
        </w:rPr>
        <w:t>Доберіть програмові художні твори, які б відображали жанрові особливості: епічний, ліричний, гумористичний характер.</w:t>
      </w:r>
    </w:p>
    <w:p w:rsidR="0009504B" w:rsidRPr="0009504B" w:rsidRDefault="0009504B" w:rsidP="000950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04B">
        <w:rPr>
          <w:rFonts w:ascii="Times New Roman" w:hAnsi="Times New Roman" w:cs="Times New Roman"/>
          <w:sz w:val="28"/>
          <w:szCs w:val="28"/>
          <w:lang w:val="uk-UA"/>
        </w:rPr>
        <w:t>Здійсніть дійовий аналіз оповідання (на вибір).</w:t>
      </w:r>
    </w:p>
    <w:p w:rsidR="0009504B" w:rsidRDefault="0009504B" w:rsidP="0009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504B" w:rsidRPr="0009504B" w:rsidRDefault="0009504B" w:rsidP="00095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504B">
        <w:rPr>
          <w:rFonts w:ascii="Times New Roman" w:hAnsi="Times New Roman" w:cs="Times New Roman"/>
          <w:sz w:val="28"/>
          <w:szCs w:val="28"/>
          <w:lang w:val="uk-UA"/>
        </w:rPr>
        <w:t>Рекомендована література</w:t>
      </w:r>
    </w:p>
    <w:p w:rsidR="0009504B" w:rsidRDefault="0009504B" w:rsidP="0009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04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Н., Котик Т. Методик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навчал</w:t>
      </w:r>
      <w:r>
        <w:rPr>
          <w:rFonts w:ascii="Times New Roman" w:hAnsi="Times New Roman" w:cs="Times New Roman"/>
          <w:sz w:val="28"/>
          <w:szCs w:val="28"/>
        </w:rPr>
        <w:t>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</w:t>
      </w:r>
      <w:r w:rsidRPr="0009504B">
        <w:rPr>
          <w:rFonts w:ascii="Times New Roman" w:hAnsi="Times New Roman" w:cs="Times New Roman"/>
          <w:sz w:val="28"/>
          <w:szCs w:val="28"/>
        </w:rPr>
        <w:t xml:space="preserve">, 2006. 304 с. </w:t>
      </w:r>
    </w:p>
    <w:p w:rsidR="0009504B" w:rsidRDefault="0009504B" w:rsidP="0009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04B">
        <w:rPr>
          <w:rFonts w:ascii="Times New Roman" w:hAnsi="Times New Roman" w:cs="Times New Roman"/>
          <w:sz w:val="28"/>
          <w:szCs w:val="28"/>
        </w:rPr>
        <w:t xml:space="preserve">2. Ваганова Н. Як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04B">
        <w:rPr>
          <w:rFonts w:ascii="Times New Roman" w:hAnsi="Times New Roman" w:cs="Times New Roman"/>
          <w:sz w:val="28"/>
          <w:szCs w:val="28"/>
        </w:rPr>
        <w:t>старшого</w:t>
      </w:r>
      <w:proofErr w:type="gram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сприймають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поезію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Обдарована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2010. № 1. С. 35–41.</w:t>
      </w:r>
    </w:p>
    <w:p w:rsidR="0009504B" w:rsidRDefault="0009504B" w:rsidP="0009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Ватаманюк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Г. Робота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дитячою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книгою в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та практика.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: КНТ, 2019. 480 с. 4. </w:t>
      </w:r>
    </w:p>
    <w:p w:rsidR="0009504B" w:rsidRDefault="0009504B" w:rsidP="0009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Художня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Дошкільне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2011. № 2. С. 4–9. </w:t>
      </w:r>
    </w:p>
    <w:p w:rsidR="0009504B" w:rsidRDefault="0009504B" w:rsidP="0009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09504B">
        <w:rPr>
          <w:rFonts w:ascii="Times New Roman" w:hAnsi="Times New Roman" w:cs="Times New Roman"/>
          <w:sz w:val="28"/>
          <w:szCs w:val="28"/>
        </w:rPr>
        <w:t xml:space="preserve">Гончаренко А. Комплексна модель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літературним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твором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Палітра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 xml:space="preserve">дагога. 2015. № 4. С. 10–15. </w:t>
      </w:r>
    </w:p>
    <w:p w:rsidR="0009504B" w:rsidRDefault="0009504B" w:rsidP="0009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Качак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дитяче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літературної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proofErr w:type="gramStart"/>
      <w:r w:rsidRPr="000950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Тіповіт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, 2013. 132 с. </w:t>
      </w:r>
    </w:p>
    <w:p w:rsidR="0009504B" w:rsidRDefault="0009504B" w:rsidP="0009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04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Кононко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Художня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Коментар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до Базового компоненту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04B">
        <w:rPr>
          <w:rFonts w:ascii="Times New Roman" w:hAnsi="Times New Roman" w:cs="Times New Roman"/>
          <w:sz w:val="28"/>
          <w:szCs w:val="28"/>
        </w:rPr>
        <w:t>освіт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9504B">
        <w:rPr>
          <w:rFonts w:ascii="Times New Roman" w:hAnsi="Times New Roman" w:cs="Times New Roman"/>
          <w:sz w:val="28"/>
          <w:szCs w:val="28"/>
        </w:rPr>
        <w:t xml:space="preserve">, 2003. С. 149–152. </w:t>
      </w:r>
    </w:p>
    <w:p w:rsidR="0009504B" w:rsidRPr="0009504B" w:rsidRDefault="0009504B" w:rsidP="0009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504B" w:rsidRPr="0009504B" w:rsidSect="00CE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6977"/>
    <w:multiLevelType w:val="hybridMultilevel"/>
    <w:tmpl w:val="F2C2AC12"/>
    <w:lvl w:ilvl="0" w:tplc="C458EBA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0666C"/>
    <w:multiLevelType w:val="hybridMultilevel"/>
    <w:tmpl w:val="053A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4421"/>
    <w:multiLevelType w:val="hybridMultilevel"/>
    <w:tmpl w:val="2228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42E5"/>
    <w:multiLevelType w:val="hybridMultilevel"/>
    <w:tmpl w:val="CEA04A66"/>
    <w:lvl w:ilvl="0" w:tplc="BACCA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B3930"/>
    <w:multiLevelType w:val="hybridMultilevel"/>
    <w:tmpl w:val="8CB0B1A8"/>
    <w:lvl w:ilvl="0" w:tplc="16DEB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622EF"/>
    <w:multiLevelType w:val="hybridMultilevel"/>
    <w:tmpl w:val="E2044DEC"/>
    <w:lvl w:ilvl="0" w:tplc="16DEB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81A"/>
    <w:rsid w:val="0009504B"/>
    <w:rsid w:val="000D1938"/>
    <w:rsid w:val="00254DD1"/>
    <w:rsid w:val="002D4D40"/>
    <w:rsid w:val="003704B3"/>
    <w:rsid w:val="0054439A"/>
    <w:rsid w:val="005D081A"/>
    <w:rsid w:val="005D158D"/>
    <w:rsid w:val="005F2048"/>
    <w:rsid w:val="006D5522"/>
    <w:rsid w:val="00781D7A"/>
    <w:rsid w:val="007F1BA1"/>
    <w:rsid w:val="00A51A32"/>
    <w:rsid w:val="00C66A1C"/>
    <w:rsid w:val="00CE3C21"/>
    <w:rsid w:val="00DD5345"/>
    <w:rsid w:val="00E4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39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F20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2023-10-08T08:19:00Z</dcterms:created>
  <dcterms:modified xsi:type="dcterms:W3CDTF">2023-10-29T18:31:00Z</dcterms:modified>
</cp:coreProperties>
</file>