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C0" w:rsidRPr="00397C35" w:rsidRDefault="001064C0" w:rsidP="001064C0">
      <w:pPr>
        <w:ind w:firstLine="851"/>
        <w:jc w:val="both"/>
        <w:rPr>
          <w:b/>
        </w:rPr>
      </w:pPr>
      <w:r w:rsidRPr="00397C35">
        <w:rPr>
          <w:b/>
        </w:rPr>
        <w:t xml:space="preserve">ІІ. Практична </w:t>
      </w:r>
      <w:proofErr w:type="spellStart"/>
      <w:r w:rsidRPr="00397C35">
        <w:rPr>
          <w:b/>
        </w:rPr>
        <w:t>частина</w:t>
      </w:r>
      <w:proofErr w:type="spellEnd"/>
      <w:r w:rsidRPr="00397C35">
        <w:rPr>
          <w:b/>
        </w:rPr>
        <w:t>.</w:t>
      </w:r>
    </w:p>
    <w:p w:rsidR="001064C0" w:rsidRPr="00397C35" w:rsidRDefault="001064C0" w:rsidP="001064C0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397C35">
        <w:rPr>
          <w:u w:val="single"/>
        </w:rPr>
        <w:t>Робота 1</w:t>
      </w:r>
    </w:p>
    <w:p w:rsidR="001064C0" w:rsidRPr="00397C35" w:rsidRDefault="001064C0" w:rsidP="001064C0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spellStart"/>
      <w:r w:rsidRPr="00397C35">
        <w:t>Ферменти</w:t>
      </w:r>
      <w:proofErr w:type="spellEnd"/>
      <w:r w:rsidRPr="00397C35">
        <w:t xml:space="preserve"> </w:t>
      </w:r>
      <w:proofErr w:type="spellStart"/>
      <w:r w:rsidRPr="00397C35">
        <w:t>травної</w:t>
      </w:r>
      <w:proofErr w:type="spellEnd"/>
      <w:r w:rsidRPr="00397C35">
        <w:t xml:space="preserve"> </w:t>
      </w:r>
      <w:proofErr w:type="spellStart"/>
      <w:r w:rsidRPr="00397C35">
        <w:t>системи</w:t>
      </w:r>
      <w:proofErr w:type="spellEnd"/>
      <w:r w:rsidRPr="00397C35">
        <w:t xml:space="preserve"> і </w:t>
      </w:r>
      <w:proofErr w:type="spellStart"/>
      <w:r w:rsidRPr="00397C35">
        <w:t>фізіологічні</w:t>
      </w:r>
      <w:proofErr w:type="spellEnd"/>
      <w:r w:rsidRPr="00397C35">
        <w:t xml:space="preserve"> </w:t>
      </w:r>
      <w:proofErr w:type="spellStart"/>
      <w:r w:rsidRPr="00397C35">
        <w:t>показники</w:t>
      </w:r>
      <w:proofErr w:type="spellEnd"/>
      <w:r w:rsidRPr="00397C35">
        <w:t xml:space="preserve"> </w:t>
      </w:r>
      <w:proofErr w:type="spellStart"/>
      <w:r w:rsidRPr="00397C35">
        <w:t>системи</w:t>
      </w:r>
      <w:proofErr w:type="spellEnd"/>
      <w:r w:rsidRPr="00397C35">
        <w:t xml:space="preserve"> </w:t>
      </w:r>
      <w:proofErr w:type="spellStart"/>
      <w:r w:rsidRPr="00397C35">
        <w:t>травлення</w:t>
      </w:r>
      <w:proofErr w:type="spellEnd"/>
    </w:p>
    <w:p w:rsidR="001064C0" w:rsidRPr="00397C35" w:rsidRDefault="001064C0" w:rsidP="001064C0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spellStart"/>
      <w:r w:rsidRPr="00397C35">
        <w:rPr>
          <w:b/>
          <w:bCs/>
          <w:i/>
          <w:iCs/>
        </w:rPr>
        <w:t>Завдання</w:t>
      </w:r>
      <w:proofErr w:type="spellEnd"/>
      <w:r w:rsidRPr="00397C35">
        <w:rPr>
          <w:b/>
          <w:bCs/>
          <w:i/>
          <w:iCs/>
        </w:rPr>
        <w:t xml:space="preserve">. </w:t>
      </w:r>
      <w:proofErr w:type="spellStart"/>
      <w:r w:rsidRPr="00397C35">
        <w:t>Закріпити</w:t>
      </w:r>
      <w:proofErr w:type="spellEnd"/>
      <w:r w:rsidRPr="00397C35">
        <w:t xml:space="preserve"> </w:t>
      </w:r>
      <w:proofErr w:type="spellStart"/>
      <w:r w:rsidRPr="00397C35">
        <w:t>знання</w:t>
      </w:r>
      <w:proofErr w:type="spellEnd"/>
      <w:r w:rsidRPr="00397C35">
        <w:t xml:space="preserve"> про </w:t>
      </w:r>
      <w:proofErr w:type="spellStart"/>
      <w:r w:rsidRPr="00397C35">
        <w:t>ферменти</w:t>
      </w:r>
      <w:proofErr w:type="spellEnd"/>
      <w:r w:rsidRPr="00397C35">
        <w:t xml:space="preserve"> </w:t>
      </w:r>
      <w:proofErr w:type="spellStart"/>
      <w:r w:rsidRPr="00397C35">
        <w:t>травної</w:t>
      </w:r>
      <w:proofErr w:type="spellEnd"/>
      <w:r w:rsidRPr="00397C35">
        <w:t xml:space="preserve"> </w:t>
      </w:r>
      <w:proofErr w:type="spellStart"/>
      <w:r w:rsidRPr="00397C35">
        <w:t>системи</w:t>
      </w:r>
      <w:proofErr w:type="spellEnd"/>
      <w:r w:rsidRPr="00397C35">
        <w:t xml:space="preserve"> та </w:t>
      </w:r>
      <w:proofErr w:type="spellStart"/>
      <w:r w:rsidRPr="00397C35">
        <w:t>їх</w:t>
      </w:r>
      <w:proofErr w:type="spellEnd"/>
      <w:r w:rsidRPr="00397C35">
        <w:t xml:space="preserve"> </w:t>
      </w:r>
      <w:proofErr w:type="spellStart"/>
      <w:r w:rsidRPr="00397C35">
        <w:t>дію</w:t>
      </w:r>
      <w:proofErr w:type="spellEnd"/>
      <w:r w:rsidRPr="00397C35">
        <w:t xml:space="preserve"> на </w:t>
      </w:r>
      <w:proofErr w:type="spellStart"/>
      <w:r w:rsidRPr="00397C35">
        <w:t>поживні</w:t>
      </w:r>
      <w:proofErr w:type="spellEnd"/>
      <w:r w:rsidRPr="00397C35">
        <w:t xml:space="preserve"> </w:t>
      </w:r>
      <w:proofErr w:type="spellStart"/>
      <w:r w:rsidRPr="00397C35">
        <w:t>речовини</w:t>
      </w:r>
      <w:proofErr w:type="spellEnd"/>
      <w:r w:rsidRPr="00397C35">
        <w:t xml:space="preserve"> </w:t>
      </w:r>
      <w:proofErr w:type="spellStart"/>
      <w:r w:rsidRPr="00397C35">
        <w:t>їжі</w:t>
      </w:r>
      <w:proofErr w:type="spellEnd"/>
      <w:r w:rsidRPr="00397C35">
        <w:t>.</w:t>
      </w:r>
    </w:p>
    <w:p w:rsidR="001064C0" w:rsidRPr="00397C35" w:rsidRDefault="001064C0" w:rsidP="001064C0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397C35">
        <w:rPr>
          <w:b/>
          <w:bCs/>
          <w:i/>
          <w:iCs/>
        </w:rPr>
        <w:t xml:space="preserve">Методика. </w:t>
      </w:r>
      <w:proofErr w:type="spellStart"/>
      <w:r w:rsidRPr="00397C35">
        <w:t>Користуючись</w:t>
      </w:r>
      <w:proofErr w:type="spellEnd"/>
      <w:r w:rsidRPr="00397C35">
        <w:t xml:space="preserve"> </w:t>
      </w:r>
      <w:proofErr w:type="spellStart"/>
      <w:r w:rsidRPr="00397C35">
        <w:t>даними</w:t>
      </w:r>
      <w:proofErr w:type="spellEnd"/>
      <w:r w:rsidRPr="00397C35">
        <w:t xml:space="preserve"> </w:t>
      </w:r>
      <w:proofErr w:type="spellStart"/>
      <w:r w:rsidRPr="00397C35">
        <w:t>літературних</w:t>
      </w:r>
      <w:proofErr w:type="spellEnd"/>
      <w:r w:rsidRPr="00397C35">
        <w:t xml:space="preserve"> </w:t>
      </w:r>
      <w:proofErr w:type="spellStart"/>
      <w:r w:rsidRPr="00397C35">
        <w:t>джерел</w:t>
      </w:r>
      <w:proofErr w:type="spellEnd"/>
      <w:r w:rsidRPr="00DD4B82">
        <w:t xml:space="preserve"> </w:t>
      </w:r>
      <w:r>
        <w:rPr>
          <w:lang w:val="uk-UA"/>
        </w:rPr>
        <w:t xml:space="preserve">та </w:t>
      </w:r>
      <w:proofErr w:type="spellStart"/>
      <w:r>
        <w:rPr>
          <w:lang w:val="uk-UA"/>
        </w:rPr>
        <w:t>інтернету</w:t>
      </w:r>
      <w:proofErr w:type="spellEnd"/>
      <w:r w:rsidRPr="00397C35">
        <w:t xml:space="preserve">, </w:t>
      </w:r>
      <w:proofErr w:type="spellStart"/>
      <w:r w:rsidRPr="00397C35">
        <w:t>заповнити</w:t>
      </w:r>
      <w:proofErr w:type="spellEnd"/>
      <w:r w:rsidRPr="00397C35">
        <w:t xml:space="preserve"> </w:t>
      </w:r>
      <w:proofErr w:type="spellStart"/>
      <w:r w:rsidRPr="00397C35">
        <w:t>нижче</w:t>
      </w:r>
      <w:proofErr w:type="spellEnd"/>
      <w:r w:rsidRPr="00397C35">
        <w:t xml:space="preserve"> </w:t>
      </w:r>
      <w:proofErr w:type="spellStart"/>
      <w:proofErr w:type="gramStart"/>
      <w:r w:rsidRPr="00397C35">
        <w:t>наведен</w:t>
      </w:r>
      <w:proofErr w:type="gramEnd"/>
      <w:r w:rsidRPr="00397C35">
        <w:t>і</w:t>
      </w:r>
      <w:proofErr w:type="spellEnd"/>
      <w:r w:rsidRPr="00397C35">
        <w:t xml:space="preserve"> </w:t>
      </w:r>
      <w:proofErr w:type="spellStart"/>
      <w:r w:rsidRPr="00397C35">
        <w:t>протокольні</w:t>
      </w:r>
      <w:proofErr w:type="spellEnd"/>
      <w:r w:rsidRPr="00397C35">
        <w:t xml:space="preserve"> </w:t>
      </w:r>
      <w:proofErr w:type="spellStart"/>
      <w:r w:rsidRPr="00397C35">
        <w:t>таблиці</w:t>
      </w:r>
      <w:proofErr w:type="spellEnd"/>
      <w:r w:rsidRPr="00397C35">
        <w:t>.</w:t>
      </w:r>
    </w:p>
    <w:p w:rsidR="001064C0" w:rsidRPr="00397C35" w:rsidRDefault="001064C0" w:rsidP="001064C0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spellStart"/>
      <w:r w:rsidRPr="00397C35">
        <w:rPr>
          <w:b/>
          <w:bCs/>
          <w:i/>
          <w:iCs/>
        </w:rPr>
        <w:t>Ферменти</w:t>
      </w:r>
      <w:proofErr w:type="spellEnd"/>
      <w:r w:rsidRPr="00397C35">
        <w:rPr>
          <w:b/>
          <w:bCs/>
          <w:i/>
          <w:iCs/>
        </w:rPr>
        <w:t xml:space="preserve"> </w:t>
      </w:r>
      <w:proofErr w:type="spellStart"/>
      <w:r w:rsidRPr="00397C35">
        <w:rPr>
          <w:b/>
          <w:bCs/>
          <w:i/>
          <w:iCs/>
        </w:rPr>
        <w:t>травної</w:t>
      </w:r>
      <w:proofErr w:type="spellEnd"/>
      <w:r w:rsidRPr="00397C35">
        <w:rPr>
          <w:b/>
          <w:bCs/>
          <w:i/>
          <w:iCs/>
        </w:rPr>
        <w:t xml:space="preserve"> </w:t>
      </w:r>
      <w:proofErr w:type="spellStart"/>
      <w:r w:rsidRPr="00397C35">
        <w:rPr>
          <w:b/>
          <w:bCs/>
          <w:i/>
          <w:iCs/>
        </w:rPr>
        <w:t>системи</w:t>
      </w:r>
      <w:proofErr w:type="spellEnd"/>
      <w:r w:rsidRPr="00397C35">
        <w:rPr>
          <w:b/>
          <w:bCs/>
          <w:i/>
          <w:iCs/>
        </w:rPr>
        <w:t xml:space="preserve"> та </w:t>
      </w:r>
      <w:proofErr w:type="spellStart"/>
      <w:r w:rsidRPr="00397C35">
        <w:rPr>
          <w:b/>
          <w:bCs/>
          <w:i/>
          <w:iCs/>
        </w:rPr>
        <w:t>їх</w:t>
      </w:r>
      <w:proofErr w:type="spellEnd"/>
      <w:r w:rsidRPr="00397C35">
        <w:rPr>
          <w:b/>
          <w:bCs/>
          <w:i/>
          <w:iCs/>
        </w:rPr>
        <w:t xml:space="preserve"> </w:t>
      </w:r>
      <w:proofErr w:type="spellStart"/>
      <w:r w:rsidRPr="00397C35">
        <w:rPr>
          <w:b/>
          <w:bCs/>
          <w:i/>
          <w:iCs/>
        </w:rPr>
        <w:t>дія</w:t>
      </w:r>
      <w:proofErr w:type="spellEnd"/>
      <w:r w:rsidRPr="00397C35">
        <w:rPr>
          <w:b/>
          <w:bCs/>
          <w:i/>
          <w:iCs/>
        </w:rPr>
        <w:t xml:space="preserve"> на </w:t>
      </w:r>
      <w:proofErr w:type="spellStart"/>
      <w:r w:rsidRPr="00397C35">
        <w:rPr>
          <w:b/>
          <w:bCs/>
          <w:i/>
          <w:iCs/>
        </w:rPr>
        <w:t>поживні</w:t>
      </w:r>
      <w:proofErr w:type="spellEnd"/>
      <w:r w:rsidRPr="00397C35">
        <w:rPr>
          <w:b/>
          <w:bCs/>
          <w:i/>
          <w:iCs/>
        </w:rPr>
        <w:t xml:space="preserve"> </w:t>
      </w:r>
      <w:proofErr w:type="spellStart"/>
      <w:r w:rsidRPr="00397C35">
        <w:rPr>
          <w:b/>
          <w:bCs/>
          <w:i/>
          <w:iCs/>
        </w:rPr>
        <w:t>речовини</w:t>
      </w:r>
      <w:proofErr w:type="spellEnd"/>
      <w:r w:rsidRPr="00397C35">
        <w:rPr>
          <w:b/>
          <w:bCs/>
          <w:i/>
          <w:iCs/>
        </w:rPr>
        <w:t xml:space="preserve"> </w:t>
      </w:r>
      <w:proofErr w:type="spellStart"/>
      <w:r w:rsidRPr="00397C35">
        <w:rPr>
          <w:b/>
          <w:bCs/>
          <w:i/>
          <w:iCs/>
        </w:rPr>
        <w:t>їжі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1440"/>
        <w:gridCol w:w="1620"/>
        <w:gridCol w:w="1440"/>
        <w:gridCol w:w="1260"/>
      </w:tblGrid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proofErr w:type="spellStart"/>
            <w:r w:rsidRPr="00397C35">
              <w:t>Травний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сік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proofErr w:type="spellStart"/>
            <w:r w:rsidRPr="00397C35">
              <w:t>Ферменти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proofErr w:type="spellStart"/>
            <w:r w:rsidRPr="00397C35">
              <w:t>Оптимальне</w:t>
            </w:r>
            <w:proofErr w:type="spellEnd"/>
            <w:r w:rsidRPr="00397C35">
              <w:t xml:space="preserve"> рН </w:t>
            </w:r>
            <w:proofErr w:type="spellStart"/>
            <w:r w:rsidRPr="00397C35">
              <w:t>середовища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proofErr w:type="spellStart"/>
            <w:r w:rsidRPr="00397C35">
              <w:t>Поживна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ре</w:t>
            </w:r>
            <w:r w:rsidRPr="00397C35">
              <w:softHyphen/>
              <w:t>човина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їжі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proofErr w:type="spellStart"/>
            <w:r w:rsidRPr="00397C35">
              <w:t>Продукти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гідролізу</w:t>
            </w:r>
            <w:proofErr w:type="spellEnd"/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  <w:r w:rsidRPr="00397C35">
              <w:t xml:space="preserve">1. </w:t>
            </w:r>
            <w:proofErr w:type="spellStart"/>
            <w:r w:rsidRPr="00397C35">
              <w:t>Слина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  <w:r w:rsidRPr="00397C35">
              <w:t xml:space="preserve">2. </w:t>
            </w:r>
            <w:proofErr w:type="spellStart"/>
            <w:r w:rsidRPr="00397C35">
              <w:t>Шлунковий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сік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  <w:r w:rsidRPr="00397C35">
              <w:t xml:space="preserve">3. </w:t>
            </w:r>
            <w:proofErr w:type="spellStart"/>
            <w:r w:rsidRPr="00397C35">
              <w:t>Сік</w:t>
            </w:r>
            <w:proofErr w:type="spellEnd"/>
            <w:r w:rsidRPr="00397C35">
              <w:t xml:space="preserve"> 12-палої кишки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  <w:r w:rsidRPr="00397C35">
              <w:t xml:space="preserve">4. </w:t>
            </w:r>
            <w:proofErr w:type="spellStart"/>
            <w:r w:rsidRPr="00397C35">
              <w:t>Сі</w:t>
            </w:r>
            <w:proofErr w:type="gramStart"/>
            <w:r w:rsidRPr="00397C35">
              <w:t>к</w:t>
            </w:r>
            <w:proofErr w:type="spellEnd"/>
            <w:proofErr w:type="gramEnd"/>
            <w:r w:rsidRPr="00397C35">
              <w:t xml:space="preserve"> тонких кишок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  <w:r w:rsidRPr="00397C35">
              <w:t xml:space="preserve">5. </w:t>
            </w:r>
            <w:proofErr w:type="spellStart"/>
            <w:r w:rsidRPr="00397C35">
              <w:t>Сік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товстого</w:t>
            </w:r>
            <w:proofErr w:type="spellEnd"/>
            <w:r w:rsidRPr="00397C35">
              <w:t xml:space="preserve"> кише</w:t>
            </w:r>
            <w:r w:rsidRPr="00397C35">
              <w:softHyphen/>
              <w:t>чника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</w:pPr>
          </w:p>
        </w:tc>
      </w:tr>
    </w:tbl>
    <w:p w:rsidR="001064C0" w:rsidRDefault="001064C0" w:rsidP="001064C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i/>
          <w:iCs/>
          <w:lang w:val="uk-UA"/>
        </w:rPr>
      </w:pPr>
    </w:p>
    <w:p w:rsidR="001064C0" w:rsidRDefault="001064C0" w:rsidP="001064C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i/>
          <w:iCs/>
          <w:lang w:val="uk-UA"/>
        </w:rPr>
      </w:pPr>
    </w:p>
    <w:p w:rsidR="001064C0" w:rsidRPr="00397C35" w:rsidRDefault="001064C0" w:rsidP="001064C0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spellStart"/>
      <w:r w:rsidRPr="00397C35">
        <w:rPr>
          <w:b/>
          <w:bCs/>
          <w:i/>
          <w:iCs/>
        </w:rPr>
        <w:t>Фізіологічні</w:t>
      </w:r>
      <w:proofErr w:type="spellEnd"/>
      <w:r w:rsidRPr="00397C35">
        <w:rPr>
          <w:b/>
          <w:bCs/>
          <w:i/>
          <w:iCs/>
        </w:rPr>
        <w:t xml:space="preserve"> </w:t>
      </w:r>
      <w:proofErr w:type="spellStart"/>
      <w:r w:rsidRPr="00397C35">
        <w:rPr>
          <w:b/>
          <w:bCs/>
          <w:i/>
          <w:iCs/>
        </w:rPr>
        <w:t>показники</w:t>
      </w:r>
      <w:proofErr w:type="spellEnd"/>
      <w:r w:rsidRPr="00397C35">
        <w:rPr>
          <w:b/>
          <w:bCs/>
          <w:i/>
          <w:iCs/>
        </w:rPr>
        <w:t xml:space="preserve"> </w:t>
      </w:r>
      <w:proofErr w:type="spellStart"/>
      <w:r w:rsidRPr="00397C35">
        <w:rPr>
          <w:b/>
          <w:bCs/>
          <w:i/>
          <w:iCs/>
        </w:rPr>
        <w:t>системи</w:t>
      </w:r>
      <w:proofErr w:type="spellEnd"/>
      <w:r w:rsidRPr="00397C35">
        <w:rPr>
          <w:b/>
          <w:bCs/>
          <w:i/>
          <w:iCs/>
        </w:rPr>
        <w:t xml:space="preserve"> </w:t>
      </w:r>
      <w:proofErr w:type="spellStart"/>
      <w:r w:rsidRPr="00397C35">
        <w:rPr>
          <w:b/>
          <w:bCs/>
          <w:i/>
          <w:iCs/>
        </w:rPr>
        <w:t>травлення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4320"/>
        <w:gridCol w:w="4586"/>
      </w:tblGrid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№</w:t>
            </w:r>
            <w:proofErr w:type="gramStart"/>
            <w:r w:rsidRPr="00397C35">
              <w:t>п</w:t>
            </w:r>
            <w:proofErr w:type="gramEnd"/>
            <w:r w:rsidRPr="00397C35">
              <w:t>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97C35">
              <w:t>Фізіологічні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показники</w:t>
            </w:r>
            <w:proofErr w:type="spellEnd"/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Нормативна величина</w:t>
            </w: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97C35">
              <w:t>Найбільш</w:t>
            </w:r>
            <w:proofErr w:type="spellEnd"/>
            <w:r w:rsidRPr="00397C35">
              <w:t xml:space="preserve"> оптимальна температура </w:t>
            </w:r>
            <w:proofErr w:type="gramStart"/>
            <w:r w:rsidRPr="00397C35">
              <w:t>для</w:t>
            </w:r>
            <w:proofErr w:type="gramEnd"/>
            <w:r w:rsidRPr="00397C35">
              <w:t xml:space="preserve"> </w:t>
            </w:r>
            <w:proofErr w:type="spellStart"/>
            <w:r w:rsidRPr="00397C35">
              <w:t>біологічної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дії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травних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ферментів</w:t>
            </w:r>
            <w:proofErr w:type="spellEnd"/>
            <w:r w:rsidRPr="00397C35">
              <w:t>, °С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97C35">
              <w:t>Тривалість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затримки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їжі</w:t>
            </w:r>
            <w:proofErr w:type="spellEnd"/>
            <w:r w:rsidRPr="00397C35">
              <w:t xml:space="preserve"> в </w:t>
            </w:r>
            <w:proofErr w:type="spellStart"/>
            <w:r w:rsidRPr="00397C35">
              <w:t>ротовій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порожнині</w:t>
            </w:r>
            <w:proofErr w:type="spellEnd"/>
            <w:r w:rsidRPr="00397C35">
              <w:t>, с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97C35">
              <w:t>Виділення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слини</w:t>
            </w:r>
            <w:proofErr w:type="spellEnd"/>
            <w:r w:rsidRPr="00397C35">
              <w:t xml:space="preserve"> за </w:t>
            </w:r>
            <w:proofErr w:type="spellStart"/>
            <w:r w:rsidRPr="00397C35">
              <w:t>добу</w:t>
            </w:r>
            <w:proofErr w:type="spellEnd"/>
            <w:r w:rsidRPr="00397C35">
              <w:t>, л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 xml:space="preserve">рН </w:t>
            </w:r>
            <w:proofErr w:type="spellStart"/>
            <w:r w:rsidRPr="00397C35">
              <w:t>слини</w:t>
            </w:r>
            <w:proofErr w:type="spellEnd"/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5.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97C35">
              <w:t>Виділення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шлункового</w:t>
            </w:r>
            <w:proofErr w:type="spellEnd"/>
            <w:r w:rsidRPr="00397C35">
              <w:t xml:space="preserve"> соку за </w:t>
            </w:r>
            <w:proofErr w:type="spellStart"/>
            <w:r w:rsidRPr="00397C35">
              <w:t>добу</w:t>
            </w:r>
            <w:proofErr w:type="spellEnd"/>
            <w:r w:rsidRPr="00397C35">
              <w:t>, л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6.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 xml:space="preserve">рН </w:t>
            </w:r>
            <w:proofErr w:type="spellStart"/>
            <w:r w:rsidRPr="00397C35">
              <w:t>шлункового</w:t>
            </w:r>
            <w:proofErr w:type="spellEnd"/>
            <w:r w:rsidRPr="00397C35">
              <w:t xml:space="preserve"> соку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7.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97C35">
              <w:t>Виділення</w:t>
            </w:r>
            <w:proofErr w:type="spellEnd"/>
            <w:r w:rsidRPr="00397C35">
              <w:t xml:space="preserve"> соку </w:t>
            </w:r>
            <w:proofErr w:type="spellStart"/>
            <w:proofErr w:type="gramStart"/>
            <w:r w:rsidRPr="00397C35">
              <w:t>п</w:t>
            </w:r>
            <w:proofErr w:type="gramEnd"/>
            <w:r w:rsidRPr="00397C35">
              <w:t>ідшлункової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залози</w:t>
            </w:r>
            <w:proofErr w:type="spellEnd"/>
            <w:r w:rsidRPr="00397C35">
              <w:t xml:space="preserve"> за </w:t>
            </w:r>
            <w:proofErr w:type="spellStart"/>
            <w:r w:rsidRPr="00397C35">
              <w:t>добу</w:t>
            </w:r>
            <w:proofErr w:type="spellEnd"/>
            <w:r w:rsidRPr="00397C35">
              <w:t>, л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8.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 xml:space="preserve">рН соку </w:t>
            </w:r>
            <w:proofErr w:type="spellStart"/>
            <w:proofErr w:type="gramStart"/>
            <w:r w:rsidRPr="00397C35">
              <w:t>п</w:t>
            </w:r>
            <w:proofErr w:type="gramEnd"/>
            <w:r w:rsidRPr="00397C35">
              <w:t>ідшлункової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залози</w:t>
            </w:r>
            <w:proofErr w:type="spellEnd"/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9.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97C35">
              <w:t>Виділення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жовчі</w:t>
            </w:r>
            <w:proofErr w:type="spellEnd"/>
            <w:r w:rsidRPr="00397C35">
              <w:t xml:space="preserve"> </w:t>
            </w:r>
            <w:proofErr w:type="spellStart"/>
            <w:r w:rsidRPr="00397C35">
              <w:t>печінкою</w:t>
            </w:r>
            <w:proofErr w:type="spellEnd"/>
            <w:r w:rsidRPr="00397C35">
              <w:t xml:space="preserve"> за </w:t>
            </w:r>
            <w:proofErr w:type="spellStart"/>
            <w:r w:rsidRPr="00397C35">
              <w:t>добу</w:t>
            </w:r>
            <w:proofErr w:type="spellEnd"/>
            <w:r w:rsidRPr="00397C35">
              <w:t>, л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064C0" w:rsidRPr="00397C35" w:rsidTr="00B76A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>10.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7C35">
              <w:t xml:space="preserve">рН </w:t>
            </w:r>
            <w:proofErr w:type="spellStart"/>
            <w:r w:rsidRPr="00397C35">
              <w:t>жовчі</w:t>
            </w:r>
            <w:proofErr w:type="spellEnd"/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C0" w:rsidRPr="00397C35" w:rsidRDefault="001064C0" w:rsidP="00B76A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2B42C0" w:rsidRDefault="001064C0">
      <w:pPr>
        <w:rPr>
          <w:lang w:val="uk-UA"/>
        </w:rPr>
      </w:pPr>
    </w:p>
    <w:p w:rsidR="001064C0" w:rsidRPr="001064C0" w:rsidRDefault="001064C0" w:rsidP="001064C0">
      <w:pPr>
        <w:jc w:val="center"/>
        <w:rPr>
          <w:b/>
          <w:lang w:val="uk-UA"/>
        </w:rPr>
      </w:pPr>
      <w:r w:rsidRPr="001064C0">
        <w:rPr>
          <w:b/>
          <w:lang w:val="uk-UA"/>
        </w:rPr>
        <w:t>ТЕОРЕТИЧНА ЧАСТИНА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b/>
          <w:szCs w:val="20"/>
          <w:u w:val="single"/>
          <w:lang w:val="uk-UA"/>
        </w:rPr>
      </w:pPr>
      <w:r w:rsidRPr="001064C0">
        <w:rPr>
          <w:b/>
          <w:szCs w:val="20"/>
          <w:u w:val="single"/>
          <w:lang w:val="uk-UA"/>
        </w:rPr>
        <w:t xml:space="preserve">Основні поняття розділу 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>Травлення</w:t>
      </w:r>
      <w:r w:rsidRPr="001064C0">
        <w:rPr>
          <w:szCs w:val="20"/>
          <w:lang w:val="uk-UA"/>
        </w:rPr>
        <w:t xml:space="preserve"> – складний фізіологічний процес механічної та хімічної переробки їжі та всмоктування поживних речовин у кров та лімфу.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>Поживні речовини</w:t>
      </w:r>
      <w:r w:rsidRPr="001064C0">
        <w:rPr>
          <w:szCs w:val="20"/>
          <w:lang w:val="uk-UA"/>
        </w:rPr>
        <w:t xml:space="preserve"> – речовини, що слугують джерелом енергії для організму (якщо вони розщеплюються з утворенням з’єднань, менш багатих на енергію) та виконують пластичну функцію (використовуються для синтезу секретів та компонентів структур). Це білки, жири, вуглеводи, а також мінеральні речовини та вітаміни.</w:t>
      </w:r>
    </w:p>
    <w:p w:rsidR="001064C0" w:rsidRDefault="001064C0">
      <w:pPr>
        <w:spacing w:after="200" w:line="276" w:lineRule="auto"/>
        <w:rPr>
          <w:szCs w:val="20"/>
          <w:lang w:val="uk-UA"/>
        </w:rPr>
      </w:pPr>
      <w:r>
        <w:rPr>
          <w:szCs w:val="20"/>
          <w:lang w:val="uk-UA"/>
        </w:rPr>
        <w:br w:type="page"/>
      </w:r>
    </w:p>
    <w:p w:rsidR="001064C0" w:rsidRPr="001064C0" w:rsidRDefault="001064C0" w:rsidP="001064C0">
      <w:pPr>
        <w:tabs>
          <w:tab w:val="center" w:pos="9214"/>
        </w:tabs>
        <w:ind w:firstLine="1134"/>
        <w:jc w:val="both"/>
        <w:rPr>
          <w:szCs w:val="20"/>
          <w:lang w:val="uk-UA"/>
        </w:rPr>
      </w:pPr>
      <w:bookmarkStart w:id="0" w:name="_GoBack"/>
      <w:bookmarkEnd w:id="0"/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>Таблиця 9.</w:t>
      </w:r>
      <w:r w:rsidRPr="001064C0">
        <w:rPr>
          <w:szCs w:val="20"/>
          <w:lang w:val="uk-UA"/>
        </w:rPr>
        <w:t xml:space="preserve">  Загальний склад травних соків.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559"/>
        <w:gridCol w:w="1418"/>
        <w:gridCol w:w="4640"/>
      </w:tblGrid>
      <w:tr w:rsidR="001064C0" w:rsidRPr="001064C0" w:rsidTr="00B76AF6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Секреторний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Об’єм за добу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       </w:t>
            </w:r>
            <w:proofErr w:type="spellStart"/>
            <w:r w:rsidRPr="001064C0">
              <w:rPr>
                <w:szCs w:val="20"/>
                <w:lang w:val="uk-UA"/>
              </w:rPr>
              <w:t>рH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ind w:firstLine="1134"/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Основні складові</w:t>
            </w:r>
          </w:p>
        </w:tc>
      </w:tr>
      <w:tr w:rsidR="001064C0" w:rsidRPr="001064C0" w:rsidTr="00B76AF6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  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        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ind w:firstLine="1134"/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               5</w:t>
            </w:r>
          </w:p>
        </w:tc>
      </w:tr>
      <w:tr w:rsidR="001064C0" w:rsidRPr="001064C0" w:rsidTr="00B76AF6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Слина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Слинні залози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500 –2000мл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5,8-7,36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Орг.: білки,</w:t>
            </w:r>
            <w:proofErr w:type="spellStart"/>
            <w:r w:rsidRPr="001064C0">
              <w:rPr>
                <w:szCs w:val="20"/>
                <w:lang w:val="uk-UA"/>
              </w:rPr>
              <w:t>ам.кислоти</w:t>
            </w:r>
            <w:proofErr w:type="spellEnd"/>
            <w:r w:rsidRPr="001064C0">
              <w:rPr>
                <w:szCs w:val="20"/>
                <w:lang w:val="uk-UA"/>
              </w:rPr>
              <w:t xml:space="preserve">, </w:t>
            </w:r>
            <w:proofErr w:type="spellStart"/>
            <w:r w:rsidRPr="001064C0">
              <w:rPr>
                <w:szCs w:val="20"/>
                <w:lang w:val="uk-UA"/>
              </w:rPr>
              <w:t>муцин</w:t>
            </w:r>
            <w:proofErr w:type="spellEnd"/>
            <w:r w:rsidRPr="001064C0">
              <w:rPr>
                <w:szCs w:val="20"/>
                <w:lang w:val="uk-UA"/>
              </w:rPr>
              <w:t xml:space="preserve">, </w:t>
            </w:r>
            <w:proofErr w:type="spellStart"/>
            <w:r w:rsidRPr="001064C0">
              <w:rPr>
                <w:szCs w:val="20"/>
                <w:lang w:val="uk-UA"/>
              </w:rPr>
              <w:t>калікреїн</w:t>
            </w:r>
            <w:proofErr w:type="spellEnd"/>
            <w:r w:rsidRPr="001064C0">
              <w:rPr>
                <w:szCs w:val="20"/>
                <w:lang w:val="uk-UA"/>
              </w:rPr>
              <w:t>;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proofErr w:type="spellStart"/>
            <w:r w:rsidRPr="001064C0">
              <w:rPr>
                <w:szCs w:val="20"/>
                <w:lang w:val="uk-UA"/>
              </w:rPr>
              <w:t>Неорг</w:t>
            </w:r>
            <w:proofErr w:type="spellEnd"/>
            <w:r w:rsidRPr="001064C0">
              <w:rPr>
                <w:szCs w:val="20"/>
                <w:lang w:val="uk-UA"/>
              </w:rPr>
              <w:t xml:space="preserve">.: хлориди, фосфати, солі </w:t>
            </w:r>
            <w:proofErr w:type="spellStart"/>
            <w:r w:rsidRPr="001064C0">
              <w:rPr>
                <w:szCs w:val="20"/>
                <w:lang w:val="uk-UA"/>
              </w:rPr>
              <w:t>Na</w:t>
            </w:r>
            <w:proofErr w:type="spellEnd"/>
            <w:r w:rsidRPr="001064C0">
              <w:rPr>
                <w:szCs w:val="20"/>
                <w:lang w:val="uk-UA"/>
              </w:rPr>
              <w:t>, K…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Ферменти: α-амілаза, </w:t>
            </w:r>
            <w:proofErr w:type="spellStart"/>
            <w:r w:rsidRPr="001064C0">
              <w:rPr>
                <w:szCs w:val="20"/>
                <w:lang w:val="uk-UA"/>
              </w:rPr>
              <w:t>мальтаза</w:t>
            </w:r>
            <w:proofErr w:type="spellEnd"/>
            <w:r w:rsidRPr="001064C0">
              <w:rPr>
                <w:szCs w:val="20"/>
                <w:lang w:val="uk-UA"/>
              </w:rPr>
              <w:t>, лізоцим.</w:t>
            </w:r>
          </w:p>
        </w:tc>
      </w:tr>
      <w:tr w:rsidR="001064C0" w:rsidRPr="001064C0" w:rsidTr="00B76AF6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Шлунковий сік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Залози шлунку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2 –3л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 0,9-1,8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proofErr w:type="spellStart"/>
            <w:r w:rsidRPr="001064C0">
              <w:rPr>
                <w:szCs w:val="20"/>
                <w:lang w:val="uk-UA"/>
              </w:rPr>
              <w:t>Неорг</w:t>
            </w:r>
            <w:proofErr w:type="spellEnd"/>
            <w:r w:rsidRPr="001064C0">
              <w:rPr>
                <w:szCs w:val="20"/>
                <w:lang w:val="uk-UA"/>
              </w:rPr>
              <w:t xml:space="preserve">.: </w:t>
            </w:r>
            <w:proofErr w:type="spellStart"/>
            <w:r w:rsidRPr="001064C0">
              <w:rPr>
                <w:szCs w:val="20"/>
                <w:lang w:val="uk-UA"/>
              </w:rPr>
              <w:t>Na+</w:t>
            </w:r>
            <w:proofErr w:type="spellEnd"/>
            <w:r w:rsidRPr="001064C0">
              <w:rPr>
                <w:szCs w:val="20"/>
                <w:lang w:val="uk-UA"/>
              </w:rPr>
              <w:t>, K+, C1ˉ, НСО</w:t>
            </w:r>
            <w:r w:rsidRPr="001064C0">
              <w:rPr>
                <w:position w:val="-12"/>
                <w:szCs w:val="20"/>
                <w:lang w:val="uk-UA"/>
              </w:rPr>
              <w:object w:dxaOrig="1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8pt;height:18pt" o:ole="" fillcolor="window">
                  <v:imagedata r:id="rId5" o:title=""/>
                </v:shape>
                <o:OLEObject Type="Embed" ProgID="Equation.3" ShapeID="_x0000_i1025" DrawAspect="Content" ObjectID="_1760171597" r:id="rId6"/>
              </w:object>
            </w:r>
            <w:r w:rsidRPr="001064C0">
              <w:rPr>
                <w:szCs w:val="20"/>
                <w:lang w:val="uk-UA"/>
              </w:rPr>
              <w:t xml:space="preserve">ˉ, Н+, </w:t>
            </w:r>
            <w:r w:rsidRPr="001064C0">
              <w:rPr>
                <w:szCs w:val="20"/>
                <w:u w:val="single"/>
                <w:lang w:val="uk-UA"/>
              </w:rPr>
              <w:t>НС1(0,4-0,5%);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Орг.: </w:t>
            </w:r>
            <w:proofErr w:type="spellStart"/>
            <w:r w:rsidRPr="001064C0">
              <w:rPr>
                <w:szCs w:val="20"/>
                <w:lang w:val="uk-UA"/>
              </w:rPr>
              <w:t>муцин</w:t>
            </w:r>
            <w:proofErr w:type="spellEnd"/>
            <w:r w:rsidRPr="001064C0">
              <w:rPr>
                <w:szCs w:val="20"/>
                <w:lang w:val="uk-UA"/>
              </w:rPr>
              <w:t>.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Ферменти: </w:t>
            </w:r>
            <w:r w:rsidRPr="001064C0">
              <w:rPr>
                <w:szCs w:val="20"/>
                <w:u w:val="single"/>
                <w:lang w:val="uk-UA"/>
              </w:rPr>
              <w:t>пепсин</w:t>
            </w:r>
            <w:r w:rsidRPr="001064C0">
              <w:rPr>
                <w:szCs w:val="20"/>
                <w:lang w:val="uk-UA"/>
              </w:rPr>
              <w:t xml:space="preserve">, </w:t>
            </w:r>
            <w:proofErr w:type="spellStart"/>
            <w:r w:rsidRPr="001064C0">
              <w:rPr>
                <w:szCs w:val="20"/>
                <w:lang w:val="uk-UA"/>
              </w:rPr>
              <w:t>гастриксин</w:t>
            </w:r>
            <w:proofErr w:type="spellEnd"/>
            <w:r w:rsidRPr="001064C0">
              <w:rPr>
                <w:szCs w:val="20"/>
                <w:lang w:val="uk-UA"/>
              </w:rPr>
              <w:t xml:space="preserve">, внутрішній фактор, ліпаза, лізоцим, </w:t>
            </w:r>
            <w:proofErr w:type="spellStart"/>
            <w:r w:rsidRPr="001064C0">
              <w:rPr>
                <w:szCs w:val="20"/>
                <w:lang w:val="uk-UA"/>
              </w:rPr>
              <w:t>желатиназа</w:t>
            </w:r>
            <w:proofErr w:type="spellEnd"/>
            <w:r w:rsidRPr="001064C0">
              <w:rPr>
                <w:szCs w:val="20"/>
                <w:lang w:val="uk-UA"/>
              </w:rPr>
              <w:t>.</w:t>
            </w:r>
          </w:p>
        </w:tc>
      </w:tr>
      <w:tr w:rsidR="001064C0" w:rsidRPr="001064C0" w:rsidTr="00B76AF6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Панкреатичний сік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Підшлункова залоза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1,2-2л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7,8-8,4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Орг.: Білки, вуглеводи…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proofErr w:type="spellStart"/>
            <w:r w:rsidRPr="001064C0">
              <w:rPr>
                <w:szCs w:val="20"/>
                <w:lang w:val="uk-UA"/>
              </w:rPr>
              <w:t>Неорг</w:t>
            </w:r>
            <w:proofErr w:type="spellEnd"/>
            <w:r w:rsidRPr="001064C0">
              <w:rPr>
                <w:szCs w:val="20"/>
                <w:lang w:val="uk-UA"/>
              </w:rPr>
              <w:t xml:space="preserve">.: </w:t>
            </w:r>
            <w:proofErr w:type="spellStart"/>
            <w:r w:rsidRPr="001064C0">
              <w:rPr>
                <w:szCs w:val="20"/>
                <w:lang w:val="uk-UA"/>
              </w:rPr>
              <w:t>Na+</w:t>
            </w:r>
            <w:proofErr w:type="spellEnd"/>
            <w:r w:rsidRPr="001064C0">
              <w:rPr>
                <w:szCs w:val="20"/>
                <w:lang w:val="uk-UA"/>
              </w:rPr>
              <w:t>, K+, C1ˉ, НСО</w:t>
            </w:r>
            <w:r w:rsidRPr="001064C0">
              <w:rPr>
                <w:position w:val="-12"/>
                <w:szCs w:val="20"/>
                <w:lang w:val="uk-UA"/>
              </w:rPr>
              <w:object w:dxaOrig="140" w:dyaOrig="360">
                <v:shape id="_x0000_i1026" type="#_x0000_t75" style="width:6.8pt;height:18pt" o:ole="" fillcolor="window">
                  <v:imagedata r:id="rId7" o:title=""/>
                </v:shape>
                <o:OLEObject Type="Embed" ProgID="Equation.3" ShapeID="_x0000_i1026" DrawAspect="Content" ObjectID="_1760171598" r:id="rId8"/>
              </w:object>
            </w:r>
            <w:r w:rsidRPr="001064C0">
              <w:rPr>
                <w:szCs w:val="20"/>
                <w:lang w:val="uk-UA"/>
              </w:rPr>
              <w:t xml:space="preserve">ˉ, Н+, </w:t>
            </w:r>
            <w:proofErr w:type="spellStart"/>
            <w:r w:rsidRPr="001064C0">
              <w:rPr>
                <w:szCs w:val="20"/>
                <w:lang w:val="uk-UA"/>
              </w:rPr>
              <w:t>Са²+</w:t>
            </w:r>
            <w:proofErr w:type="spellEnd"/>
            <w:r w:rsidRPr="001064C0">
              <w:rPr>
                <w:szCs w:val="20"/>
                <w:lang w:val="uk-UA"/>
              </w:rPr>
              <w:t xml:space="preserve">, </w:t>
            </w:r>
            <w:proofErr w:type="spellStart"/>
            <w:r w:rsidRPr="001064C0">
              <w:rPr>
                <w:szCs w:val="20"/>
                <w:lang w:val="uk-UA"/>
              </w:rPr>
              <w:t>Mg²+</w:t>
            </w:r>
            <w:proofErr w:type="spellEnd"/>
            <w:r w:rsidRPr="001064C0">
              <w:rPr>
                <w:szCs w:val="20"/>
                <w:lang w:val="uk-UA"/>
              </w:rPr>
              <w:t xml:space="preserve">, </w:t>
            </w:r>
            <w:proofErr w:type="spellStart"/>
            <w:r w:rsidRPr="001064C0">
              <w:rPr>
                <w:szCs w:val="20"/>
                <w:lang w:val="uk-UA"/>
              </w:rPr>
              <w:t>Zn²+</w:t>
            </w:r>
            <w:proofErr w:type="spellEnd"/>
            <w:r w:rsidRPr="001064C0">
              <w:rPr>
                <w:szCs w:val="20"/>
                <w:lang w:val="uk-UA"/>
              </w:rPr>
              <w:t>, фосфати, сульфати.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Ферменти: </w:t>
            </w:r>
            <w:proofErr w:type="spellStart"/>
            <w:r w:rsidRPr="001064C0">
              <w:rPr>
                <w:szCs w:val="20"/>
                <w:lang w:val="uk-UA"/>
              </w:rPr>
              <w:t>ендопептидази</w:t>
            </w:r>
            <w:proofErr w:type="spellEnd"/>
            <w:r w:rsidRPr="001064C0">
              <w:rPr>
                <w:szCs w:val="20"/>
                <w:lang w:val="uk-UA"/>
              </w:rPr>
              <w:t xml:space="preserve">, трипсин, </w:t>
            </w:r>
            <w:proofErr w:type="spellStart"/>
            <w:r w:rsidRPr="001064C0">
              <w:rPr>
                <w:szCs w:val="20"/>
                <w:lang w:val="uk-UA"/>
              </w:rPr>
              <w:t>хімотрипсин</w:t>
            </w:r>
            <w:proofErr w:type="spellEnd"/>
            <w:r w:rsidRPr="001064C0">
              <w:rPr>
                <w:szCs w:val="20"/>
                <w:lang w:val="uk-UA"/>
              </w:rPr>
              <w:t xml:space="preserve">, </w:t>
            </w:r>
            <w:proofErr w:type="spellStart"/>
            <w:r w:rsidRPr="001064C0">
              <w:rPr>
                <w:szCs w:val="20"/>
                <w:lang w:val="uk-UA"/>
              </w:rPr>
              <w:t>еластаза</w:t>
            </w:r>
            <w:proofErr w:type="spellEnd"/>
            <w:r w:rsidRPr="001064C0">
              <w:rPr>
                <w:szCs w:val="20"/>
                <w:lang w:val="uk-UA"/>
              </w:rPr>
              <w:t xml:space="preserve">, </w:t>
            </w:r>
            <w:proofErr w:type="spellStart"/>
            <w:r w:rsidRPr="001064C0">
              <w:rPr>
                <w:szCs w:val="20"/>
                <w:lang w:val="uk-UA"/>
              </w:rPr>
              <w:t>екзопептидази</w:t>
            </w:r>
            <w:proofErr w:type="spellEnd"/>
            <w:r w:rsidRPr="001064C0">
              <w:rPr>
                <w:szCs w:val="20"/>
                <w:lang w:val="uk-UA"/>
              </w:rPr>
              <w:t xml:space="preserve">, </w:t>
            </w:r>
            <w:proofErr w:type="spellStart"/>
            <w:r w:rsidRPr="001064C0">
              <w:rPr>
                <w:szCs w:val="20"/>
                <w:lang w:val="uk-UA"/>
              </w:rPr>
              <w:t>карбоксипептидази</w:t>
            </w:r>
            <w:proofErr w:type="spellEnd"/>
            <w:r w:rsidRPr="001064C0">
              <w:rPr>
                <w:szCs w:val="20"/>
                <w:lang w:val="uk-UA"/>
              </w:rPr>
              <w:t xml:space="preserve">, амінопептидази, α-амілаза, </w:t>
            </w:r>
            <w:proofErr w:type="spellStart"/>
            <w:r w:rsidRPr="001064C0">
              <w:rPr>
                <w:szCs w:val="20"/>
                <w:lang w:val="uk-UA"/>
              </w:rPr>
              <w:t>липаза</w:t>
            </w:r>
            <w:proofErr w:type="spellEnd"/>
            <w:r w:rsidRPr="001064C0">
              <w:rPr>
                <w:szCs w:val="20"/>
                <w:lang w:val="uk-UA"/>
              </w:rPr>
              <w:t xml:space="preserve">, фосфоліпаза, </w:t>
            </w:r>
            <w:proofErr w:type="spellStart"/>
            <w:r w:rsidRPr="001064C0">
              <w:rPr>
                <w:szCs w:val="20"/>
                <w:lang w:val="uk-UA"/>
              </w:rPr>
              <w:t>холестеролаза</w:t>
            </w:r>
            <w:proofErr w:type="spellEnd"/>
            <w:r w:rsidRPr="001064C0">
              <w:rPr>
                <w:szCs w:val="20"/>
                <w:lang w:val="uk-UA"/>
              </w:rPr>
              <w:t>, рибонуклеаза.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</w:p>
        </w:tc>
      </w:tr>
      <w:tr w:rsidR="001064C0" w:rsidRPr="001064C0" w:rsidTr="00B76AF6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Сік тонкого </w:t>
            </w:r>
            <w:proofErr w:type="spellStart"/>
            <w:r w:rsidRPr="001064C0">
              <w:rPr>
                <w:szCs w:val="20"/>
                <w:lang w:val="uk-UA"/>
              </w:rPr>
              <w:t>кишечника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Залози у стінках тонкого </w:t>
            </w:r>
            <w:proofErr w:type="spellStart"/>
            <w:r w:rsidRPr="001064C0">
              <w:rPr>
                <w:szCs w:val="20"/>
                <w:lang w:val="uk-UA"/>
              </w:rPr>
              <w:t>кишечника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До 2,5л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         7,2-8,6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proofErr w:type="spellStart"/>
            <w:r w:rsidRPr="001064C0">
              <w:rPr>
                <w:szCs w:val="20"/>
                <w:lang w:val="uk-UA"/>
              </w:rPr>
              <w:t>Неорг</w:t>
            </w:r>
            <w:proofErr w:type="spellEnd"/>
            <w:r w:rsidRPr="001064C0">
              <w:rPr>
                <w:szCs w:val="20"/>
                <w:lang w:val="uk-UA"/>
              </w:rPr>
              <w:t xml:space="preserve">.: </w:t>
            </w:r>
            <w:proofErr w:type="spellStart"/>
            <w:r w:rsidRPr="001064C0">
              <w:rPr>
                <w:szCs w:val="20"/>
                <w:lang w:val="uk-UA"/>
              </w:rPr>
              <w:t>Na+</w:t>
            </w:r>
            <w:proofErr w:type="spellEnd"/>
            <w:r w:rsidRPr="001064C0">
              <w:rPr>
                <w:szCs w:val="20"/>
                <w:lang w:val="uk-UA"/>
              </w:rPr>
              <w:t>, K+, C1ˉ, НСО</w:t>
            </w:r>
            <w:r w:rsidRPr="001064C0">
              <w:rPr>
                <w:position w:val="-12"/>
                <w:szCs w:val="20"/>
                <w:lang w:val="uk-UA"/>
              </w:rPr>
              <w:object w:dxaOrig="140" w:dyaOrig="360">
                <v:shape id="_x0000_i1027" type="#_x0000_t75" style="width:6.8pt;height:18pt" o:ole="" fillcolor="window">
                  <v:imagedata r:id="rId5" o:title=""/>
                </v:shape>
                <o:OLEObject Type="Embed" ProgID="Equation.3" ShapeID="_x0000_i1027" DrawAspect="Content" ObjectID="_1760171599" r:id="rId9"/>
              </w:object>
            </w:r>
            <w:r w:rsidRPr="001064C0">
              <w:rPr>
                <w:szCs w:val="20"/>
                <w:lang w:val="uk-UA"/>
              </w:rPr>
              <w:t xml:space="preserve">ˉ, </w:t>
            </w:r>
            <w:proofErr w:type="spellStart"/>
            <w:r w:rsidRPr="001064C0">
              <w:rPr>
                <w:szCs w:val="20"/>
                <w:lang w:val="uk-UA"/>
              </w:rPr>
              <w:t>Са²+</w:t>
            </w:r>
            <w:proofErr w:type="spellEnd"/>
            <w:r w:rsidRPr="001064C0">
              <w:rPr>
                <w:szCs w:val="20"/>
                <w:lang w:val="uk-UA"/>
              </w:rPr>
              <w:t>;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Орг.: солі жовчних кислот.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Ферменти: сахараза, лактаза, </w:t>
            </w:r>
            <w:proofErr w:type="spellStart"/>
            <w:r w:rsidRPr="001064C0">
              <w:rPr>
                <w:szCs w:val="20"/>
                <w:lang w:val="uk-UA"/>
              </w:rPr>
              <w:t>ентерокіназа</w:t>
            </w:r>
            <w:proofErr w:type="spellEnd"/>
            <w:r w:rsidRPr="001064C0">
              <w:rPr>
                <w:szCs w:val="20"/>
                <w:lang w:val="uk-UA"/>
              </w:rPr>
              <w:t xml:space="preserve">, ліпаза, фосфоліпаза, </w:t>
            </w:r>
            <w:proofErr w:type="spellStart"/>
            <w:r w:rsidRPr="001064C0">
              <w:rPr>
                <w:szCs w:val="20"/>
                <w:lang w:val="uk-UA"/>
              </w:rPr>
              <w:t>пептидази</w:t>
            </w:r>
            <w:proofErr w:type="spellEnd"/>
            <w:r w:rsidRPr="001064C0">
              <w:rPr>
                <w:szCs w:val="20"/>
                <w:lang w:val="uk-UA"/>
              </w:rPr>
              <w:t>.</w:t>
            </w:r>
          </w:p>
        </w:tc>
      </w:tr>
      <w:tr w:rsidR="001064C0" w:rsidRPr="001064C0" w:rsidTr="00B76AF6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Сік товстого </w:t>
            </w:r>
            <w:proofErr w:type="spellStart"/>
            <w:r w:rsidRPr="001064C0">
              <w:rPr>
                <w:szCs w:val="20"/>
                <w:lang w:val="uk-UA"/>
              </w:rPr>
              <w:t>кишечника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Секреторні клітини у стінках товстого </w:t>
            </w:r>
            <w:proofErr w:type="spellStart"/>
            <w:r w:rsidRPr="001064C0">
              <w:rPr>
                <w:szCs w:val="20"/>
                <w:lang w:val="uk-UA"/>
              </w:rPr>
              <w:t>кишечника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>270-1550мл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              8,5-9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proofErr w:type="spellStart"/>
            <w:r w:rsidRPr="001064C0">
              <w:rPr>
                <w:szCs w:val="20"/>
                <w:lang w:val="uk-UA"/>
              </w:rPr>
              <w:t>Неорг</w:t>
            </w:r>
            <w:proofErr w:type="spellEnd"/>
            <w:r w:rsidRPr="001064C0">
              <w:rPr>
                <w:szCs w:val="20"/>
                <w:lang w:val="uk-UA"/>
              </w:rPr>
              <w:t xml:space="preserve">.: </w:t>
            </w:r>
            <w:proofErr w:type="spellStart"/>
            <w:r w:rsidRPr="001064C0">
              <w:rPr>
                <w:szCs w:val="20"/>
                <w:lang w:val="uk-UA"/>
              </w:rPr>
              <w:t>Na+</w:t>
            </w:r>
            <w:proofErr w:type="spellEnd"/>
            <w:r w:rsidRPr="001064C0">
              <w:rPr>
                <w:szCs w:val="20"/>
                <w:lang w:val="uk-UA"/>
              </w:rPr>
              <w:t>, K+, C1ˉ, НСО</w:t>
            </w:r>
            <w:r w:rsidRPr="001064C0">
              <w:rPr>
                <w:position w:val="-12"/>
                <w:szCs w:val="20"/>
                <w:lang w:val="uk-UA"/>
              </w:rPr>
              <w:object w:dxaOrig="140" w:dyaOrig="360">
                <v:shape id="_x0000_i1028" type="#_x0000_t75" style="width:6.8pt;height:18pt" o:ole="" fillcolor="window">
                  <v:imagedata r:id="rId7" o:title=""/>
                </v:shape>
                <o:OLEObject Type="Embed" ProgID="Equation.3" ShapeID="_x0000_i1028" DrawAspect="Content" ObjectID="_1760171600" r:id="rId10"/>
              </w:object>
            </w:r>
            <w:r w:rsidRPr="001064C0">
              <w:rPr>
                <w:szCs w:val="20"/>
                <w:lang w:val="uk-UA"/>
              </w:rPr>
              <w:t xml:space="preserve">ˉ, </w:t>
            </w:r>
            <w:proofErr w:type="spellStart"/>
            <w:r w:rsidRPr="001064C0">
              <w:rPr>
                <w:szCs w:val="20"/>
                <w:lang w:val="uk-UA"/>
              </w:rPr>
              <w:t>Са²+</w:t>
            </w:r>
            <w:proofErr w:type="spellEnd"/>
            <w:r w:rsidRPr="001064C0">
              <w:rPr>
                <w:szCs w:val="20"/>
                <w:lang w:val="uk-UA"/>
              </w:rPr>
              <w:t>;</w:t>
            </w:r>
          </w:p>
          <w:p w:rsidR="001064C0" w:rsidRPr="001064C0" w:rsidRDefault="001064C0" w:rsidP="001064C0">
            <w:pPr>
              <w:tabs>
                <w:tab w:val="center" w:pos="9214"/>
              </w:tabs>
              <w:jc w:val="both"/>
              <w:rPr>
                <w:szCs w:val="20"/>
                <w:lang w:val="uk-UA"/>
              </w:rPr>
            </w:pPr>
            <w:r w:rsidRPr="001064C0">
              <w:rPr>
                <w:szCs w:val="20"/>
                <w:lang w:val="uk-UA"/>
              </w:rPr>
              <w:t xml:space="preserve">Ферменти: </w:t>
            </w:r>
            <w:proofErr w:type="spellStart"/>
            <w:r w:rsidRPr="001064C0">
              <w:rPr>
                <w:szCs w:val="20"/>
                <w:lang w:val="uk-UA"/>
              </w:rPr>
              <w:t>пептидази</w:t>
            </w:r>
            <w:proofErr w:type="spellEnd"/>
            <w:r w:rsidRPr="001064C0">
              <w:rPr>
                <w:szCs w:val="20"/>
                <w:lang w:val="uk-UA"/>
              </w:rPr>
              <w:t xml:space="preserve">, ліпаза, амілаза, </w:t>
            </w:r>
            <w:proofErr w:type="spellStart"/>
            <w:r w:rsidRPr="001064C0">
              <w:rPr>
                <w:szCs w:val="20"/>
                <w:lang w:val="uk-UA"/>
              </w:rPr>
              <w:t>нуклеази</w:t>
            </w:r>
            <w:proofErr w:type="spellEnd"/>
            <w:r w:rsidRPr="001064C0">
              <w:rPr>
                <w:szCs w:val="20"/>
                <w:lang w:val="uk-UA"/>
              </w:rPr>
              <w:t>.</w:t>
            </w:r>
          </w:p>
        </w:tc>
      </w:tr>
    </w:tbl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>Енергетична цінність (фізіологічна теплота згорання)</w:t>
      </w:r>
      <w:r w:rsidRPr="001064C0">
        <w:rPr>
          <w:szCs w:val="20"/>
          <w:lang w:val="uk-UA"/>
        </w:rPr>
        <w:t xml:space="preserve"> – кількість енергії, що звільнюється при розщепленні 1г речовини (жири-38,9 кДж/г; білки-17,2 кДж/г; вуглеводи-17,2 кДж/г).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 xml:space="preserve">Етапи засвоєння поживних речовин </w:t>
      </w:r>
      <w:r w:rsidRPr="001064C0">
        <w:rPr>
          <w:szCs w:val="20"/>
          <w:lang w:val="uk-UA"/>
        </w:rPr>
        <w:t>– механічна обробка, хімічна обробка (порожнисте травлення, мембранне травлення, всмоктування).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>Функції травного тракту</w:t>
      </w:r>
      <w:r w:rsidRPr="001064C0">
        <w:rPr>
          <w:szCs w:val="20"/>
          <w:lang w:val="uk-UA"/>
        </w:rPr>
        <w:t xml:space="preserve"> – секреторна, </w:t>
      </w:r>
      <w:proofErr w:type="spellStart"/>
      <w:r w:rsidRPr="001064C0">
        <w:rPr>
          <w:szCs w:val="20"/>
          <w:lang w:val="uk-UA"/>
        </w:rPr>
        <w:t>моторно-евакуаторна</w:t>
      </w:r>
      <w:proofErr w:type="spellEnd"/>
      <w:r w:rsidRPr="001064C0">
        <w:rPr>
          <w:szCs w:val="20"/>
          <w:lang w:val="uk-UA"/>
        </w:rPr>
        <w:t xml:space="preserve"> (перистальтика),всмоктування, екскреторна, інкреторна, захисна, рецепторна, участь у </w:t>
      </w:r>
      <w:proofErr w:type="spellStart"/>
      <w:r w:rsidRPr="001064C0">
        <w:rPr>
          <w:szCs w:val="20"/>
          <w:lang w:val="uk-UA"/>
        </w:rPr>
        <w:t>гемопоезі</w:t>
      </w:r>
      <w:proofErr w:type="spellEnd"/>
      <w:r w:rsidRPr="001064C0">
        <w:rPr>
          <w:szCs w:val="20"/>
          <w:lang w:val="uk-UA"/>
        </w:rPr>
        <w:t>.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>Типи травлення</w:t>
      </w:r>
      <w:r w:rsidRPr="001064C0">
        <w:rPr>
          <w:szCs w:val="20"/>
          <w:lang w:val="uk-UA"/>
        </w:rPr>
        <w:t xml:space="preserve"> – </w:t>
      </w:r>
      <w:proofErr w:type="spellStart"/>
      <w:r w:rsidRPr="001064C0">
        <w:rPr>
          <w:szCs w:val="20"/>
          <w:lang w:val="uk-UA"/>
        </w:rPr>
        <w:t>аутолітичне</w:t>
      </w:r>
      <w:proofErr w:type="spellEnd"/>
      <w:r w:rsidRPr="001064C0">
        <w:rPr>
          <w:szCs w:val="20"/>
          <w:lang w:val="uk-UA"/>
        </w:rPr>
        <w:t xml:space="preserve">, </w:t>
      </w:r>
      <w:proofErr w:type="spellStart"/>
      <w:r w:rsidRPr="001064C0">
        <w:rPr>
          <w:szCs w:val="20"/>
          <w:lang w:val="uk-UA"/>
        </w:rPr>
        <w:t>сімбіонтне</w:t>
      </w:r>
      <w:proofErr w:type="spellEnd"/>
      <w:r w:rsidRPr="001064C0">
        <w:rPr>
          <w:szCs w:val="20"/>
          <w:lang w:val="uk-UA"/>
        </w:rPr>
        <w:t>, власне (внутрішньоклітинне, зовнішньо клітинне, мембранне).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szCs w:val="20"/>
          <w:lang w:val="uk-UA"/>
        </w:rPr>
        <w:t xml:space="preserve"> </w:t>
      </w:r>
      <w:r w:rsidRPr="001064C0">
        <w:rPr>
          <w:i/>
          <w:szCs w:val="20"/>
          <w:lang w:val="uk-UA"/>
        </w:rPr>
        <w:t>Регуляція функцій системи травлення</w:t>
      </w:r>
      <w:r w:rsidRPr="001064C0">
        <w:rPr>
          <w:szCs w:val="20"/>
          <w:lang w:val="uk-UA"/>
        </w:rPr>
        <w:t xml:space="preserve"> – місцевий, центральний, а також, так званий </w:t>
      </w:r>
      <w:proofErr w:type="spellStart"/>
      <w:r w:rsidRPr="001064C0">
        <w:rPr>
          <w:szCs w:val="20"/>
          <w:lang w:val="uk-UA"/>
        </w:rPr>
        <w:t>гангліонарний</w:t>
      </w:r>
      <w:proofErr w:type="spellEnd"/>
      <w:r w:rsidRPr="001064C0">
        <w:rPr>
          <w:szCs w:val="20"/>
          <w:lang w:val="uk-UA"/>
        </w:rPr>
        <w:t xml:space="preserve"> (проміжний) рівні.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>Місцевий рівень регуляції</w:t>
      </w:r>
      <w:r w:rsidRPr="001064C0">
        <w:rPr>
          <w:szCs w:val="20"/>
          <w:lang w:val="uk-UA"/>
        </w:rPr>
        <w:t xml:space="preserve"> – 1.</w:t>
      </w:r>
      <w:r w:rsidRPr="001064C0">
        <w:rPr>
          <w:i/>
          <w:szCs w:val="20"/>
          <w:lang w:val="uk-UA"/>
        </w:rPr>
        <w:t xml:space="preserve">Ентеральна або </w:t>
      </w:r>
      <w:proofErr w:type="spellStart"/>
      <w:r w:rsidRPr="001064C0">
        <w:rPr>
          <w:i/>
          <w:szCs w:val="20"/>
          <w:lang w:val="uk-UA"/>
        </w:rPr>
        <w:t>метасимпатична</w:t>
      </w:r>
      <w:proofErr w:type="spellEnd"/>
      <w:r w:rsidRPr="001064C0">
        <w:rPr>
          <w:i/>
          <w:szCs w:val="20"/>
          <w:lang w:val="uk-UA"/>
        </w:rPr>
        <w:t xml:space="preserve"> НС -</w:t>
      </w:r>
      <w:r w:rsidRPr="001064C0">
        <w:rPr>
          <w:szCs w:val="20"/>
          <w:lang w:val="uk-UA"/>
        </w:rPr>
        <w:t xml:space="preserve"> комплекс взаємопов’язаних </w:t>
      </w:r>
      <w:proofErr w:type="spellStart"/>
      <w:r w:rsidRPr="001064C0">
        <w:rPr>
          <w:szCs w:val="20"/>
          <w:lang w:val="uk-UA"/>
        </w:rPr>
        <w:t>мікроганглієв</w:t>
      </w:r>
      <w:proofErr w:type="spellEnd"/>
      <w:r w:rsidRPr="001064C0">
        <w:rPr>
          <w:szCs w:val="20"/>
          <w:lang w:val="uk-UA"/>
        </w:rPr>
        <w:t xml:space="preserve"> у стінках ШКТ, що складається із </w:t>
      </w:r>
      <w:proofErr w:type="spellStart"/>
      <w:r w:rsidRPr="001064C0">
        <w:rPr>
          <w:szCs w:val="20"/>
          <w:lang w:val="uk-UA"/>
        </w:rPr>
        <w:t>Ауербахового</w:t>
      </w:r>
      <w:proofErr w:type="spellEnd"/>
      <w:r w:rsidRPr="001064C0">
        <w:rPr>
          <w:szCs w:val="20"/>
          <w:lang w:val="uk-UA"/>
        </w:rPr>
        <w:t xml:space="preserve"> (</w:t>
      </w:r>
      <w:proofErr w:type="spellStart"/>
      <w:r w:rsidRPr="001064C0">
        <w:rPr>
          <w:szCs w:val="20"/>
          <w:lang w:val="uk-UA"/>
        </w:rPr>
        <w:t>міжм’язового</w:t>
      </w:r>
      <w:proofErr w:type="spellEnd"/>
      <w:r w:rsidRPr="001064C0">
        <w:rPr>
          <w:szCs w:val="20"/>
          <w:lang w:val="uk-UA"/>
        </w:rPr>
        <w:t xml:space="preserve">) сплетіння та </w:t>
      </w:r>
      <w:proofErr w:type="spellStart"/>
      <w:r w:rsidRPr="001064C0">
        <w:rPr>
          <w:szCs w:val="20"/>
          <w:lang w:val="uk-UA"/>
        </w:rPr>
        <w:t>Мейснерового</w:t>
      </w:r>
      <w:proofErr w:type="spellEnd"/>
      <w:r w:rsidRPr="001064C0">
        <w:rPr>
          <w:szCs w:val="20"/>
          <w:lang w:val="uk-UA"/>
        </w:rPr>
        <w:t xml:space="preserve"> (</w:t>
      </w:r>
      <w:proofErr w:type="spellStart"/>
      <w:r w:rsidRPr="001064C0">
        <w:rPr>
          <w:szCs w:val="20"/>
          <w:lang w:val="uk-UA"/>
        </w:rPr>
        <w:t>підм’язового</w:t>
      </w:r>
      <w:proofErr w:type="spellEnd"/>
      <w:r w:rsidRPr="001064C0">
        <w:rPr>
          <w:szCs w:val="20"/>
          <w:lang w:val="uk-UA"/>
        </w:rPr>
        <w:t>) сплетіння. Регулює моторну та секреторну функції; 2.</w:t>
      </w:r>
      <w:r w:rsidRPr="001064C0">
        <w:rPr>
          <w:i/>
          <w:szCs w:val="20"/>
          <w:lang w:val="uk-UA"/>
        </w:rPr>
        <w:t xml:space="preserve">Дифузна ендокринна система ШКТ – </w:t>
      </w:r>
      <w:r w:rsidRPr="001064C0">
        <w:rPr>
          <w:szCs w:val="20"/>
          <w:lang w:val="uk-UA"/>
        </w:rPr>
        <w:t xml:space="preserve">ендокринні клітини у епітелії </w:t>
      </w:r>
      <w:r w:rsidRPr="001064C0">
        <w:rPr>
          <w:szCs w:val="20"/>
          <w:lang w:val="uk-UA"/>
        </w:rPr>
        <w:lastRenderedPageBreak/>
        <w:t xml:space="preserve">слизової оболонки ШКТ та підшлункової залози, що виробляють </w:t>
      </w:r>
      <w:proofErr w:type="spellStart"/>
      <w:r w:rsidRPr="001064C0">
        <w:rPr>
          <w:i/>
          <w:szCs w:val="20"/>
          <w:lang w:val="uk-UA"/>
        </w:rPr>
        <w:t>гастроінтерстинальні</w:t>
      </w:r>
      <w:proofErr w:type="spellEnd"/>
      <w:r w:rsidRPr="001064C0">
        <w:rPr>
          <w:szCs w:val="20"/>
          <w:lang w:val="uk-UA"/>
        </w:rPr>
        <w:t xml:space="preserve"> гормони. Регуляторний вплив здійснює ендокринним та </w:t>
      </w:r>
      <w:proofErr w:type="spellStart"/>
      <w:r w:rsidRPr="001064C0">
        <w:rPr>
          <w:szCs w:val="20"/>
          <w:lang w:val="uk-UA"/>
        </w:rPr>
        <w:t>паракринним</w:t>
      </w:r>
      <w:proofErr w:type="spellEnd"/>
      <w:r w:rsidRPr="001064C0">
        <w:rPr>
          <w:szCs w:val="20"/>
          <w:lang w:val="uk-UA"/>
        </w:rPr>
        <w:t xml:space="preserve"> шляхами.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 xml:space="preserve">Проміжний рівень регуляції – </w:t>
      </w:r>
      <w:r w:rsidRPr="001064C0">
        <w:rPr>
          <w:szCs w:val="20"/>
          <w:lang w:val="uk-UA"/>
        </w:rPr>
        <w:t>здійснює зв’язок між центральним та місцевими рівнями за допомогою еферентних волокон симпатичної та парасимпатичної НС.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>Центральний</w:t>
      </w:r>
      <w:r w:rsidRPr="001064C0">
        <w:rPr>
          <w:szCs w:val="20"/>
          <w:lang w:val="uk-UA"/>
        </w:rPr>
        <w:t xml:space="preserve"> </w:t>
      </w:r>
      <w:r w:rsidRPr="001064C0">
        <w:rPr>
          <w:i/>
          <w:szCs w:val="20"/>
          <w:lang w:val="uk-UA"/>
        </w:rPr>
        <w:t>рівень регуляції</w:t>
      </w:r>
      <w:r w:rsidRPr="001064C0">
        <w:rPr>
          <w:szCs w:val="20"/>
          <w:lang w:val="uk-UA"/>
        </w:rPr>
        <w:t xml:space="preserve"> – ряд структур ЦНС (переважно </w:t>
      </w:r>
      <w:proofErr w:type="spellStart"/>
      <w:r w:rsidRPr="001064C0">
        <w:rPr>
          <w:szCs w:val="20"/>
          <w:lang w:val="uk-UA"/>
        </w:rPr>
        <w:t>спиного</w:t>
      </w:r>
      <w:proofErr w:type="spellEnd"/>
      <w:r w:rsidRPr="001064C0">
        <w:rPr>
          <w:szCs w:val="20"/>
          <w:lang w:val="uk-UA"/>
        </w:rPr>
        <w:t xml:space="preserve"> мозку та стовбура), що утворюють </w:t>
      </w:r>
      <w:r w:rsidRPr="001064C0">
        <w:rPr>
          <w:i/>
          <w:szCs w:val="20"/>
          <w:lang w:val="uk-UA"/>
        </w:rPr>
        <w:t>травний центр</w:t>
      </w:r>
      <w:r w:rsidRPr="001064C0">
        <w:rPr>
          <w:szCs w:val="20"/>
          <w:lang w:val="uk-UA"/>
        </w:rPr>
        <w:t>, який координує діяльність ШКТ та визначає травну поведінку.</w:t>
      </w:r>
    </w:p>
    <w:p w:rsidR="001064C0" w:rsidRPr="001064C0" w:rsidRDefault="001064C0" w:rsidP="001064C0">
      <w:pPr>
        <w:tabs>
          <w:tab w:val="center" w:pos="9214"/>
        </w:tabs>
        <w:ind w:firstLine="567"/>
        <w:jc w:val="both"/>
        <w:rPr>
          <w:szCs w:val="20"/>
          <w:lang w:val="uk-UA"/>
        </w:rPr>
      </w:pPr>
      <w:r w:rsidRPr="001064C0">
        <w:rPr>
          <w:i/>
          <w:szCs w:val="20"/>
          <w:lang w:val="uk-UA"/>
        </w:rPr>
        <w:t xml:space="preserve">Перистальтика ШКТ </w:t>
      </w:r>
      <w:r w:rsidRPr="001064C0">
        <w:rPr>
          <w:szCs w:val="20"/>
          <w:lang w:val="uk-UA"/>
        </w:rPr>
        <w:t xml:space="preserve">– зміни конфігурації стінок травного тракту, </w:t>
      </w:r>
      <w:proofErr w:type="spellStart"/>
      <w:r w:rsidRPr="001064C0">
        <w:rPr>
          <w:szCs w:val="20"/>
          <w:lang w:val="uk-UA"/>
        </w:rPr>
        <w:t>пов’зані</w:t>
      </w:r>
      <w:proofErr w:type="spellEnd"/>
      <w:r w:rsidRPr="001064C0">
        <w:rPr>
          <w:szCs w:val="20"/>
          <w:lang w:val="uk-UA"/>
        </w:rPr>
        <w:t xml:space="preserve"> із скороченням та розслабленням їх м’язів. Розрізняють </w:t>
      </w:r>
      <w:proofErr w:type="spellStart"/>
      <w:r w:rsidRPr="001064C0">
        <w:rPr>
          <w:szCs w:val="20"/>
          <w:lang w:val="uk-UA"/>
        </w:rPr>
        <w:t>пропульсивну</w:t>
      </w:r>
      <w:proofErr w:type="spellEnd"/>
      <w:r w:rsidRPr="001064C0">
        <w:rPr>
          <w:szCs w:val="20"/>
          <w:lang w:val="uk-UA"/>
        </w:rPr>
        <w:t xml:space="preserve"> та </w:t>
      </w:r>
      <w:proofErr w:type="spellStart"/>
      <w:r w:rsidRPr="001064C0">
        <w:rPr>
          <w:szCs w:val="20"/>
          <w:lang w:val="uk-UA"/>
        </w:rPr>
        <w:t>непропульсивну</w:t>
      </w:r>
      <w:proofErr w:type="spellEnd"/>
      <w:r w:rsidRPr="001064C0">
        <w:rPr>
          <w:szCs w:val="20"/>
          <w:lang w:val="uk-UA"/>
        </w:rPr>
        <w:t xml:space="preserve"> моторику, ритмічну сегментацію та тонічні скорочення.</w:t>
      </w:r>
    </w:p>
    <w:p w:rsidR="001064C0" w:rsidRPr="001064C0" w:rsidRDefault="001064C0">
      <w:pPr>
        <w:rPr>
          <w:lang w:val="uk-UA"/>
        </w:rPr>
      </w:pPr>
    </w:p>
    <w:sectPr w:rsidR="001064C0" w:rsidRPr="0010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C0"/>
    <w:rsid w:val="000058C0"/>
    <w:rsid w:val="001064C0"/>
    <w:rsid w:val="00CC495F"/>
    <w:rsid w:val="00D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2023-10-30T09:42:00Z</dcterms:created>
  <dcterms:modified xsi:type="dcterms:W3CDTF">2023-10-30T09:47:00Z</dcterms:modified>
</cp:coreProperties>
</file>