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BC" w:rsidRPr="00E9378A" w:rsidRDefault="003B5BBC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2520">
        <w:rPr>
          <w:rFonts w:ascii="Times New Roman" w:hAnsi="Times New Roman" w:cs="Times New Roman"/>
          <w:b/>
          <w:sz w:val="26"/>
          <w:szCs w:val="26"/>
          <w:lang w:val="uk-UA"/>
        </w:rPr>
        <w:t>Базовий навчальний план</w:t>
      </w:r>
      <w:r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 – складова Державного стандарту початкової загальної освіти, що визначає: структуру початкової освіти й перелік освітніх галузей; погодинне співвідношення між освітніми галузями; </w:t>
      </w:r>
      <w:proofErr w:type="spellStart"/>
      <w:r w:rsidRPr="00E9378A">
        <w:rPr>
          <w:rFonts w:ascii="Times New Roman" w:hAnsi="Times New Roman" w:cs="Times New Roman"/>
          <w:sz w:val="26"/>
          <w:szCs w:val="26"/>
          <w:lang w:val="uk-UA"/>
        </w:rPr>
        <w:t>загальнорічну</w:t>
      </w:r>
      <w:proofErr w:type="spellEnd"/>
      <w:r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 кількість годин; гранично допустиме навантаження учнів.</w:t>
      </w:r>
    </w:p>
    <w:p w:rsidR="003B5BBC" w:rsidRPr="00E9378A" w:rsidRDefault="003B5BBC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2520">
        <w:rPr>
          <w:rFonts w:ascii="Times New Roman" w:hAnsi="Times New Roman" w:cs="Times New Roman"/>
          <w:b/>
          <w:bCs/>
          <w:sz w:val="26"/>
          <w:szCs w:val="26"/>
          <w:lang w:val="uk-UA"/>
        </w:rPr>
        <w:t>Зона найближчого розвитку</w:t>
      </w:r>
      <w:r w:rsidRPr="00E9378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9378A">
        <w:rPr>
          <w:rFonts w:ascii="Times New Roman" w:hAnsi="Times New Roman" w:cs="Times New Roman"/>
          <w:sz w:val="26"/>
          <w:szCs w:val="26"/>
          <w:lang w:val="uk-UA"/>
        </w:rPr>
        <w:t>– різниця між тим, що дитина може виконати сама, і тим, що виконує за допомогою інших.</w:t>
      </w:r>
    </w:p>
    <w:p w:rsidR="00566016" w:rsidRPr="00E9378A" w:rsidRDefault="00EC264F" w:rsidP="00EC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252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</w:t>
      </w:r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ндивідуальна освітня траєкторія</w:t>
      </w:r>
      <w:r w:rsidR="001E4F80" w:rsidRPr="00E937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персональний шлях реалізації особистісного потенціалу здобувача освіти, що формується з урахуванням його здібностей, інтересів, потреб, мотивації, можливостей і досвіду, ґрунтується на виборі здобувачем освіти видів, форм і темпу здобуття освіти, суб’єктів освітньої діяльності та запропонованих ними освітніх програм, навчальних дисциплін і рівня їх складності, методів і засобів навчання.</w:t>
      </w:r>
    </w:p>
    <w:p w:rsidR="001E4F80" w:rsidRPr="00E9378A" w:rsidRDefault="00065D29" w:rsidP="00EC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252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</w:t>
      </w:r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ндивідуальна програма розвитку</w:t>
      </w:r>
      <w:r w:rsidR="001E4F80" w:rsidRPr="00E937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документ, що забезпечує індивідуалізацію навчання особи з особливими освітніми потребами, закріплює перелік необхідних психолого-педагогічних, корекційних потреб/послуг для розвитку дитини та розробляється групою фахівців з обов’язковим залученням батьків дитини з метою визначення конкретних навчальних с</w:t>
      </w:r>
      <w:r w:rsidR="00566016" w:rsidRPr="00E937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тратегій і підходів до навчання.</w:t>
      </w:r>
    </w:p>
    <w:p w:rsidR="001E4F80" w:rsidRPr="00E9378A" w:rsidRDefault="00065D29" w:rsidP="00EC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52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нклюзивне</w:t>
      </w:r>
      <w:proofErr w:type="spellEnd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навчання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система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освітніх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гарантованих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державою,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базується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принципах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недискримінації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врахування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багатоманітності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людини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ефективного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залучення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включення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освітнього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66016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процесу</w:t>
      </w:r>
      <w:proofErr w:type="spellEnd"/>
      <w:r w:rsidR="00566016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66016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всіх</w:t>
      </w:r>
      <w:proofErr w:type="spellEnd"/>
      <w:r w:rsidR="00566016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66016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="00566016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66016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учасників</w:t>
      </w:r>
      <w:proofErr w:type="spellEnd"/>
      <w:r w:rsidR="00566016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4F80" w:rsidRPr="00E9378A" w:rsidRDefault="00065D29" w:rsidP="00EC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52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нклюзивне</w:t>
      </w:r>
      <w:proofErr w:type="spellEnd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освітнє</w:t>
      </w:r>
      <w:proofErr w:type="spellEnd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середовище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сукупність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умов,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способів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засобів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їх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реалізації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спільного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навчання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виховання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розвитку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здобувачів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освіти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урахуван</w:t>
      </w:r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ням</w:t>
      </w:r>
      <w:proofErr w:type="spellEnd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їхніх</w:t>
      </w:r>
      <w:proofErr w:type="spellEnd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 та </w:t>
      </w:r>
      <w:proofErr w:type="spellStart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можливостей</w:t>
      </w:r>
      <w:proofErr w:type="spellEnd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5A65" w:rsidRPr="00E9378A" w:rsidRDefault="004A5A65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2520">
        <w:rPr>
          <w:rFonts w:ascii="Times New Roman" w:hAnsi="Times New Roman" w:cs="Times New Roman"/>
          <w:b/>
          <w:sz w:val="26"/>
          <w:szCs w:val="26"/>
          <w:lang w:val="uk-UA"/>
        </w:rPr>
        <w:t>Інтерактивне навчання</w:t>
      </w:r>
      <w:r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inter</w:t>
      </w:r>
      <w:proofErr w:type="spellEnd"/>
      <w:r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 – взаємний,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act</w:t>
      </w:r>
      <w:proofErr w:type="spellEnd"/>
      <w:r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 – діяти) – це такий спосіб організації навчання, за якого навчальний процес відбувається за умови постійної активної взаємодії всіх його учасників.</w:t>
      </w:r>
    </w:p>
    <w:p w:rsidR="00D53CDD" w:rsidRPr="00E9378A" w:rsidRDefault="006354F9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2520">
        <w:rPr>
          <w:rFonts w:ascii="Times New Roman" w:hAnsi="Times New Roman" w:cs="Times New Roman"/>
          <w:b/>
          <w:sz w:val="26"/>
          <w:szCs w:val="26"/>
          <w:lang w:val="uk-UA"/>
        </w:rPr>
        <w:t>Компетентність</w:t>
      </w:r>
      <w:r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 – динамічна комбінація знань, умінь, навичок, способів мислення, поглядів, цінностей, інших особистих якостей, що визначає здатність особи успішно соціалізуватися, провадити професійну та/або подальшу навчальну діяльність.</w:t>
      </w:r>
    </w:p>
    <w:p w:rsidR="001E4F80" w:rsidRPr="00E9378A" w:rsidRDefault="00065D29" w:rsidP="00EC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52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світній</w:t>
      </w:r>
      <w:proofErr w:type="spellEnd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процес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система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науково-методичних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педагогічних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заходів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спрямованих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розвиток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особистості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формування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застосування</w:t>
      </w:r>
      <w:proofErr w:type="spellEnd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її</w:t>
      </w:r>
      <w:proofErr w:type="spellEnd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компетентностей</w:t>
      </w:r>
    </w:p>
    <w:p w:rsidR="001E4F80" w:rsidRPr="00E9378A" w:rsidRDefault="00065D29" w:rsidP="00065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52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соба</w:t>
      </w:r>
      <w:proofErr w:type="spellEnd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 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особливими</w:t>
      </w:r>
      <w:proofErr w:type="spellEnd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освітніми</w:t>
      </w:r>
      <w:proofErr w:type="spellEnd"/>
      <w:r w:rsidR="001E4F80" w:rsidRPr="0078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потребами</w:t>
      </w:r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особа, яка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потребує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додаткової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постійної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тимчасової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підтримки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освітньому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процесі</w:t>
      </w:r>
      <w:proofErr w:type="spellEnd"/>
      <w:r w:rsidR="001E4F80"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</w:t>
      </w:r>
      <w:proofErr w:type="spellStart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забезпечення</w:t>
      </w:r>
      <w:proofErr w:type="spellEnd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її</w:t>
      </w:r>
      <w:proofErr w:type="spellEnd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на </w:t>
      </w:r>
      <w:proofErr w:type="spellStart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освіту</w:t>
      </w:r>
      <w:proofErr w:type="spellEnd"/>
      <w:r w:rsidRPr="00E937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5A65" w:rsidRPr="00E9378A" w:rsidRDefault="004A5A65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82520">
        <w:rPr>
          <w:rFonts w:ascii="Times New Roman" w:hAnsi="Times New Roman" w:cs="Times New Roman"/>
          <w:b/>
          <w:sz w:val="26"/>
          <w:szCs w:val="26"/>
        </w:rPr>
        <w:t>Технологія</w:t>
      </w:r>
      <w:proofErr w:type="spellEnd"/>
      <w:r w:rsidRPr="007825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2520">
        <w:rPr>
          <w:rFonts w:ascii="Times New Roman" w:hAnsi="Times New Roman" w:cs="Times New Roman"/>
          <w:b/>
          <w:sz w:val="26"/>
          <w:szCs w:val="26"/>
        </w:rPr>
        <w:t>проєктування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розв’язання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учнем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групою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учнів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певної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проблеми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, яке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передбачає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, з одного боку,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різноманітних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методів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, а з другого –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інтегрування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знань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умінь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галузей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науки,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техніки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мистецтва</w:t>
      </w:r>
      <w:proofErr w:type="spellEnd"/>
    </w:p>
    <w:p w:rsidR="00065D29" w:rsidRPr="00E9378A" w:rsidRDefault="00065D29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782520">
        <w:rPr>
          <w:rFonts w:ascii="Times New Roman" w:eastAsia="Corbel" w:hAnsi="Times New Roman" w:cs="Times New Roman"/>
          <w:b/>
          <w:sz w:val="26"/>
          <w:szCs w:val="26"/>
        </w:rPr>
        <w:t>Інтеграція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–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це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процес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взаємодії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,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об’єднання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,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взаємовпливу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,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взаємопроникнення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>,</w:t>
      </w:r>
      <w:r w:rsidRPr="00E9378A">
        <w:rPr>
          <w:rFonts w:ascii="Times New Roman" w:eastAsia="Corbel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взаємозближення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,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відновлення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єдності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двох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або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більшої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кількості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систем, результатом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якого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є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утворення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нової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цілісної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системи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,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що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набуває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нових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властивостей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та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взаємозв’язків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між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оновленими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eastAsia="Corbel" w:hAnsi="Times New Roman" w:cs="Times New Roman"/>
          <w:sz w:val="26"/>
          <w:szCs w:val="26"/>
        </w:rPr>
        <w:t>елементами</w:t>
      </w:r>
      <w:proofErr w:type="spellEnd"/>
      <w:r w:rsidRPr="00E9378A">
        <w:rPr>
          <w:rFonts w:ascii="Times New Roman" w:eastAsia="Corbel" w:hAnsi="Times New Roman" w:cs="Times New Roman"/>
          <w:sz w:val="26"/>
          <w:szCs w:val="26"/>
          <w:lang w:val="uk-UA"/>
        </w:rPr>
        <w:t xml:space="preserve"> системи.</w:t>
      </w:r>
    </w:p>
    <w:p w:rsidR="00022EAB" w:rsidRPr="00E9378A" w:rsidRDefault="00022EAB" w:rsidP="00EC264F">
      <w:pPr>
        <w:pStyle w:val="bm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2520">
        <w:rPr>
          <w:b/>
          <w:sz w:val="26"/>
          <w:szCs w:val="26"/>
          <w:lang w:val="uk-UA"/>
        </w:rPr>
        <w:t>Модельна навчальна програма</w:t>
      </w:r>
      <w:r w:rsidRPr="00E9378A">
        <w:rPr>
          <w:sz w:val="26"/>
          <w:szCs w:val="26"/>
          <w:lang w:val="uk-UA"/>
        </w:rPr>
        <w:t xml:space="preserve"> - </w:t>
      </w:r>
      <w:r w:rsidRPr="00E9378A">
        <w:rPr>
          <w:sz w:val="26"/>
          <w:szCs w:val="26"/>
        </w:rPr>
        <w:t xml:space="preserve">документ, </w:t>
      </w:r>
      <w:proofErr w:type="spellStart"/>
      <w:r w:rsidRPr="00E9378A">
        <w:rPr>
          <w:sz w:val="26"/>
          <w:szCs w:val="26"/>
        </w:rPr>
        <w:t>що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визначає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орієнтовну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послідовність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досягнення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очікуваних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результатів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навчання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учнів</w:t>
      </w:r>
      <w:proofErr w:type="spellEnd"/>
      <w:r w:rsidRPr="00E9378A">
        <w:rPr>
          <w:sz w:val="26"/>
          <w:szCs w:val="26"/>
        </w:rPr>
        <w:t xml:space="preserve">, </w:t>
      </w:r>
      <w:proofErr w:type="spellStart"/>
      <w:r w:rsidRPr="00E9378A">
        <w:rPr>
          <w:sz w:val="26"/>
          <w:szCs w:val="26"/>
        </w:rPr>
        <w:t>зміст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навчального</w:t>
      </w:r>
      <w:proofErr w:type="spellEnd"/>
      <w:r w:rsidRPr="00E9378A">
        <w:rPr>
          <w:sz w:val="26"/>
          <w:szCs w:val="26"/>
        </w:rPr>
        <w:t xml:space="preserve"> предмета (</w:t>
      </w:r>
      <w:proofErr w:type="spellStart"/>
      <w:r w:rsidRPr="00E9378A">
        <w:rPr>
          <w:sz w:val="26"/>
          <w:szCs w:val="26"/>
        </w:rPr>
        <w:t>інтегрованого</w:t>
      </w:r>
      <w:proofErr w:type="spellEnd"/>
      <w:r w:rsidRPr="00E9378A">
        <w:rPr>
          <w:sz w:val="26"/>
          <w:szCs w:val="26"/>
        </w:rPr>
        <w:t xml:space="preserve"> курсу) та </w:t>
      </w:r>
      <w:proofErr w:type="spellStart"/>
      <w:r w:rsidRPr="00E9378A">
        <w:rPr>
          <w:sz w:val="26"/>
          <w:szCs w:val="26"/>
        </w:rPr>
        <w:t>види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навчальної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діяльності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учнів</w:t>
      </w:r>
      <w:proofErr w:type="spellEnd"/>
      <w:r w:rsidRPr="00E9378A">
        <w:rPr>
          <w:sz w:val="26"/>
          <w:szCs w:val="26"/>
        </w:rPr>
        <w:t xml:space="preserve">, </w:t>
      </w:r>
      <w:proofErr w:type="spellStart"/>
      <w:r w:rsidRPr="00E9378A">
        <w:rPr>
          <w:sz w:val="26"/>
          <w:szCs w:val="26"/>
        </w:rPr>
        <w:t>рекомендований</w:t>
      </w:r>
      <w:proofErr w:type="spellEnd"/>
      <w:r w:rsidRPr="00E9378A">
        <w:rPr>
          <w:sz w:val="26"/>
          <w:szCs w:val="26"/>
        </w:rPr>
        <w:t xml:space="preserve"> для </w:t>
      </w:r>
      <w:proofErr w:type="spellStart"/>
      <w:r w:rsidRPr="00E9378A">
        <w:rPr>
          <w:sz w:val="26"/>
          <w:szCs w:val="26"/>
        </w:rPr>
        <w:t>використання</w:t>
      </w:r>
      <w:proofErr w:type="spellEnd"/>
      <w:r w:rsidRPr="00E9378A">
        <w:rPr>
          <w:sz w:val="26"/>
          <w:szCs w:val="26"/>
        </w:rPr>
        <w:t xml:space="preserve"> в </w:t>
      </w:r>
      <w:proofErr w:type="spellStart"/>
      <w:r w:rsidRPr="00E9378A">
        <w:rPr>
          <w:sz w:val="26"/>
          <w:szCs w:val="26"/>
        </w:rPr>
        <w:t>освітньому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процесі</w:t>
      </w:r>
      <w:proofErr w:type="spellEnd"/>
      <w:r w:rsidRPr="00E9378A">
        <w:rPr>
          <w:sz w:val="26"/>
          <w:szCs w:val="26"/>
        </w:rPr>
        <w:t xml:space="preserve"> в порядку, </w:t>
      </w:r>
      <w:proofErr w:type="spellStart"/>
      <w:r w:rsidRPr="00E9378A">
        <w:rPr>
          <w:sz w:val="26"/>
          <w:szCs w:val="26"/>
        </w:rPr>
        <w:t>визначеному</w:t>
      </w:r>
      <w:proofErr w:type="spellEnd"/>
      <w:r w:rsidRPr="00E9378A">
        <w:rPr>
          <w:sz w:val="26"/>
          <w:szCs w:val="26"/>
        </w:rPr>
        <w:t xml:space="preserve"> </w:t>
      </w:r>
      <w:proofErr w:type="spellStart"/>
      <w:r w:rsidRPr="00E9378A">
        <w:rPr>
          <w:sz w:val="26"/>
          <w:szCs w:val="26"/>
        </w:rPr>
        <w:t>законодавством</w:t>
      </w:r>
      <w:proofErr w:type="spellEnd"/>
      <w:r w:rsidRPr="00E9378A">
        <w:rPr>
          <w:sz w:val="26"/>
          <w:szCs w:val="26"/>
        </w:rPr>
        <w:t>.</w:t>
      </w:r>
    </w:p>
    <w:p w:rsidR="005D0A39" w:rsidRPr="00E9378A" w:rsidRDefault="005D0A39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82520">
        <w:rPr>
          <w:rFonts w:ascii="Times New Roman" w:hAnsi="Times New Roman" w:cs="Times New Roman"/>
          <w:b/>
          <w:sz w:val="26"/>
          <w:szCs w:val="26"/>
        </w:rPr>
        <w:t>Портфоліо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спеціально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спланована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організована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індивідуальна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добірка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матеріалів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, яка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демонструє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зусилля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динаміку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досягнення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учнів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сферах.</w:t>
      </w:r>
    </w:p>
    <w:p w:rsidR="00566016" w:rsidRPr="00E9378A" w:rsidRDefault="00566016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782520">
        <w:rPr>
          <w:rFonts w:ascii="Times New Roman" w:hAnsi="Times New Roman" w:cs="Times New Roman"/>
          <w:b/>
          <w:sz w:val="26"/>
          <w:szCs w:val="26"/>
          <w:lang w:val="uk-UA"/>
        </w:rPr>
        <w:t>Лепбук</w:t>
      </w:r>
      <w:proofErr w:type="spellEnd"/>
      <w:r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 – б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агатофункціональна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розкладна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папка,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містить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ніші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й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кріплення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E9378A">
        <w:rPr>
          <w:rFonts w:ascii="Times New Roman" w:hAnsi="Times New Roman" w:cs="Times New Roman"/>
          <w:sz w:val="26"/>
          <w:szCs w:val="26"/>
        </w:rPr>
        <w:t>різноманітного</w:t>
      </w:r>
      <w:proofErr w:type="spellEnd"/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ooltip="Дидактичний матеріал" w:history="1">
        <w:r w:rsidRPr="00E937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дидактичного </w:t>
        </w:r>
        <w:proofErr w:type="spellStart"/>
        <w:r w:rsidRPr="00E937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матеріалу</w:t>
        </w:r>
        <w:proofErr w:type="spellEnd"/>
      </w:hyperlink>
      <w:r w:rsidRPr="00E9378A">
        <w:rPr>
          <w:rFonts w:ascii="Times New Roman" w:hAnsi="Times New Roman" w:cs="Times New Roman"/>
          <w:sz w:val="26"/>
          <w:szCs w:val="26"/>
        </w:rPr>
        <w:t xml:space="preserve"> </w:t>
      </w:r>
      <w:r w:rsidRPr="00E9378A">
        <w:rPr>
          <w:rFonts w:ascii="Times New Roman" w:hAnsi="Times New Roman" w:cs="Times New Roman"/>
          <w:sz w:val="26"/>
          <w:szCs w:val="26"/>
          <w:lang w:val="uk-UA"/>
        </w:rPr>
        <w:t>з певної теми.</w:t>
      </w:r>
    </w:p>
    <w:p w:rsidR="005D0A39" w:rsidRPr="00E9378A" w:rsidRDefault="003B5BBC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252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Рутини </w:t>
      </w:r>
      <w:r w:rsidRPr="00E9378A">
        <w:rPr>
          <w:rFonts w:ascii="Times New Roman" w:hAnsi="Times New Roman" w:cs="Times New Roman"/>
          <w:sz w:val="26"/>
          <w:szCs w:val="26"/>
          <w:lang w:val="uk-UA"/>
        </w:rPr>
        <w:t>– це необхідні й передбачувані щоденні задачі, які супроводжують</w:t>
      </w:r>
      <w:r w:rsidR="00065D29"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 навчально-виховний процес, які</w:t>
      </w:r>
      <w:r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 важливі для організованої щоденної роботи класу.</w:t>
      </w:r>
    </w:p>
    <w:p w:rsidR="00BE23C3" w:rsidRPr="00AC1DBD" w:rsidRDefault="00566016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520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1E4F80" w:rsidRPr="00782520">
        <w:rPr>
          <w:rFonts w:ascii="Times New Roman" w:hAnsi="Times New Roman" w:cs="Times New Roman"/>
          <w:b/>
          <w:bCs/>
          <w:sz w:val="26"/>
          <w:szCs w:val="26"/>
          <w:lang w:val="uk-UA"/>
        </w:rPr>
        <w:t>едагогічна</w:t>
      </w:r>
      <w:r w:rsidRPr="0078252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технологія</w:t>
      </w:r>
      <w:r w:rsidR="001E4F80" w:rsidRPr="00E9378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E4F80" w:rsidRPr="00E9378A">
        <w:rPr>
          <w:rFonts w:ascii="Times New Roman" w:hAnsi="Times New Roman" w:cs="Times New Roman"/>
          <w:sz w:val="26"/>
          <w:szCs w:val="26"/>
          <w:lang w:val="uk-UA"/>
        </w:rPr>
        <w:t xml:space="preserve">– це сукупність форм, методів, способів, прийомів, навчальних та </w:t>
      </w:r>
      <w:r w:rsidR="001E4F80" w:rsidRPr="00AC1DBD">
        <w:rPr>
          <w:rFonts w:ascii="Times New Roman" w:hAnsi="Times New Roman" w:cs="Times New Roman"/>
          <w:sz w:val="28"/>
          <w:szCs w:val="28"/>
          <w:lang w:val="uk-UA"/>
        </w:rPr>
        <w:t>виховних засобів, системно використовуваних в освітньому процесі.</w:t>
      </w:r>
    </w:p>
    <w:p w:rsidR="00566016" w:rsidRPr="00782520" w:rsidRDefault="00A610BC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DBD">
        <w:rPr>
          <w:rStyle w:val="a6"/>
          <w:rFonts w:ascii="Times New Roman" w:hAnsi="Times New Roman" w:cs="Times New Roman"/>
          <w:sz w:val="28"/>
          <w:szCs w:val="28"/>
        </w:rPr>
        <w:lastRenderedPageBreak/>
        <w:t>Ключові</w:t>
      </w:r>
      <w:proofErr w:type="spellEnd"/>
      <w:r w:rsidRPr="00AC1DB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Style w:val="a6"/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структурований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7825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особистості</w:t>
        </w:r>
        <w:proofErr w:type="spellEnd"/>
      </w:hyperlink>
      <w:r w:rsidRPr="0078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мо</w:t>
      </w:r>
      <w:bookmarkStart w:id="0" w:name="_GoBack"/>
      <w:bookmarkEnd w:id="0"/>
      <w:r w:rsidRPr="00782520">
        <w:rPr>
          <w:rFonts w:ascii="Times New Roman" w:hAnsi="Times New Roman" w:cs="Times New Roman"/>
          <w:sz w:val="28"/>
          <w:szCs w:val="28"/>
        </w:rPr>
        <w:t>жливість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загальногалузевого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>.</w:t>
      </w:r>
    </w:p>
    <w:p w:rsidR="00A610BC" w:rsidRPr="00782520" w:rsidRDefault="00A610BC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520">
        <w:rPr>
          <w:rStyle w:val="a6"/>
          <w:rFonts w:ascii="Times New Roman" w:hAnsi="Times New Roman" w:cs="Times New Roman"/>
          <w:sz w:val="28"/>
          <w:szCs w:val="28"/>
        </w:rPr>
        <w:t>М’які</w:t>
      </w:r>
      <w:proofErr w:type="spellEnd"/>
      <w:r w:rsidRPr="0078252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Style w:val="a6"/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) – </w:t>
      </w:r>
      <w:hyperlink r:id="rId7" w:history="1">
        <w:proofErr w:type="spellStart"/>
        <w:r w:rsidRPr="007825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навички</w:t>
        </w:r>
        <w:proofErr w:type="spellEnd"/>
      </w:hyperlink>
      <w:r w:rsidRPr="0078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успішним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тверді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формалізованих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діловодство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автомобілем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сліпого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>.</w:t>
      </w:r>
    </w:p>
    <w:p w:rsidR="00A610BC" w:rsidRPr="00AC1DBD" w:rsidRDefault="00A610BC" w:rsidP="00EC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2520">
        <w:rPr>
          <w:rStyle w:val="a6"/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оброблення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2520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7825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7825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інформації</w:t>
        </w:r>
        <w:proofErr w:type="spellEnd"/>
      </w:hyperlink>
      <w:r w:rsidRPr="00AC1DBD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інтерпретація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обґрунтованих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B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C1DBD">
        <w:rPr>
          <w:rFonts w:ascii="Times New Roman" w:hAnsi="Times New Roman" w:cs="Times New Roman"/>
          <w:sz w:val="28"/>
          <w:szCs w:val="28"/>
        </w:rPr>
        <w:t>.</w:t>
      </w:r>
    </w:p>
    <w:sectPr w:rsidR="00A610BC" w:rsidRPr="00AC1DBD" w:rsidSect="00E9378A">
      <w:pgSz w:w="11906" w:h="16838"/>
      <w:pgMar w:top="510" w:right="510" w:bottom="6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0727B"/>
    <w:multiLevelType w:val="hybridMultilevel"/>
    <w:tmpl w:val="4028A398"/>
    <w:lvl w:ilvl="0" w:tplc="8578E8A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85B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B6B048">
      <w:start w:val="1"/>
      <w:numFmt w:val="bullet"/>
      <w:lvlText w:val="o"/>
      <w:lvlJc w:val="left"/>
      <w:pPr>
        <w:ind w:left="1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5B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63A40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5B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984596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85B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2453C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5B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03E8C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5B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A451E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85B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C0062C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5B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C0DE0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5B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F9"/>
    <w:rsid w:val="00022EAB"/>
    <w:rsid w:val="00065D29"/>
    <w:rsid w:val="001E4F80"/>
    <w:rsid w:val="003B5BBC"/>
    <w:rsid w:val="004966D2"/>
    <w:rsid w:val="004A5A65"/>
    <w:rsid w:val="00566016"/>
    <w:rsid w:val="005D0A39"/>
    <w:rsid w:val="006354F9"/>
    <w:rsid w:val="00782520"/>
    <w:rsid w:val="00970F20"/>
    <w:rsid w:val="00A610BC"/>
    <w:rsid w:val="00AC1DBD"/>
    <w:rsid w:val="00BE23C3"/>
    <w:rsid w:val="00D53CDD"/>
    <w:rsid w:val="00DE62EE"/>
    <w:rsid w:val="00E66B5C"/>
    <w:rsid w:val="00E9378A"/>
    <w:rsid w:val="00EC264F"/>
    <w:rsid w:val="00E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395D-1BE9-4033-9BC1-707D6F3E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mf">
    <w:name w:val="bmf"/>
    <w:basedOn w:val="a"/>
    <w:rsid w:val="0002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60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8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61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school/method/3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lldone.org.ua/shho-take-soft-skills-v-chomu-riznitsya-soft-i-hard-ski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E%D1%81%D0%BE%D0%B1%D0%B8%D1%81%D1%82%D1%96%D1%81%D1%82%D1%8C" TargetMode="External"/><Relationship Id="rId5" Type="http://schemas.openxmlformats.org/officeDocument/2006/relationships/hyperlink" Target="https://uk.wikipedia.org/wiki/%D0%94%D0%B8%D0%B4%D0%B0%D0%BA%D1%82%D0%B8%D1%87%D0%BD%D0%B8%D0%B9_%D0%BC%D0%B0%D1%82%D0%B5%D1%80%D1%96%D0%B0%D0%B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Yuliia</cp:lastModifiedBy>
  <cp:revision>15</cp:revision>
  <cp:lastPrinted>2020-11-13T19:09:00Z</cp:lastPrinted>
  <dcterms:created xsi:type="dcterms:W3CDTF">2020-09-24T15:33:00Z</dcterms:created>
  <dcterms:modified xsi:type="dcterms:W3CDTF">2021-10-28T11:31:00Z</dcterms:modified>
</cp:coreProperties>
</file>