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2330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КОНТРОЛЬНІ ПИТАННЯ </w:t>
      </w:r>
      <w:proofErr w:type="gramStart"/>
      <w:r w:rsidRPr="00C22330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C22330">
        <w:rPr>
          <w:rFonts w:ascii="Times New Roman" w:hAnsi="Times New Roman" w:cs="Times New Roman"/>
          <w:b/>
          <w:bCs/>
          <w:sz w:val="28"/>
          <w:szCs w:val="28"/>
        </w:rPr>
        <w:t xml:space="preserve"> МІКРОЕКОНОМІКИ</w:t>
      </w:r>
      <w:bookmarkStart w:id="0" w:name="_GoBack"/>
      <w:bookmarkEnd w:id="0"/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1. Проблема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обмеженості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>ікроекономічного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3. Предмет,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суб'єкти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мікроекономіки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>ікроекономіки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5. Попит. Закон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Крива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Нецінові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детермінанти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Крива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Закон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Нецінові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детермінанти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>10. Модель Маршалла, модель Вальраса.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Павутиноподібна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модель.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Еластичність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еластичність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Еластичність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Перехресна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еластичність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еластичністю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виторгом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Споживчі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Бюджетна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Криві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байдужості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Криві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байдужості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3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субститутів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компліментів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Гранична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Корисність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Гранична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корисність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корисності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24. Правило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корисності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доходу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суть.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Кругообіг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3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планової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перемінні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Граничні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витати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>170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З8.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Сукупна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гранична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>39. Характеристика (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досконалої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40. Попит на продукт </w:t>
      </w:r>
      <w:proofErr w:type="gramStart"/>
      <w:r w:rsidRPr="00C22330">
        <w:rPr>
          <w:rFonts w:ascii="Times New Roman" w:hAnsi="Times New Roman" w:cs="Times New Roman"/>
          <w:sz w:val="28"/>
          <w:szCs w:val="28"/>
        </w:rPr>
        <w:t>конкурентного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продавця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чистій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досконалої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короткостроковому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досконалої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довгостроковому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Монополістична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й характеристики.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монополістичної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короткостроковому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монополістичної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довгостроковому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Олігополія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характеристики.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олігополії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48. Модель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ламаної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кривої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олігополії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49. Реклама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олігополії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50. Чиста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монополія</w:t>
      </w:r>
      <w:proofErr w:type="spellEnd"/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Бар'єри</w:t>
      </w:r>
      <w:proofErr w:type="spellEnd"/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для входу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короткостро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-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ковому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Максимізація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довгостроко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-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вому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>інова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дискримінація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чистої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монополії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плати.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gramStart"/>
      <w:r w:rsidRPr="00C223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конкурентному ринку.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3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 xml:space="preserve"> ринку труда.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59. Роль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профспілок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встановленні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плати.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рента.</w:t>
      </w:r>
    </w:p>
    <w:p w:rsidR="00C22330" w:rsidRPr="00C22330" w:rsidRDefault="00C22330" w:rsidP="00C22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Позичковий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</w:t>
      </w:r>
    </w:p>
    <w:p w:rsidR="00AA24EE" w:rsidRPr="00C22330" w:rsidRDefault="00C22330" w:rsidP="00C22330">
      <w:pPr>
        <w:rPr>
          <w:rFonts w:ascii="Times New Roman" w:hAnsi="Times New Roman" w:cs="Times New Roman"/>
          <w:sz w:val="28"/>
          <w:szCs w:val="28"/>
        </w:rPr>
      </w:pPr>
      <w:r w:rsidRPr="00C22330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proofErr w:type="gramStart"/>
      <w:r w:rsidRPr="00C223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2330">
        <w:rPr>
          <w:rFonts w:ascii="Times New Roman" w:hAnsi="Times New Roman" w:cs="Times New Roman"/>
          <w:sz w:val="28"/>
          <w:szCs w:val="28"/>
        </w:rPr>
        <w:t>ідприємницький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доход і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30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C22330">
        <w:rPr>
          <w:rFonts w:ascii="Times New Roman" w:hAnsi="Times New Roman" w:cs="Times New Roman"/>
          <w:sz w:val="28"/>
          <w:szCs w:val="28"/>
        </w:rPr>
        <w:t>.__</w:t>
      </w:r>
    </w:p>
    <w:sectPr w:rsidR="00AA24EE" w:rsidRPr="00C2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30"/>
    <w:rsid w:val="00907FB8"/>
    <w:rsid w:val="00C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2023-10-27T13:16:00Z</dcterms:created>
  <dcterms:modified xsi:type="dcterms:W3CDTF">2023-10-27T13:18:00Z</dcterms:modified>
</cp:coreProperties>
</file>