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DD" w:rsidRPr="0085011D" w:rsidRDefault="00600C2A" w:rsidP="00A009F3">
      <w:pPr>
        <w:pBdr>
          <w:bottom w:val="single" w:sz="4" w:space="1" w:color="auto"/>
        </w:pBdr>
        <w:ind w:firstLine="0"/>
        <w:jc w:val="center"/>
        <w:rPr>
          <w:b/>
        </w:rPr>
      </w:pPr>
      <w:r>
        <w:rPr>
          <w:b/>
        </w:rPr>
        <w:t>ПИТАНН</w:t>
      </w:r>
      <w:r w:rsidR="00DF608E">
        <w:rPr>
          <w:b/>
        </w:rPr>
        <w:t>Я</w:t>
      </w:r>
      <w:r w:rsidR="004122DD" w:rsidRPr="0085011D">
        <w:rPr>
          <w:b/>
        </w:rPr>
        <w:t xml:space="preserve"> ДО </w:t>
      </w:r>
      <w:r w:rsidR="00584FDD">
        <w:rPr>
          <w:b/>
        </w:rPr>
        <w:t>ЗАЛІКУ</w:t>
      </w:r>
      <w:r w:rsidR="004122DD" w:rsidRPr="0085011D">
        <w:rPr>
          <w:b/>
        </w:rPr>
        <w:t xml:space="preserve"> З ДИСЦИПЛІНИ МІКРОЕКОНОМІКА</w:t>
      </w:r>
    </w:p>
    <w:p w:rsidR="0085011D" w:rsidRDefault="0085011D" w:rsidP="00A009F3">
      <w:pPr>
        <w:ind w:firstLine="0"/>
      </w:pP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Предмет мікроекономіки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Мікроекономіка в системі економічних наук.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Методи мікроекономічного аналізу.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Мікроекономіка та її основні характеристики.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Нормативна і позитивна мікроекономіка.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Модель попиту: функція, графік, фактори зміни.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Модель пропозиції: функція, графік, фактори зміни.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Ринкова рівновага та механізм її встановлення.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Метод порівняльної статистики у аналізі ринкової рівноваги.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Стабільність рівноваги та її нестандартні випадки.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«Павукоподібна модель» як динамічна модель ринкової рівноваги.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Основні засоби державного регулювання ринку.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Поняття еластичності та методи її вимірювання.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Цінова еластичність попиту.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Нецінова еластичність попиту.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Цінова еластичність пропозиції.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Еластичність та сумарний виторг фірми.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Корисність. Закон спадної граничної корисності.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Споживацькі переваги та криві байдужості.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Гранична норма заміщення.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Бюджетні обмеження споживача.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Рівновага споживача.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proofErr w:type="spellStart"/>
      <w:r>
        <w:t>Кардиналістська</w:t>
      </w:r>
      <w:proofErr w:type="spellEnd"/>
      <w:r>
        <w:t xml:space="preserve"> теорія корисності.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proofErr w:type="spellStart"/>
      <w:r>
        <w:t>Ординалістська</w:t>
      </w:r>
      <w:proofErr w:type="spellEnd"/>
      <w:r>
        <w:t xml:space="preserve"> теорія корисності.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Споживчий вибір, його основні правила та особливості.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Реакція споживача на зміну доходу. Крива «дохід-споживання».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 xml:space="preserve">Криві </w:t>
      </w:r>
      <w:proofErr w:type="spellStart"/>
      <w:r>
        <w:t>Енгеля</w:t>
      </w:r>
      <w:proofErr w:type="spellEnd"/>
      <w:r>
        <w:t>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Реакція споживача на зміну ціни.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lastRenderedPageBreak/>
        <w:t>Побудова, аналіз та використа</w:t>
      </w:r>
      <w:bookmarkStart w:id="0" w:name="_GoBack"/>
      <w:bookmarkEnd w:id="0"/>
      <w:r>
        <w:t>ння кривої «ціна-споживання».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 xml:space="preserve">Ефект доходу та ефект заміщення за </w:t>
      </w:r>
      <w:proofErr w:type="spellStart"/>
      <w:r>
        <w:t>Дж.Хіксом</w:t>
      </w:r>
      <w:proofErr w:type="spellEnd"/>
      <w:r>
        <w:t xml:space="preserve"> та </w:t>
      </w:r>
      <w:proofErr w:type="spellStart"/>
      <w:r>
        <w:t>Є.Слуцьким</w:t>
      </w:r>
      <w:proofErr w:type="spellEnd"/>
      <w:r>
        <w:t>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 xml:space="preserve">Парадокс </w:t>
      </w:r>
      <w:proofErr w:type="spellStart"/>
      <w:r>
        <w:t>Гіффена</w:t>
      </w:r>
      <w:proofErr w:type="spellEnd"/>
      <w:r>
        <w:t>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Виробнича функція та її види.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Виробництво з одним змінним фактором.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Виробнича функція в довгостроковому періоді.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proofErr w:type="spellStart"/>
      <w:r>
        <w:t>Ізокванта</w:t>
      </w:r>
      <w:proofErr w:type="spellEnd"/>
      <w:r>
        <w:t xml:space="preserve"> та її особливості. Гранична норма технологічного заміщення.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Ефект масштабу виробництва.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Концепція витрат виробництва.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Види витрат виробництва.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Функція витрат.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proofErr w:type="spellStart"/>
      <w:r>
        <w:t>Ізокоста</w:t>
      </w:r>
      <w:proofErr w:type="spellEnd"/>
      <w:r>
        <w:t xml:space="preserve"> та її властивості.</w:t>
      </w:r>
    </w:p>
    <w:p w:rsidR="00B4789A" w:rsidRDefault="00F44AF5" w:rsidP="00A009F3">
      <w:pPr>
        <w:pStyle w:val="a3"/>
        <w:numPr>
          <w:ilvl w:val="0"/>
          <w:numId w:val="5"/>
        </w:numPr>
        <w:ind w:left="0" w:firstLine="0"/>
      </w:pPr>
      <w:r>
        <w:t>Рівновага виробника.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.Витрати фірми в короткостроковому періоді.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Витрати виробництва в довгостроковому періоді.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Теорія ринкових структур.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Основні риси ринку досконалої конкуренції.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Економічна стратегія конкурентної фірми в короткостроковому періоді.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Правила максимізації прибутку фірмою.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Конкурентна фірма в довгостроковому періоді.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Ефективність конкурентного ринку.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Характерні риси чистої монополії.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Бар’єри для вступу на монопольний ринок.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Ціноутворення монополії.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Максимізація прибутку монополістом у короткостроковому і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довгостроковому періоді.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Цінова дискримінація: поняття, умови та види.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Економічні наслідки монополії.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Антимонопольна політика та її особливості в Україні.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Основні риси олігополії.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lastRenderedPageBreak/>
        <w:t>Ціноутворення олігополії у короткостроковому періоді.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Некооперативна та кооперативна поведінка фірм-</w:t>
      </w:r>
      <w:proofErr w:type="spellStart"/>
      <w:r>
        <w:t>олігополістів</w:t>
      </w:r>
      <w:proofErr w:type="spellEnd"/>
      <w:r>
        <w:t>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Основні моделі і стратегії фірм-</w:t>
      </w:r>
      <w:proofErr w:type="spellStart"/>
      <w:r>
        <w:t>олігополістів</w:t>
      </w:r>
      <w:proofErr w:type="spellEnd"/>
      <w:r>
        <w:t>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Ефективність і соціально-економічні наслідки олігополії.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Сутність монополістичної конкуренції.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Максимізація прибутку в умовах монополістичної конкуренції.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Нецінова конкуренція.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Монополістична конкуренція та ефективність.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Теорія граничної продуктивності та попит на ресурси.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Зміни у попиті на ресурс.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Оптимальне співвідношення ресурсів.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Правило мінімізації витрат при використанні ресурсів.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Правило максимізації прибутку при використанні ресурсів.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Ціноутворення на ринку ресурсів.</w:t>
      </w:r>
    </w:p>
    <w:p w:rsidR="00B4789A" w:rsidRDefault="00F44AF5" w:rsidP="00A009F3">
      <w:pPr>
        <w:pStyle w:val="a3"/>
        <w:numPr>
          <w:ilvl w:val="0"/>
          <w:numId w:val="5"/>
        </w:numPr>
        <w:ind w:left="0" w:firstLine="0"/>
      </w:pPr>
      <w:r>
        <w:t>Визначення заробітної плати.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 xml:space="preserve"> Формування заробітної плати на ринку досконалої та недосконалої</w:t>
      </w:r>
      <w:r w:rsidR="00B85E27">
        <w:t xml:space="preserve"> </w:t>
      </w:r>
      <w:r>
        <w:t>конкуренції.</w:t>
      </w:r>
    </w:p>
    <w:p w:rsidR="00ED4B70" w:rsidRPr="004122DD" w:rsidRDefault="00ED4B70" w:rsidP="00A009F3">
      <w:pPr>
        <w:pStyle w:val="a3"/>
        <w:numPr>
          <w:ilvl w:val="0"/>
          <w:numId w:val="5"/>
        </w:numPr>
        <w:ind w:left="0" w:firstLine="0"/>
      </w:pPr>
      <w:r w:rsidRPr="004122DD">
        <w:t>Ринок землі. Особливості формування попиту та пропозиції землі.</w:t>
      </w:r>
    </w:p>
    <w:p w:rsidR="00ED4B70" w:rsidRPr="004122DD" w:rsidRDefault="00ED4B70" w:rsidP="00A009F3">
      <w:pPr>
        <w:pStyle w:val="a3"/>
        <w:numPr>
          <w:ilvl w:val="0"/>
          <w:numId w:val="5"/>
        </w:numPr>
        <w:ind w:left="0" w:firstLine="0"/>
      </w:pPr>
      <w:r w:rsidRPr="004122DD">
        <w:t>Рента: зміст та види. Визначення ціни землі.</w:t>
      </w:r>
    </w:p>
    <w:p w:rsidR="00ED4B70" w:rsidRPr="004122DD" w:rsidRDefault="00ED4B70" w:rsidP="00A009F3">
      <w:pPr>
        <w:pStyle w:val="a3"/>
        <w:numPr>
          <w:ilvl w:val="0"/>
          <w:numId w:val="5"/>
        </w:numPr>
        <w:ind w:left="0" w:firstLine="0"/>
      </w:pPr>
      <w:r w:rsidRPr="004122DD">
        <w:t>Встановлення ринкової рівноваги в процесі взаємодії</w:t>
      </w:r>
      <w:r>
        <w:t xml:space="preserve"> попиту та пропозиції. Надлишок </w:t>
      </w:r>
      <w:r w:rsidRPr="004122DD">
        <w:t>споживача та виробника.</w:t>
      </w:r>
    </w:p>
    <w:p w:rsidR="00ED4B70" w:rsidRPr="004122DD" w:rsidRDefault="00ED4B70" w:rsidP="00A009F3">
      <w:pPr>
        <w:pStyle w:val="a3"/>
        <w:numPr>
          <w:ilvl w:val="0"/>
          <w:numId w:val="5"/>
        </w:numPr>
        <w:ind w:left="0" w:firstLine="0"/>
      </w:pPr>
      <w:r w:rsidRPr="004122DD">
        <w:t>Види ринкової рівноваги та основні підходи до</w:t>
      </w:r>
      <w:r>
        <w:t xml:space="preserve"> встановлення рівноваги. Важелі </w:t>
      </w:r>
      <w:r w:rsidRPr="004122DD">
        <w:t>державного впливу на встановлення ринкової рівноваги.</w:t>
      </w:r>
    </w:p>
    <w:p w:rsidR="00ED4B70" w:rsidRPr="004122DD" w:rsidRDefault="00ED4B70" w:rsidP="00A009F3">
      <w:pPr>
        <w:pStyle w:val="a3"/>
        <w:numPr>
          <w:ilvl w:val="0"/>
          <w:numId w:val="5"/>
        </w:numPr>
        <w:ind w:left="0" w:firstLine="0"/>
      </w:pPr>
      <w:r w:rsidRPr="004122DD">
        <w:t xml:space="preserve">Модель загальної ринкової рівноваги </w:t>
      </w:r>
      <w:proofErr w:type="spellStart"/>
      <w:r w:rsidRPr="004122DD">
        <w:t>Вальраса</w:t>
      </w:r>
      <w:proofErr w:type="spellEnd"/>
      <w:r w:rsidRPr="004122DD">
        <w:t>. Система рівнянь загальної рівноваги.</w:t>
      </w:r>
    </w:p>
    <w:p w:rsidR="00ED4B70" w:rsidRDefault="00DF608E" w:rsidP="00A009F3">
      <w:pPr>
        <w:pStyle w:val="a3"/>
        <w:numPr>
          <w:ilvl w:val="0"/>
          <w:numId w:val="5"/>
        </w:numPr>
        <w:ind w:left="0" w:firstLine="0"/>
      </w:pPr>
      <w:r>
        <w:t>Економіка добробуту.</w:t>
      </w:r>
      <w:r w:rsidR="009256E9">
        <w:t xml:space="preserve"> </w:t>
      </w:r>
      <w:r w:rsidR="00ED4B70" w:rsidRPr="004122DD">
        <w:t xml:space="preserve">Поняття оптимальності за </w:t>
      </w:r>
      <w:proofErr w:type="spellStart"/>
      <w:r w:rsidR="00ED4B70" w:rsidRPr="004122DD">
        <w:t>Парето</w:t>
      </w:r>
      <w:proofErr w:type="spellEnd"/>
      <w:r w:rsidR="00ED4B70" w:rsidRPr="004122DD">
        <w:t>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Позичковий відсоток як дохід на фактор капіталу.</w:t>
      </w:r>
    </w:p>
    <w:p w:rsidR="00F44AF5" w:rsidRDefault="00B85E27" w:rsidP="00A009F3">
      <w:pPr>
        <w:pStyle w:val="a3"/>
        <w:numPr>
          <w:ilvl w:val="0"/>
          <w:numId w:val="5"/>
        </w:numPr>
        <w:ind w:left="0" w:firstLine="0"/>
      </w:pPr>
      <w:r>
        <w:t xml:space="preserve">Підприємницький дохід. </w:t>
      </w:r>
      <w:r w:rsidR="00F44AF5">
        <w:t>Економічний і нормальний прибуток.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>Аналіз часткової та загальної рівноваги.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t xml:space="preserve">Діаграма </w:t>
      </w:r>
      <w:proofErr w:type="spellStart"/>
      <w:r>
        <w:t>Еджворта</w:t>
      </w:r>
      <w:proofErr w:type="spellEnd"/>
      <w:r>
        <w:t>.</w:t>
      </w:r>
    </w:p>
    <w:p w:rsidR="00F44AF5" w:rsidRDefault="00F44AF5" w:rsidP="00A009F3">
      <w:pPr>
        <w:pStyle w:val="a3"/>
        <w:numPr>
          <w:ilvl w:val="0"/>
          <w:numId w:val="5"/>
        </w:numPr>
        <w:ind w:left="0" w:firstLine="0"/>
      </w:pPr>
      <w:r>
        <w:lastRenderedPageBreak/>
        <w:t>Ефективність виробництва.</w:t>
      </w:r>
    </w:p>
    <w:p w:rsidR="001C6B38" w:rsidRDefault="00F44AF5" w:rsidP="00A009F3">
      <w:pPr>
        <w:pStyle w:val="a3"/>
        <w:numPr>
          <w:ilvl w:val="0"/>
          <w:numId w:val="5"/>
        </w:numPr>
        <w:ind w:left="0" w:firstLine="0"/>
      </w:pPr>
      <w:r>
        <w:t>Обмін та ефективність розподілу</w:t>
      </w:r>
    </w:p>
    <w:p w:rsidR="0080605B" w:rsidRPr="004122DD" w:rsidRDefault="0080605B" w:rsidP="00A009F3">
      <w:pPr>
        <w:pStyle w:val="a3"/>
        <w:numPr>
          <w:ilvl w:val="0"/>
          <w:numId w:val="5"/>
        </w:numPr>
        <w:ind w:left="0" w:firstLine="0"/>
      </w:pPr>
      <w:r w:rsidRPr="004122DD">
        <w:t xml:space="preserve">Оптимальність в обміні. Продуктова "коробка </w:t>
      </w:r>
      <w:proofErr w:type="spellStart"/>
      <w:r w:rsidRPr="004122DD">
        <w:t>Еджворта</w:t>
      </w:r>
      <w:proofErr w:type="spellEnd"/>
      <w:r w:rsidRPr="004122DD">
        <w:t>".</w:t>
      </w:r>
    </w:p>
    <w:p w:rsidR="0080605B" w:rsidRPr="004122DD" w:rsidRDefault="0080605B" w:rsidP="00A009F3">
      <w:pPr>
        <w:pStyle w:val="a3"/>
        <w:numPr>
          <w:ilvl w:val="0"/>
          <w:numId w:val="5"/>
        </w:numPr>
        <w:ind w:left="0" w:firstLine="0"/>
      </w:pPr>
      <w:r w:rsidRPr="004122DD">
        <w:t>Оптимальність у виробництві та ефективність використання ресурсів.</w:t>
      </w:r>
    </w:p>
    <w:p w:rsidR="0080605B" w:rsidRPr="004122DD" w:rsidRDefault="0080605B" w:rsidP="00A009F3">
      <w:pPr>
        <w:pStyle w:val="a3"/>
        <w:numPr>
          <w:ilvl w:val="0"/>
          <w:numId w:val="5"/>
        </w:numPr>
        <w:ind w:left="0" w:firstLine="0"/>
      </w:pPr>
      <w:r w:rsidRPr="004122DD">
        <w:t>Функції суспільного добробуту. Критерії оцінки добробуту.</w:t>
      </w:r>
    </w:p>
    <w:p w:rsidR="0080605B" w:rsidRPr="004122DD" w:rsidRDefault="0080605B" w:rsidP="00A009F3">
      <w:pPr>
        <w:pStyle w:val="a3"/>
        <w:numPr>
          <w:ilvl w:val="0"/>
          <w:numId w:val="5"/>
        </w:numPr>
        <w:ind w:left="0" w:firstLine="0"/>
      </w:pPr>
      <w:r w:rsidRPr="004122DD">
        <w:t>Конкурентна рівновага та суспільний добробут.</w:t>
      </w:r>
    </w:p>
    <w:p w:rsidR="0080605B" w:rsidRPr="004122DD" w:rsidRDefault="0080605B" w:rsidP="00A009F3">
      <w:pPr>
        <w:pStyle w:val="a3"/>
        <w:numPr>
          <w:ilvl w:val="0"/>
          <w:numId w:val="5"/>
        </w:numPr>
        <w:ind w:left="0" w:firstLine="0"/>
      </w:pPr>
      <w:r w:rsidRPr="004122DD">
        <w:t>"Провали" ринку, їх причини та наслідки для суспі</w:t>
      </w:r>
      <w:r>
        <w:t xml:space="preserve">льства. Необхідність державного </w:t>
      </w:r>
      <w:r w:rsidRPr="004122DD">
        <w:t>регулювання економіки.</w:t>
      </w:r>
    </w:p>
    <w:p w:rsidR="0080605B" w:rsidRPr="004122DD" w:rsidRDefault="0080605B" w:rsidP="00A009F3">
      <w:pPr>
        <w:pStyle w:val="a3"/>
        <w:numPr>
          <w:ilvl w:val="0"/>
          <w:numId w:val="5"/>
        </w:numPr>
        <w:ind w:left="0" w:firstLine="0"/>
      </w:pPr>
      <w:r w:rsidRPr="004122DD">
        <w:t xml:space="preserve">Зовнішні ефекти та їх коригування. Теорема </w:t>
      </w:r>
      <w:proofErr w:type="spellStart"/>
      <w:r w:rsidRPr="004122DD">
        <w:t>Коуза</w:t>
      </w:r>
      <w:proofErr w:type="spellEnd"/>
      <w:r w:rsidRPr="004122DD">
        <w:t>.</w:t>
      </w:r>
    </w:p>
    <w:p w:rsidR="0080605B" w:rsidRPr="004122DD" w:rsidRDefault="0080605B" w:rsidP="00A009F3">
      <w:pPr>
        <w:pStyle w:val="a3"/>
        <w:numPr>
          <w:ilvl w:val="0"/>
          <w:numId w:val="5"/>
        </w:numPr>
        <w:ind w:left="0" w:firstLine="0"/>
      </w:pPr>
      <w:r w:rsidRPr="004122DD">
        <w:t>Суспільні блага, економічний зміст та характеристика. Теорія суспільного вибору.</w:t>
      </w:r>
    </w:p>
    <w:p w:rsidR="0080605B" w:rsidRPr="004122DD" w:rsidRDefault="0080605B" w:rsidP="00A009F3">
      <w:pPr>
        <w:pStyle w:val="a3"/>
        <w:numPr>
          <w:ilvl w:val="0"/>
          <w:numId w:val="5"/>
        </w:numPr>
        <w:ind w:left="0" w:firstLine="0"/>
      </w:pPr>
      <w:r w:rsidRPr="004122DD">
        <w:t>Оптимальний обсяг виробництва суспільних благ.</w:t>
      </w:r>
    </w:p>
    <w:p w:rsidR="0080605B" w:rsidRPr="004122DD" w:rsidRDefault="0080605B" w:rsidP="00A009F3">
      <w:pPr>
        <w:pStyle w:val="a3"/>
        <w:numPr>
          <w:ilvl w:val="0"/>
          <w:numId w:val="5"/>
        </w:numPr>
        <w:ind w:left="0" w:firstLine="0"/>
      </w:pPr>
      <w:r w:rsidRPr="004122DD">
        <w:t>Проблеми виробництва та розподілу суспільних бла</w:t>
      </w:r>
      <w:r>
        <w:t xml:space="preserve">г. Непрямі методи вияву переваг </w:t>
      </w:r>
      <w:r w:rsidRPr="004122DD">
        <w:t>щодо суспільних благ.</w:t>
      </w:r>
    </w:p>
    <w:p w:rsidR="00F44AF5" w:rsidRDefault="00F44AF5" w:rsidP="00A009F3">
      <w:pPr>
        <w:ind w:firstLine="0"/>
      </w:pPr>
    </w:p>
    <w:p w:rsidR="001C6B38" w:rsidRDefault="001C6B38" w:rsidP="00A009F3">
      <w:pPr>
        <w:ind w:firstLine="0"/>
      </w:pPr>
    </w:p>
    <w:p w:rsidR="001C6B38" w:rsidRDefault="001C6B38" w:rsidP="00A009F3">
      <w:pPr>
        <w:ind w:firstLine="0"/>
      </w:pPr>
    </w:p>
    <w:p w:rsidR="001C6B38" w:rsidRDefault="001C6B38" w:rsidP="00A009F3">
      <w:pPr>
        <w:ind w:firstLine="0"/>
      </w:pPr>
    </w:p>
    <w:p w:rsidR="001C6B38" w:rsidRDefault="001C6B38" w:rsidP="00A009F3">
      <w:pPr>
        <w:ind w:firstLine="0"/>
      </w:pPr>
    </w:p>
    <w:sectPr w:rsidR="001C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D6D72"/>
    <w:multiLevelType w:val="hybridMultilevel"/>
    <w:tmpl w:val="1A6CF5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51C93"/>
    <w:multiLevelType w:val="hybridMultilevel"/>
    <w:tmpl w:val="ADF8B0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96D0F"/>
    <w:multiLevelType w:val="hybridMultilevel"/>
    <w:tmpl w:val="28AE1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974D0"/>
    <w:multiLevelType w:val="hybridMultilevel"/>
    <w:tmpl w:val="533EF17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F543F3"/>
    <w:multiLevelType w:val="hybridMultilevel"/>
    <w:tmpl w:val="0BA4E9C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79"/>
    <w:rsid w:val="00122BE4"/>
    <w:rsid w:val="00130B79"/>
    <w:rsid w:val="001C6B38"/>
    <w:rsid w:val="003D096A"/>
    <w:rsid w:val="004122DD"/>
    <w:rsid w:val="00584FDD"/>
    <w:rsid w:val="005C685A"/>
    <w:rsid w:val="005F7E85"/>
    <w:rsid w:val="00600C2A"/>
    <w:rsid w:val="0080605B"/>
    <w:rsid w:val="00847B66"/>
    <w:rsid w:val="0085011D"/>
    <w:rsid w:val="009256E9"/>
    <w:rsid w:val="009959AC"/>
    <w:rsid w:val="00A009F3"/>
    <w:rsid w:val="00A754A6"/>
    <w:rsid w:val="00AE6F0E"/>
    <w:rsid w:val="00B4789A"/>
    <w:rsid w:val="00B85E27"/>
    <w:rsid w:val="00DF608E"/>
    <w:rsid w:val="00E506B9"/>
    <w:rsid w:val="00ED4B70"/>
    <w:rsid w:val="00F44AF5"/>
    <w:rsid w:val="00F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70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7B6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6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6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47B6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47B6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47B66"/>
    <w:rPr>
      <w:rFonts w:ascii="Cambria" w:eastAsia="Times New Roman" w:hAnsi="Cambria"/>
      <w:b/>
      <w:bCs/>
      <w:color w:val="4F81BD"/>
    </w:rPr>
  </w:style>
  <w:style w:type="paragraph" w:styleId="a3">
    <w:name w:val="List Paragraph"/>
    <w:basedOn w:val="a"/>
    <w:uiPriority w:val="34"/>
    <w:qFormat/>
    <w:rsid w:val="00847B66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47B66"/>
    <w:pPr>
      <w:outlineLvl w:val="9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70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7B6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6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6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47B6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47B6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47B66"/>
    <w:rPr>
      <w:rFonts w:ascii="Cambria" w:eastAsia="Times New Roman" w:hAnsi="Cambria"/>
      <w:b/>
      <w:bCs/>
      <w:color w:val="4F81BD"/>
    </w:rPr>
  </w:style>
  <w:style w:type="paragraph" w:styleId="a3">
    <w:name w:val="List Paragraph"/>
    <w:basedOn w:val="a"/>
    <w:uiPriority w:val="34"/>
    <w:qFormat/>
    <w:rsid w:val="00847B66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47B66"/>
    <w:pPr>
      <w:outlineLvl w:val="9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Чернышова</dc:creator>
  <cp:lastModifiedBy>Admin</cp:lastModifiedBy>
  <cp:revision>2</cp:revision>
  <dcterms:created xsi:type="dcterms:W3CDTF">2023-11-30T19:50:00Z</dcterms:created>
  <dcterms:modified xsi:type="dcterms:W3CDTF">2023-11-30T19:50:00Z</dcterms:modified>
</cp:coreProperties>
</file>