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66" w:rsidRPr="00BC6103" w:rsidRDefault="00B44366" w:rsidP="00C47517">
      <w:pPr>
        <w:tabs>
          <w:tab w:val="left" w:pos="567"/>
        </w:tabs>
        <w:spacing w:after="0" w:line="240" w:lineRule="auto"/>
        <w:ind w:firstLine="709"/>
        <w:jc w:val="center"/>
        <w:rPr>
          <w:rFonts w:ascii="Times New Roman" w:hAnsi="Times New Roman"/>
          <w:b/>
          <w:sz w:val="28"/>
          <w:szCs w:val="28"/>
          <w:lang w:val="uk-UA"/>
        </w:rPr>
      </w:pPr>
      <w:r w:rsidRPr="00BC6103">
        <w:rPr>
          <w:rFonts w:ascii="Times New Roman" w:hAnsi="Times New Roman"/>
          <w:b/>
          <w:sz w:val="28"/>
          <w:szCs w:val="28"/>
          <w:lang w:val="uk-UA"/>
        </w:rPr>
        <w:t xml:space="preserve">Тема </w:t>
      </w:r>
      <w:r>
        <w:rPr>
          <w:rFonts w:ascii="Times New Roman" w:hAnsi="Times New Roman"/>
          <w:b/>
          <w:sz w:val="28"/>
          <w:szCs w:val="28"/>
          <w:lang w:val="uk-UA"/>
        </w:rPr>
        <w:t>5</w:t>
      </w:r>
      <w:r w:rsidRPr="00BC6103">
        <w:rPr>
          <w:rFonts w:ascii="Times New Roman" w:hAnsi="Times New Roman"/>
          <w:b/>
          <w:sz w:val="28"/>
          <w:szCs w:val="28"/>
          <w:lang w:val="uk-UA"/>
        </w:rPr>
        <w:t>. Конкуренція: її види та економічна роль</w:t>
      </w:r>
    </w:p>
    <w:p w:rsidR="00B44366" w:rsidRDefault="00B44366" w:rsidP="00C47517">
      <w:pPr>
        <w:tabs>
          <w:tab w:val="left" w:pos="567"/>
        </w:tabs>
        <w:spacing w:after="0" w:line="240" w:lineRule="auto"/>
        <w:ind w:firstLine="709"/>
        <w:jc w:val="center"/>
        <w:rPr>
          <w:rFonts w:ascii="Times New Roman" w:hAnsi="Times New Roman"/>
          <w:sz w:val="28"/>
          <w:szCs w:val="28"/>
          <w:lang w:val="uk-UA"/>
        </w:rPr>
      </w:pPr>
    </w:p>
    <w:p w:rsidR="00B44366" w:rsidRDefault="00B44366" w:rsidP="00C47517">
      <w:pPr>
        <w:tabs>
          <w:tab w:val="left" w:pos="567"/>
        </w:tabs>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План</w:t>
      </w:r>
    </w:p>
    <w:p w:rsidR="00B44366" w:rsidRDefault="00B44366" w:rsidP="00BC6103">
      <w:pPr>
        <w:pStyle w:val="ListParagraph"/>
        <w:numPr>
          <w:ilvl w:val="0"/>
          <w:numId w:val="1"/>
        </w:numPr>
        <w:tabs>
          <w:tab w:val="left" w:pos="567"/>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Конкуренція та її функції.</w:t>
      </w:r>
    </w:p>
    <w:p w:rsidR="00B44366" w:rsidRDefault="00B44366" w:rsidP="00BC6103">
      <w:pPr>
        <w:pStyle w:val="ListParagraph"/>
        <w:numPr>
          <w:ilvl w:val="0"/>
          <w:numId w:val="1"/>
        </w:numPr>
        <w:tabs>
          <w:tab w:val="left" w:pos="567"/>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Види конкуренції.</w:t>
      </w:r>
    </w:p>
    <w:p w:rsidR="00B44366" w:rsidRDefault="00B44366" w:rsidP="00BC6103">
      <w:pPr>
        <w:pStyle w:val="ListParagraph"/>
        <w:numPr>
          <w:ilvl w:val="0"/>
          <w:numId w:val="1"/>
        </w:numPr>
        <w:tabs>
          <w:tab w:val="left" w:pos="567"/>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Роль конкуренції в ринковій економіці</w:t>
      </w:r>
    </w:p>
    <w:p w:rsidR="00B44366"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p>
    <w:p w:rsidR="00B44366"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p>
    <w:p w:rsidR="00B44366" w:rsidRPr="00BC6103" w:rsidRDefault="00B44366" w:rsidP="00BC6103">
      <w:pPr>
        <w:pStyle w:val="ListParagraph"/>
        <w:numPr>
          <w:ilvl w:val="0"/>
          <w:numId w:val="2"/>
        </w:numPr>
        <w:tabs>
          <w:tab w:val="left" w:pos="567"/>
        </w:tabs>
        <w:spacing w:after="0" w:line="240" w:lineRule="auto"/>
        <w:ind w:left="0" w:firstLine="709"/>
        <w:jc w:val="both"/>
        <w:rPr>
          <w:rFonts w:ascii="Times New Roman" w:hAnsi="Times New Roman"/>
          <w:b/>
          <w:sz w:val="28"/>
          <w:szCs w:val="28"/>
          <w:lang w:val="uk-UA"/>
        </w:rPr>
      </w:pPr>
      <w:r w:rsidRPr="00BC6103">
        <w:rPr>
          <w:rFonts w:ascii="Times New Roman" w:hAnsi="Times New Roman"/>
          <w:b/>
          <w:sz w:val="28"/>
          <w:szCs w:val="28"/>
          <w:lang w:val="uk-UA"/>
        </w:rPr>
        <w:t>Конкуренція та її функції.</w:t>
      </w:r>
    </w:p>
    <w:p w:rsidR="00B44366"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p>
    <w:p w:rsidR="00B44366" w:rsidRPr="00BC6103"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r w:rsidRPr="00BC6103">
        <w:rPr>
          <w:rFonts w:ascii="Times New Roman" w:hAnsi="Times New Roman"/>
          <w:sz w:val="28"/>
          <w:szCs w:val="28"/>
          <w:lang w:val="uk-UA"/>
        </w:rPr>
        <w:t>Ринкова діяльність фірми немислима без участі в конкурентній боротьбі. Конкуренція (від лат. Сoncurrere - зіштовхувати) є механізмом суперництва, змагальності учасників ринку за право пошуку свого покупця, за можливість продажу товару на найбільш вигідних умовах, захоплення певної частки ринку і отримання відповідного прибутку. Вона спонукає товаровиробника вдосконалювати і оновлювати свою продукцію, підвищувати її якість, тобто робити її конкурентоспроможною.</w:t>
      </w:r>
    </w:p>
    <w:p w:rsidR="00B44366" w:rsidRPr="00BC6103"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r w:rsidRPr="00C47517">
        <w:rPr>
          <w:rFonts w:ascii="Times New Roman" w:hAnsi="Times New Roman"/>
          <w:b/>
          <w:i/>
          <w:sz w:val="28"/>
          <w:szCs w:val="28"/>
          <w:lang w:val="uk-UA"/>
        </w:rPr>
        <w:t>Конкуренція</w:t>
      </w:r>
      <w:r w:rsidRPr="00BC6103">
        <w:rPr>
          <w:rFonts w:ascii="Times New Roman" w:hAnsi="Times New Roman"/>
          <w:sz w:val="28"/>
          <w:szCs w:val="28"/>
          <w:lang w:val="uk-UA"/>
        </w:rPr>
        <w:t xml:space="preserve"> - це суперництво на якому-небудь поприщі між фізичними або юридичними особами (конкурентами), зацікавленими в досягненні однієї і тієї ж мети.</w:t>
      </w:r>
    </w:p>
    <w:p w:rsidR="00B44366" w:rsidRPr="00BC6103"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r w:rsidRPr="00C47517">
        <w:rPr>
          <w:rFonts w:ascii="Times New Roman" w:hAnsi="Times New Roman"/>
          <w:i/>
          <w:sz w:val="28"/>
          <w:szCs w:val="28"/>
          <w:lang w:val="uk-UA"/>
        </w:rPr>
        <w:t>Предмет конкуренції</w:t>
      </w:r>
      <w:r w:rsidRPr="00BC6103">
        <w:rPr>
          <w:rFonts w:ascii="Times New Roman" w:hAnsi="Times New Roman"/>
          <w:sz w:val="28"/>
          <w:szCs w:val="28"/>
          <w:lang w:val="uk-UA"/>
        </w:rPr>
        <w:t xml:space="preserve"> - товар, за допомогою якого суперники прагнуть завоювати споживача і його гроші.</w:t>
      </w:r>
    </w:p>
    <w:p w:rsidR="00B44366" w:rsidRPr="00BC6103"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r w:rsidRPr="00C47517">
        <w:rPr>
          <w:rFonts w:ascii="Times New Roman" w:hAnsi="Times New Roman"/>
          <w:i/>
          <w:sz w:val="28"/>
          <w:szCs w:val="28"/>
          <w:lang w:val="uk-UA"/>
        </w:rPr>
        <w:t>Об'єкт конкуренції</w:t>
      </w:r>
      <w:r w:rsidRPr="00BC6103">
        <w:rPr>
          <w:rFonts w:ascii="Times New Roman" w:hAnsi="Times New Roman"/>
          <w:sz w:val="28"/>
          <w:szCs w:val="28"/>
          <w:lang w:val="uk-UA"/>
        </w:rPr>
        <w:t xml:space="preserve"> - це споживач і покупець, за </w:t>
      </w:r>
      <w:r>
        <w:rPr>
          <w:rFonts w:ascii="Times New Roman" w:hAnsi="Times New Roman"/>
          <w:sz w:val="28"/>
          <w:szCs w:val="28"/>
          <w:lang w:val="uk-UA"/>
        </w:rPr>
        <w:t>прихильність</w:t>
      </w:r>
      <w:r w:rsidRPr="00BC6103">
        <w:rPr>
          <w:rFonts w:ascii="Times New Roman" w:hAnsi="Times New Roman"/>
          <w:sz w:val="28"/>
          <w:szCs w:val="28"/>
          <w:lang w:val="uk-UA"/>
        </w:rPr>
        <w:t xml:space="preserve"> якого борються на ринку протилежні сторони.</w:t>
      </w:r>
    </w:p>
    <w:p w:rsidR="00B44366" w:rsidRPr="00A73D09" w:rsidRDefault="00B44366" w:rsidP="00C47517">
      <w:pPr>
        <w:pStyle w:val="ListParagraph"/>
        <w:tabs>
          <w:tab w:val="left" w:pos="567"/>
        </w:tabs>
        <w:spacing w:after="0" w:line="240" w:lineRule="auto"/>
        <w:ind w:left="1080" w:hanging="371"/>
        <w:jc w:val="both"/>
        <w:rPr>
          <w:rFonts w:ascii="Times New Roman" w:hAnsi="Times New Roman"/>
          <w:sz w:val="28"/>
          <w:szCs w:val="28"/>
          <w:lang w:val="uk-UA"/>
        </w:rPr>
      </w:pPr>
      <w:r w:rsidRPr="00C47517">
        <w:rPr>
          <w:rFonts w:ascii="Times New Roman" w:hAnsi="Times New Roman"/>
          <w:i/>
          <w:sz w:val="28"/>
          <w:szCs w:val="28"/>
          <w:lang w:val="uk-UA"/>
        </w:rPr>
        <w:t>Суб'єктами конкуренції</w:t>
      </w:r>
      <w:r w:rsidRPr="00A73D09">
        <w:rPr>
          <w:rFonts w:ascii="Times New Roman" w:hAnsi="Times New Roman"/>
          <w:sz w:val="28"/>
          <w:szCs w:val="28"/>
          <w:lang w:val="uk-UA"/>
        </w:rPr>
        <w:t xml:space="preserve"> є:</w:t>
      </w:r>
    </w:p>
    <w:p w:rsidR="00B44366" w:rsidRPr="00A73D09" w:rsidRDefault="00B44366" w:rsidP="00C47517">
      <w:pPr>
        <w:pStyle w:val="ListParagraph"/>
        <w:tabs>
          <w:tab w:val="left" w:pos="567"/>
        </w:tabs>
        <w:spacing w:after="0" w:line="240" w:lineRule="auto"/>
        <w:ind w:left="1080" w:hanging="371"/>
        <w:jc w:val="both"/>
        <w:rPr>
          <w:rFonts w:ascii="Times New Roman" w:hAnsi="Times New Roman"/>
          <w:sz w:val="28"/>
          <w:szCs w:val="28"/>
          <w:lang w:val="uk-UA"/>
        </w:rPr>
      </w:pPr>
      <w:r w:rsidRPr="00A73D09">
        <w:rPr>
          <w:rFonts w:ascii="Times New Roman" w:hAnsi="Times New Roman"/>
          <w:sz w:val="28"/>
          <w:szCs w:val="28"/>
          <w:lang w:val="uk-UA"/>
        </w:rPr>
        <w:t>1) продавці і покупці;</w:t>
      </w:r>
    </w:p>
    <w:p w:rsidR="00B44366" w:rsidRDefault="00B44366" w:rsidP="00C47517">
      <w:pPr>
        <w:pStyle w:val="ListParagraph"/>
        <w:tabs>
          <w:tab w:val="left" w:pos="567"/>
        </w:tabs>
        <w:spacing w:after="0" w:line="240" w:lineRule="auto"/>
        <w:ind w:left="1080" w:hanging="371"/>
        <w:jc w:val="both"/>
        <w:rPr>
          <w:rFonts w:ascii="Times New Roman" w:hAnsi="Times New Roman"/>
          <w:sz w:val="28"/>
          <w:szCs w:val="28"/>
          <w:lang w:val="uk-UA"/>
        </w:rPr>
      </w:pPr>
      <w:r w:rsidRPr="00A73D09">
        <w:rPr>
          <w:rFonts w:ascii="Times New Roman" w:hAnsi="Times New Roman"/>
          <w:sz w:val="28"/>
          <w:szCs w:val="28"/>
          <w:lang w:val="uk-UA"/>
        </w:rPr>
        <w:t xml:space="preserve">2) самі виробники; </w:t>
      </w:r>
    </w:p>
    <w:p w:rsidR="00B44366" w:rsidRPr="00BC6103" w:rsidRDefault="00B44366" w:rsidP="00C47517">
      <w:pPr>
        <w:pStyle w:val="ListParagraph"/>
        <w:tabs>
          <w:tab w:val="left" w:pos="567"/>
        </w:tabs>
        <w:spacing w:after="0" w:line="240" w:lineRule="auto"/>
        <w:ind w:left="1080" w:hanging="371"/>
        <w:jc w:val="both"/>
        <w:rPr>
          <w:rFonts w:ascii="Times New Roman" w:hAnsi="Times New Roman"/>
          <w:sz w:val="28"/>
          <w:szCs w:val="28"/>
          <w:lang w:val="uk-UA"/>
        </w:rPr>
      </w:pPr>
      <w:r>
        <w:rPr>
          <w:rFonts w:ascii="Times New Roman" w:hAnsi="Times New Roman"/>
          <w:sz w:val="28"/>
          <w:szCs w:val="28"/>
          <w:lang w:val="uk-UA"/>
        </w:rPr>
        <w:t>3)</w:t>
      </w:r>
      <w:r w:rsidRPr="00A73D09">
        <w:rPr>
          <w:rFonts w:ascii="Times New Roman" w:hAnsi="Times New Roman"/>
          <w:sz w:val="28"/>
          <w:szCs w:val="28"/>
          <w:lang w:val="uk-UA"/>
        </w:rPr>
        <w:t xml:space="preserve"> самі покупці.</w:t>
      </w:r>
    </w:p>
    <w:p w:rsidR="00B44366"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r w:rsidRPr="00C47517">
        <w:rPr>
          <w:rFonts w:ascii="Times New Roman" w:hAnsi="Times New Roman"/>
          <w:i/>
          <w:sz w:val="28"/>
          <w:szCs w:val="28"/>
          <w:lang w:val="uk-UA"/>
        </w:rPr>
        <w:t>Конкурентне середовище</w:t>
      </w:r>
      <w:r w:rsidRPr="00BC6103">
        <w:rPr>
          <w:rFonts w:ascii="Times New Roman" w:hAnsi="Times New Roman"/>
          <w:sz w:val="28"/>
          <w:szCs w:val="28"/>
          <w:lang w:val="uk-UA"/>
        </w:rPr>
        <w:t xml:space="preserve"> - ринок, на якому незалежні фірми-продавці вільно змагаються за право продавати свій товар незалежному покупцеві.</w:t>
      </w:r>
    </w:p>
    <w:p w:rsidR="00B44366"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p>
    <w:p w:rsidR="00B44366" w:rsidRPr="00BC6103"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r w:rsidRPr="00BC6103">
        <w:rPr>
          <w:rFonts w:ascii="Times New Roman" w:hAnsi="Times New Roman"/>
          <w:sz w:val="28"/>
          <w:szCs w:val="28"/>
          <w:lang w:val="uk-UA"/>
        </w:rPr>
        <w:t>Конкуренція відіграє значну роль в економіці, яка проявляється через її функції.</w:t>
      </w:r>
      <w:r>
        <w:rPr>
          <w:rFonts w:ascii="Times New Roman" w:hAnsi="Times New Roman"/>
          <w:sz w:val="28"/>
          <w:szCs w:val="28"/>
          <w:lang w:val="uk-UA"/>
        </w:rPr>
        <w:t xml:space="preserve"> </w:t>
      </w:r>
      <w:r w:rsidRPr="00C47517">
        <w:rPr>
          <w:rFonts w:ascii="Times New Roman" w:hAnsi="Times New Roman"/>
          <w:i/>
          <w:sz w:val="28"/>
          <w:szCs w:val="28"/>
          <w:lang w:val="uk-UA"/>
        </w:rPr>
        <w:t>Функції конкуренції</w:t>
      </w:r>
      <w:r>
        <w:rPr>
          <w:rFonts w:ascii="Times New Roman" w:hAnsi="Times New Roman"/>
          <w:sz w:val="28"/>
          <w:szCs w:val="28"/>
          <w:lang w:val="uk-UA"/>
        </w:rPr>
        <w:t>:</w:t>
      </w:r>
    </w:p>
    <w:p w:rsidR="00B44366" w:rsidRPr="00BC6103" w:rsidRDefault="00B44366" w:rsidP="00C47517">
      <w:pPr>
        <w:pStyle w:val="ListParagraph"/>
        <w:numPr>
          <w:ilvl w:val="0"/>
          <w:numId w:val="3"/>
        </w:numPr>
        <w:tabs>
          <w:tab w:val="left" w:pos="567"/>
        </w:tabs>
        <w:spacing w:after="0" w:line="240" w:lineRule="auto"/>
        <w:jc w:val="both"/>
        <w:rPr>
          <w:rFonts w:ascii="Times New Roman" w:hAnsi="Times New Roman"/>
          <w:sz w:val="28"/>
          <w:szCs w:val="28"/>
          <w:lang w:val="uk-UA"/>
        </w:rPr>
      </w:pPr>
      <w:r w:rsidRPr="00BC6103">
        <w:rPr>
          <w:rFonts w:ascii="Times New Roman" w:hAnsi="Times New Roman"/>
          <w:sz w:val="28"/>
          <w:szCs w:val="28"/>
          <w:lang w:val="uk-UA"/>
        </w:rPr>
        <w:t>вартісна - виявлення або встановлення ринкової вартості товару;</w:t>
      </w:r>
    </w:p>
    <w:p w:rsidR="00B44366" w:rsidRPr="00BC6103"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w:t>
      </w:r>
      <w:r w:rsidRPr="00BC6103">
        <w:rPr>
          <w:rFonts w:ascii="Times New Roman" w:hAnsi="Times New Roman"/>
          <w:sz w:val="28"/>
          <w:szCs w:val="28"/>
          <w:lang w:val="uk-UA"/>
        </w:rPr>
        <w:t xml:space="preserve"> розподільна - вирівнювання індивідуальних вартостей і розподіл прибутку в залежності від різних витрат праці;</w:t>
      </w:r>
    </w:p>
    <w:p w:rsidR="00B44366" w:rsidRPr="00BC6103"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w:t>
      </w:r>
      <w:r w:rsidRPr="00BC6103">
        <w:rPr>
          <w:rFonts w:ascii="Times New Roman" w:hAnsi="Times New Roman"/>
          <w:sz w:val="28"/>
          <w:szCs w:val="28"/>
          <w:lang w:val="uk-UA"/>
        </w:rPr>
        <w:t xml:space="preserve"> регулююча - регулювання переливу коштів між окремими галузями і виробниками;</w:t>
      </w:r>
    </w:p>
    <w:p w:rsidR="00B44366" w:rsidRPr="00BC6103"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w:t>
      </w:r>
      <w:r w:rsidRPr="00BC6103">
        <w:rPr>
          <w:rFonts w:ascii="Times New Roman" w:hAnsi="Times New Roman"/>
          <w:sz w:val="28"/>
          <w:szCs w:val="28"/>
          <w:lang w:val="uk-UA"/>
        </w:rPr>
        <w:t xml:space="preserve"> сануюч</w:t>
      </w:r>
      <w:r>
        <w:rPr>
          <w:rFonts w:ascii="Times New Roman" w:hAnsi="Times New Roman"/>
          <w:sz w:val="28"/>
          <w:szCs w:val="28"/>
          <w:lang w:val="uk-UA"/>
        </w:rPr>
        <w:t>а</w:t>
      </w:r>
      <w:r w:rsidRPr="00BC6103">
        <w:rPr>
          <w:rFonts w:ascii="Times New Roman" w:hAnsi="Times New Roman"/>
          <w:sz w:val="28"/>
          <w:szCs w:val="28"/>
          <w:lang w:val="uk-UA"/>
        </w:rPr>
        <w:t xml:space="preserve"> - очищення ринк</w:t>
      </w:r>
      <w:r>
        <w:rPr>
          <w:rFonts w:ascii="Times New Roman" w:hAnsi="Times New Roman"/>
          <w:sz w:val="28"/>
          <w:szCs w:val="28"/>
          <w:lang w:val="uk-UA"/>
        </w:rPr>
        <w:t>у</w:t>
      </w:r>
      <w:r w:rsidRPr="00BC6103">
        <w:rPr>
          <w:rFonts w:ascii="Times New Roman" w:hAnsi="Times New Roman"/>
          <w:sz w:val="28"/>
          <w:szCs w:val="28"/>
          <w:lang w:val="uk-UA"/>
        </w:rPr>
        <w:t xml:space="preserve"> від слабких виробників;</w:t>
      </w:r>
    </w:p>
    <w:p w:rsidR="00B44366" w:rsidRPr="00BC6103"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w:t>
      </w:r>
      <w:r w:rsidRPr="00BC6103">
        <w:rPr>
          <w:rFonts w:ascii="Times New Roman" w:hAnsi="Times New Roman"/>
          <w:sz w:val="28"/>
          <w:szCs w:val="28"/>
          <w:lang w:val="uk-UA"/>
        </w:rPr>
        <w:t xml:space="preserve"> інформаційна - диктує ринку скільки і яких товарів треба виробляти;</w:t>
      </w:r>
    </w:p>
    <w:p w:rsidR="00B44366" w:rsidRPr="00BC6103"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w:t>
      </w:r>
      <w:r w:rsidRPr="00BC6103">
        <w:rPr>
          <w:rFonts w:ascii="Times New Roman" w:hAnsi="Times New Roman"/>
          <w:sz w:val="28"/>
          <w:szCs w:val="28"/>
          <w:lang w:val="uk-UA"/>
        </w:rPr>
        <w:t xml:space="preserve"> контрольна - самий дешевий і ефективний метод економічного контролю: стимулює виробника знижувати витрати і ціни, збільшувати обсяги збуту, підвищувати якість.</w:t>
      </w:r>
    </w:p>
    <w:p w:rsidR="00B44366"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p>
    <w:p w:rsidR="00B44366" w:rsidRPr="00BC6103" w:rsidRDefault="00B44366" w:rsidP="00BC6103">
      <w:pPr>
        <w:pStyle w:val="ListParagraph"/>
        <w:tabs>
          <w:tab w:val="left" w:pos="567"/>
        </w:tabs>
        <w:spacing w:after="0" w:line="240" w:lineRule="auto"/>
        <w:ind w:left="0" w:firstLine="709"/>
        <w:jc w:val="both"/>
        <w:rPr>
          <w:rFonts w:ascii="Times New Roman" w:hAnsi="Times New Roman"/>
          <w:sz w:val="28"/>
          <w:szCs w:val="28"/>
          <w:lang w:val="uk-UA"/>
        </w:rPr>
      </w:pPr>
    </w:p>
    <w:p w:rsidR="00B44366" w:rsidRPr="003A4563" w:rsidRDefault="00B44366" w:rsidP="00BC6103">
      <w:pPr>
        <w:pStyle w:val="ListParagraph"/>
        <w:numPr>
          <w:ilvl w:val="0"/>
          <w:numId w:val="2"/>
        </w:numPr>
        <w:tabs>
          <w:tab w:val="left" w:pos="567"/>
        </w:tabs>
        <w:spacing w:after="0" w:line="240" w:lineRule="auto"/>
        <w:jc w:val="both"/>
        <w:rPr>
          <w:rFonts w:ascii="Times New Roman" w:hAnsi="Times New Roman"/>
          <w:b/>
          <w:sz w:val="28"/>
          <w:szCs w:val="28"/>
          <w:lang w:val="uk-UA"/>
        </w:rPr>
      </w:pPr>
      <w:r w:rsidRPr="003A4563">
        <w:rPr>
          <w:rFonts w:ascii="Times New Roman" w:hAnsi="Times New Roman"/>
          <w:b/>
          <w:sz w:val="28"/>
          <w:szCs w:val="28"/>
          <w:lang w:val="uk-UA"/>
        </w:rPr>
        <w:t>Види конкуренції.</w:t>
      </w:r>
    </w:p>
    <w:p w:rsidR="00B44366" w:rsidRDefault="00B44366" w:rsidP="00C47517">
      <w:pPr>
        <w:pStyle w:val="ListParagraph"/>
        <w:tabs>
          <w:tab w:val="left" w:pos="567"/>
        </w:tabs>
        <w:spacing w:after="0" w:line="240" w:lineRule="auto"/>
        <w:ind w:left="0" w:firstLine="709"/>
        <w:jc w:val="both"/>
        <w:rPr>
          <w:rFonts w:ascii="Times New Roman" w:hAnsi="Times New Roman"/>
          <w:sz w:val="28"/>
          <w:szCs w:val="28"/>
          <w:lang w:val="uk-UA"/>
        </w:rPr>
      </w:pPr>
    </w:p>
    <w:p w:rsidR="00B44366" w:rsidRPr="003A4563"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2.1. </w:t>
      </w:r>
      <w:r w:rsidRPr="000B3557">
        <w:rPr>
          <w:rFonts w:ascii="Times New Roman" w:hAnsi="Times New Roman"/>
          <w:b/>
          <w:sz w:val="28"/>
          <w:szCs w:val="28"/>
          <w:lang w:val="uk-UA"/>
        </w:rPr>
        <w:t>По кількості виробників і покупців на ринку,</w:t>
      </w:r>
      <w:r w:rsidRPr="003A4563">
        <w:rPr>
          <w:rFonts w:ascii="Times New Roman" w:hAnsi="Times New Roman"/>
          <w:sz w:val="28"/>
          <w:szCs w:val="28"/>
          <w:lang w:val="uk-UA"/>
        </w:rPr>
        <w:t xml:space="preserve"> типу продукції, можливості контролювати ціну, використанню методів нецінової конкуренції, легкості входження в галузь нових фірм, можна виділити ринки: </w:t>
      </w:r>
    </w:p>
    <w:p w:rsidR="00B44366" w:rsidRPr="003A4563"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sidRPr="003A4563">
        <w:rPr>
          <w:rFonts w:ascii="Times New Roman" w:hAnsi="Times New Roman"/>
          <w:sz w:val="28"/>
          <w:szCs w:val="28"/>
          <w:lang w:val="uk-UA"/>
        </w:rPr>
        <w:t xml:space="preserve">1) чистої конкуренції, </w:t>
      </w:r>
    </w:p>
    <w:p w:rsidR="00B44366" w:rsidRPr="003A4563"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sidRPr="003A4563">
        <w:rPr>
          <w:rFonts w:ascii="Times New Roman" w:hAnsi="Times New Roman"/>
          <w:sz w:val="28"/>
          <w:szCs w:val="28"/>
          <w:lang w:val="uk-UA"/>
        </w:rPr>
        <w:t xml:space="preserve">2) монополістичної конкуренції, </w:t>
      </w:r>
    </w:p>
    <w:p w:rsidR="00B44366" w:rsidRPr="003A4563"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sidRPr="003A4563">
        <w:rPr>
          <w:rFonts w:ascii="Times New Roman" w:hAnsi="Times New Roman"/>
          <w:sz w:val="28"/>
          <w:szCs w:val="28"/>
          <w:lang w:val="uk-UA"/>
        </w:rPr>
        <w:t>3) олігополії,</w:t>
      </w:r>
    </w:p>
    <w:p w:rsidR="00B44366" w:rsidRPr="003A4563"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sidRPr="003A4563">
        <w:rPr>
          <w:rFonts w:ascii="Times New Roman" w:hAnsi="Times New Roman"/>
          <w:sz w:val="28"/>
          <w:szCs w:val="28"/>
          <w:lang w:val="uk-UA"/>
        </w:rPr>
        <w:t xml:space="preserve">4) чистої монополії. </w:t>
      </w:r>
    </w:p>
    <w:p w:rsidR="00B44366"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sidRPr="003A4563">
        <w:rPr>
          <w:rFonts w:ascii="Times New Roman" w:hAnsi="Times New Roman"/>
          <w:sz w:val="28"/>
          <w:szCs w:val="28"/>
          <w:lang w:val="uk-UA"/>
        </w:rPr>
        <w:t>Останні три характеризуються як ринки недосконалої конкуренції.</w:t>
      </w:r>
      <w:r w:rsidRPr="00C47517">
        <w:rPr>
          <w:lang w:val="ru-RU"/>
        </w:rPr>
        <w:t xml:space="preserve"> </w:t>
      </w:r>
      <w:r w:rsidRPr="00C47517">
        <w:rPr>
          <w:rFonts w:ascii="Times New Roman" w:hAnsi="Times New Roman"/>
          <w:sz w:val="28"/>
          <w:szCs w:val="28"/>
          <w:lang w:val="uk-UA"/>
        </w:rPr>
        <w:t>Недосконало конкурентними є ринки, на яких або покупці, або продавці у своїх рішеннях враховують власну здатність впливати на ринкову ціну.</w:t>
      </w:r>
    </w:p>
    <w:p w:rsidR="00B44366"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sidRPr="003A4563">
        <w:rPr>
          <w:rFonts w:ascii="Times New Roman" w:hAnsi="Times New Roman"/>
          <w:sz w:val="28"/>
          <w:szCs w:val="28"/>
          <w:lang w:val="uk-UA"/>
        </w:rPr>
        <w:t>Розглянемо детальніше їх особливості.</w:t>
      </w:r>
    </w:p>
    <w:p w:rsidR="00B44366" w:rsidRPr="003A4563"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p>
    <w:p w:rsidR="00B44366" w:rsidRDefault="00B44366" w:rsidP="007F61CE">
      <w:pPr>
        <w:pStyle w:val="ListParagraph"/>
        <w:numPr>
          <w:ilvl w:val="0"/>
          <w:numId w:val="4"/>
        </w:numPr>
        <w:tabs>
          <w:tab w:val="left" w:pos="567"/>
        </w:tabs>
        <w:spacing w:after="0" w:line="240" w:lineRule="auto"/>
        <w:ind w:left="0" w:firstLine="709"/>
        <w:jc w:val="both"/>
        <w:rPr>
          <w:rFonts w:ascii="Times New Roman" w:hAnsi="Times New Roman"/>
          <w:sz w:val="28"/>
          <w:szCs w:val="28"/>
          <w:lang w:val="uk-UA"/>
        </w:rPr>
      </w:pPr>
      <w:r w:rsidRPr="00606DB5">
        <w:rPr>
          <w:rFonts w:ascii="Times New Roman" w:hAnsi="Times New Roman"/>
          <w:b/>
          <w:i/>
          <w:sz w:val="28"/>
          <w:szCs w:val="28"/>
          <w:lang w:val="uk-UA"/>
        </w:rPr>
        <w:t>Чиста конкуренці</w:t>
      </w:r>
      <w:r>
        <w:rPr>
          <w:rFonts w:ascii="Times New Roman" w:hAnsi="Times New Roman"/>
          <w:b/>
          <w:i/>
          <w:sz w:val="28"/>
          <w:szCs w:val="28"/>
          <w:lang w:val="uk-UA"/>
        </w:rPr>
        <w:t>я</w:t>
      </w:r>
      <w:r>
        <w:rPr>
          <w:rFonts w:ascii="Times New Roman" w:hAnsi="Times New Roman"/>
          <w:sz w:val="28"/>
          <w:szCs w:val="28"/>
          <w:lang w:val="uk-UA"/>
        </w:rPr>
        <w:t xml:space="preserve"> - це ринок з найвищим рівнем конкуренції, коли численні, незалежно діючі виробники продають ідентичну продукцію і жоден з них не може вплинути на ринкову ціну.</w:t>
      </w:r>
    </w:p>
    <w:p w:rsidR="00B44366" w:rsidRPr="003A4563" w:rsidRDefault="00B44366" w:rsidP="007F61CE">
      <w:pPr>
        <w:pStyle w:val="ListParagraph"/>
        <w:tabs>
          <w:tab w:val="left" w:pos="567"/>
        </w:tabs>
        <w:spacing w:after="0" w:line="240" w:lineRule="auto"/>
        <w:ind w:left="0" w:firstLine="720"/>
        <w:jc w:val="both"/>
        <w:rPr>
          <w:rFonts w:ascii="Times New Roman" w:hAnsi="Times New Roman"/>
          <w:sz w:val="28"/>
          <w:szCs w:val="28"/>
          <w:lang w:val="uk-UA"/>
        </w:rPr>
      </w:pPr>
      <w:r w:rsidRPr="003A4563">
        <w:rPr>
          <w:rFonts w:ascii="Times New Roman" w:hAnsi="Times New Roman"/>
          <w:sz w:val="28"/>
          <w:szCs w:val="28"/>
          <w:lang w:val="uk-UA"/>
        </w:rPr>
        <w:t xml:space="preserve">Ринок, на якому переважає чиста конкуренція, складається з безлічі продавців і покупців якого-небудь схожого товарного продукту, наприклад, пшениці, міді, цінних паперів. Жоден окремий покупець або продавець не робить великого впливу на рівень поточних ринкових цін товару. Продавець не в змозі запросити ціну вище ринкової, оскільки покупці можуть вільно придбати будь-яку необхідну їм кількість товару по цій ринковій ціні. Не будуть продавці ставити ціну і нижче ринкової, оскільки можуть продати все, що потрібно, за існуючою ринковою ціною. Попит абсолютно еластичний. Ринок для кожної фірми невеликий. Новим фірмам легко потрапити на ринок, неможливі обмежувальні переваги так як товари і ціни однакові. Важливу роль відіграє надійна репутація фірми. Продавець на цих ринках не витрачає багато часу на розробку стратегії маркетингу, бо доти, поки ринок залишається ринком чистої конкуренції, роль маркетингових досліджень, діяльності з розробки товару, політики цін, реклами, стимулювання збуту і інших заходів мінімальна. </w:t>
      </w:r>
    </w:p>
    <w:p w:rsidR="00B44366" w:rsidRPr="003A4563"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sidRPr="003A4563">
        <w:rPr>
          <w:rFonts w:ascii="Times New Roman" w:hAnsi="Times New Roman"/>
          <w:sz w:val="28"/>
          <w:szCs w:val="28"/>
          <w:lang w:val="uk-UA"/>
        </w:rPr>
        <w:t xml:space="preserve">Джоан Вайолет Робінсон у своїй праці «Економічна теорія недосконалої конкуренції» дає наступну характеристику досконалої конкуренції: «Досконала конкуренція переважає тоді, коли попит на продукцію кожного виробника абсолютно еластичний. Звідси випливає: </w:t>
      </w:r>
    </w:p>
    <w:p w:rsidR="00B44366" w:rsidRPr="003A4563"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sidRPr="003A4563">
        <w:rPr>
          <w:rFonts w:ascii="Times New Roman" w:hAnsi="Times New Roman"/>
          <w:sz w:val="28"/>
          <w:szCs w:val="28"/>
          <w:lang w:val="uk-UA"/>
        </w:rPr>
        <w:t>по-перше, що число продавців велике і обсяг виробництва будь-якого з них становить мізерну частку від загального випуску даної продукції;</w:t>
      </w:r>
    </w:p>
    <w:p w:rsidR="00B44366" w:rsidRPr="003A4563"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sidRPr="003A4563">
        <w:rPr>
          <w:rFonts w:ascii="Times New Roman" w:hAnsi="Times New Roman"/>
          <w:sz w:val="28"/>
          <w:szCs w:val="28"/>
          <w:lang w:val="uk-UA"/>
        </w:rPr>
        <w:t xml:space="preserve">по-друге, що всі покупці знаходяться в однаковому становищі щодо можливості вибирати між конкуруючими продавцями, так що на ринку панують відносини досконалої конкуренції». </w:t>
      </w:r>
    </w:p>
    <w:p w:rsidR="00B44366" w:rsidRPr="00606DB5" w:rsidRDefault="00B44366" w:rsidP="007F61CE">
      <w:pPr>
        <w:pStyle w:val="ListParagraph"/>
        <w:tabs>
          <w:tab w:val="left" w:pos="567"/>
        </w:tabs>
        <w:spacing w:after="0" w:line="240" w:lineRule="auto"/>
        <w:ind w:left="0" w:firstLine="709"/>
        <w:jc w:val="both"/>
        <w:rPr>
          <w:rFonts w:ascii="Times New Roman" w:hAnsi="Times New Roman"/>
          <w:i/>
          <w:sz w:val="28"/>
          <w:szCs w:val="28"/>
          <w:lang w:val="uk-UA"/>
        </w:rPr>
      </w:pPr>
      <w:r w:rsidRPr="00606DB5">
        <w:rPr>
          <w:rFonts w:ascii="Times New Roman" w:hAnsi="Times New Roman"/>
          <w:i/>
          <w:sz w:val="28"/>
          <w:szCs w:val="28"/>
          <w:lang w:val="uk-UA"/>
        </w:rPr>
        <w:t>Основні характеристики:</w:t>
      </w:r>
    </w:p>
    <w:p w:rsidR="00B44366" w:rsidRDefault="00B44366" w:rsidP="007F61CE">
      <w:pPr>
        <w:pStyle w:val="ListParagraph"/>
        <w:numPr>
          <w:ilvl w:val="0"/>
          <w:numId w:val="5"/>
        </w:num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Численність учасників обміну – виробників, продавців, покупців.</w:t>
      </w:r>
    </w:p>
    <w:p w:rsidR="00B44366" w:rsidRDefault="00B44366" w:rsidP="007F61CE">
      <w:pPr>
        <w:pStyle w:val="ListParagraph"/>
        <w:numPr>
          <w:ilvl w:val="0"/>
          <w:numId w:val="5"/>
        </w:num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Стандартизована продукція.</w:t>
      </w:r>
    </w:p>
    <w:p w:rsidR="00B44366" w:rsidRDefault="00B44366" w:rsidP="007F61CE">
      <w:pPr>
        <w:pStyle w:val="ListParagraph"/>
        <w:numPr>
          <w:ilvl w:val="0"/>
          <w:numId w:val="5"/>
        </w:num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Вільний доступ до ринку нових учасників і вільний вихід з нього.</w:t>
      </w:r>
    </w:p>
    <w:p w:rsidR="00B44366" w:rsidRDefault="00B44366" w:rsidP="007F61CE">
      <w:pPr>
        <w:pStyle w:val="ListParagraph"/>
        <w:numPr>
          <w:ilvl w:val="0"/>
          <w:numId w:val="5"/>
        </w:num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Наявність повної інформації про ринок.</w:t>
      </w:r>
    </w:p>
    <w:p w:rsidR="00B44366" w:rsidRPr="003A4563" w:rsidRDefault="00B44366" w:rsidP="007F61CE">
      <w:pPr>
        <w:pStyle w:val="ListParagraph"/>
        <w:tabs>
          <w:tab w:val="left" w:pos="567"/>
        </w:tabs>
        <w:spacing w:after="0" w:line="240" w:lineRule="auto"/>
        <w:ind w:left="709"/>
        <w:jc w:val="both"/>
        <w:rPr>
          <w:rFonts w:ascii="Times New Roman" w:hAnsi="Times New Roman"/>
          <w:sz w:val="28"/>
          <w:szCs w:val="28"/>
          <w:lang w:val="uk-UA"/>
        </w:rPr>
      </w:pPr>
    </w:p>
    <w:p w:rsidR="00B44366" w:rsidRDefault="00B44366" w:rsidP="007F61CE">
      <w:pPr>
        <w:pStyle w:val="ListParagraph"/>
        <w:numPr>
          <w:ilvl w:val="0"/>
          <w:numId w:val="4"/>
        </w:numPr>
        <w:tabs>
          <w:tab w:val="left" w:pos="567"/>
        </w:tabs>
        <w:spacing w:after="0" w:line="240" w:lineRule="auto"/>
        <w:ind w:left="0" w:firstLine="709"/>
        <w:jc w:val="both"/>
        <w:rPr>
          <w:rFonts w:ascii="Times New Roman" w:hAnsi="Times New Roman"/>
          <w:sz w:val="28"/>
          <w:szCs w:val="28"/>
          <w:lang w:val="uk-UA"/>
        </w:rPr>
      </w:pPr>
      <w:r w:rsidRPr="00606DB5">
        <w:rPr>
          <w:rFonts w:ascii="Times New Roman" w:hAnsi="Times New Roman"/>
          <w:b/>
          <w:i/>
          <w:sz w:val="28"/>
          <w:szCs w:val="28"/>
          <w:lang w:val="uk-UA"/>
        </w:rPr>
        <w:t>Монополістична конкуренція</w:t>
      </w:r>
      <w:r>
        <w:rPr>
          <w:rFonts w:ascii="Times New Roman" w:hAnsi="Times New Roman"/>
          <w:sz w:val="28"/>
          <w:szCs w:val="28"/>
          <w:lang w:val="uk-UA"/>
        </w:rPr>
        <w:t xml:space="preserve"> – це така ринкова ситуація, коли численні продавці продають схожі товари, прагнучи додати їм реальні чи уявні унікальні якості.</w:t>
      </w:r>
    </w:p>
    <w:p w:rsidR="00B44366" w:rsidRPr="003A4563" w:rsidRDefault="00B44366" w:rsidP="007F61CE">
      <w:pPr>
        <w:pStyle w:val="ListParagraph"/>
        <w:tabs>
          <w:tab w:val="left" w:pos="567"/>
        </w:tabs>
        <w:spacing w:after="0" w:line="240" w:lineRule="auto"/>
        <w:ind w:left="0" w:firstLine="720"/>
        <w:jc w:val="both"/>
        <w:rPr>
          <w:rFonts w:ascii="Times New Roman" w:hAnsi="Times New Roman"/>
          <w:sz w:val="28"/>
          <w:szCs w:val="28"/>
          <w:lang w:val="uk-UA"/>
        </w:rPr>
      </w:pPr>
      <w:r w:rsidRPr="003A4563">
        <w:rPr>
          <w:rFonts w:ascii="Times New Roman" w:hAnsi="Times New Roman"/>
          <w:sz w:val="28"/>
          <w:szCs w:val="28"/>
          <w:lang w:val="uk-UA"/>
        </w:rPr>
        <w:t>Ринок монополістичної конкуренції складається з безлічі покупців і продавців, які заключають угоди не за єдиною ринковою ціною, а в широкому діапазоні цін. Наявність діапазону цін пояснюється здатністю продавців запропонувати покупцям різні варіанти товарів. Реальні вироби можуть відрізнятися один від одного якістю, властивостями, зовнішнім оформленням, але ці відмінності, якщо вони є, дуже незначні. Відмінності можуть полягати в супутніх товару послугах. Покупці бачать різницю в пропозиціях і готові платити за товари по-різному. Щоб виділитися чимось, крім цін, продавці прагнуть розробити різні пропозиції для різних ринкових сегментів і широко користуються практикою присвоєння товарам марочних назв, рекламою, методами особистого продажу. У зв`язку з наявністю великого числа конкурентів, стратегії їх маркетингу менше впливають на кожну окрему фірму, ніж в умовах монопольного ринку.</w:t>
      </w:r>
    </w:p>
    <w:p w:rsidR="00B44366" w:rsidRPr="003A4563"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sidRPr="003A4563">
        <w:rPr>
          <w:rFonts w:ascii="Times New Roman" w:hAnsi="Times New Roman"/>
          <w:sz w:val="28"/>
          <w:szCs w:val="28"/>
          <w:lang w:val="uk-UA"/>
        </w:rPr>
        <w:t>Е.Х.</w:t>
      </w:r>
      <w:r>
        <w:rPr>
          <w:rFonts w:ascii="Times New Roman" w:hAnsi="Times New Roman"/>
          <w:sz w:val="28"/>
          <w:szCs w:val="28"/>
          <w:lang w:val="uk-UA"/>
        </w:rPr>
        <w:t xml:space="preserve"> </w:t>
      </w:r>
      <w:r w:rsidRPr="003A4563">
        <w:rPr>
          <w:rFonts w:ascii="Times New Roman" w:hAnsi="Times New Roman"/>
          <w:sz w:val="28"/>
          <w:szCs w:val="28"/>
          <w:lang w:val="uk-UA"/>
        </w:rPr>
        <w:t>Чемберлін в роботі «Теорія монополістичної конкуренції. Реорієнтація теорії вартості» дуже яскраво підкреслює особливість монополістичної конкуренції: «Сказати, що кожен виробник у будь-якій галузі має монополію на свій власний різновид продукту, не означає сказати, що галузь монополізована. Навпаки, всередині галузі може мати місце дуже інтенсивна конкуренція, але, звичайно, не така, яка описується теоріями чистої конкуренції, - вона відрізняється монополією на власний різновид продукту. Монополістична конкуренція має, безумовно, щось відмінне і від чистої монополії, і від чистої конкуренції».</w:t>
      </w:r>
    </w:p>
    <w:p w:rsidR="00B44366" w:rsidRPr="00606DB5" w:rsidRDefault="00B44366" w:rsidP="007F61CE">
      <w:pPr>
        <w:pStyle w:val="ListParagraph"/>
        <w:tabs>
          <w:tab w:val="left" w:pos="567"/>
        </w:tabs>
        <w:spacing w:after="0" w:line="240" w:lineRule="auto"/>
        <w:ind w:left="0" w:firstLine="709"/>
        <w:jc w:val="both"/>
        <w:rPr>
          <w:rFonts w:ascii="Times New Roman" w:hAnsi="Times New Roman"/>
          <w:i/>
          <w:sz w:val="28"/>
          <w:szCs w:val="28"/>
          <w:lang w:val="uk-UA"/>
        </w:rPr>
      </w:pPr>
      <w:r w:rsidRPr="00606DB5">
        <w:rPr>
          <w:rFonts w:ascii="Times New Roman" w:hAnsi="Times New Roman"/>
          <w:i/>
          <w:sz w:val="28"/>
          <w:szCs w:val="28"/>
          <w:lang w:val="uk-UA"/>
        </w:rPr>
        <w:t>Основні характеристики:</w:t>
      </w:r>
    </w:p>
    <w:p w:rsidR="00B44366" w:rsidRDefault="00B44366" w:rsidP="007F61CE">
      <w:pPr>
        <w:pStyle w:val="ListParagraph"/>
        <w:tabs>
          <w:tab w:val="left" w:pos="567"/>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1. Відносно велика кількість невеликих виробників.</w:t>
      </w:r>
    </w:p>
    <w:p w:rsidR="00B44366" w:rsidRDefault="00B44366" w:rsidP="007F61CE">
      <w:pPr>
        <w:pStyle w:val="ListParagraph"/>
        <w:tabs>
          <w:tab w:val="left" w:pos="567"/>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2. Продаж схожої, але не ідентичної продукції.</w:t>
      </w:r>
    </w:p>
    <w:p w:rsidR="00B44366" w:rsidRDefault="00B44366" w:rsidP="007F61CE">
      <w:pPr>
        <w:pStyle w:val="ListParagraph"/>
        <w:tabs>
          <w:tab w:val="left" w:pos="567"/>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3. Різні угоди між конкурентами з питань обмеженої конкуренції.</w:t>
      </w:r>
    </w:p>
    <w:p w:rsidR="00B44366" w:rsidRDefault="00B44366" w:rsidP="007F61CE">
      <w:pPr>
        <w:pStyle w:val="ListParagraph"/>
        <w:tabs>
          <w:tab w:val="left" w:pos="567"/>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4. Збереження можливості відносно легкого входу на ринок нових продавців.</w:t>
      </w:r>
    </w:p>
    <w:p w:rsidR="00B44366" w:rsidRDefault="00B44366" w:rsidP="007F61CE">
      <w:pPr>
        <w:pStyle w:val="ListParagraph"/>
        <w:tabs>
          <w:tab w:val="left" w:pos="567"/>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5. Наявність у окремого виробника дуже обмеженого контролю над ринковою ціною.</w:t>
      </w:r>
    </w:p>
    <w:p w:rsidR="00B44366" w:rsidRPr="003A4563" w:rsidRDefault="00B44366" w:rsidP="007F61CE">
      <w:pPr>
        <w:pStyle w:val="ListParagraph"/>
        <w:tabs>
          <w:tab w:val="left" w:pos="567"/>
        </w:tabs>
        <w:spacing w:after="0" w:line="240" w:lineRule="auto"/>
        <w:ind w:left="709"/>
        <w:jc w:val="both"/>
        <w:rPr>
          <w:rFonts w:ascii="Times New Roman" w:hAnsi="Times New Roman"/>
          <w:sz w:val="28"/>
          <w:szCs w:val="28"/>
          <w:lang w:val="uk-UA"/>
        </w:rPr>
      </w:pPr>
    </w:p>
    <w:p w:rsidR="00B44366" w:rsidRDefault="00B44366" w:rsidP="007F61CE">
      <w:pPr>
        <w:pStyle w:val="ListParagraph"/>
        <w:numPr>
          <w:ilvl w:val="0"/>
          <w:numId w:val="4"/>
        </w:numPr>
        <w:tabs>
          <w:tab w:val="left" w:pos="567"/>
        </w:tabs>
        <w:spacing w:after="0" w:line="240" w:lineRule="auto"/>
        <w:ind w:left="0" w:firstLine="709"/>
        <w:jc w:val="both"/>
        <w:rPr>
          <w:rFonts w:ascii="Times New Roman" w:hAnsi="Times New Roman"/>
          <w:sz w:val="28"/>
          <w:szCs w:val="28"/>
          <w:lang w:val="uk-UA"/>
        </w:rPr>
      </w:pPr>
      <w:r w:rsidRPr="00FB071B">
        <w:rPr>
          <w:rFonts w:ascii="Times New Roman" w:hAnsi="Times New Roman"/>
          <w:b/>
          <w:i/>
          <w:sz w:val="28"/>
          <w:szCs w:val="28"/>
          <w:lang w:val="uk-UA"/>
        </w:rPr>
        <w:t>Олігополістична конкуренція</w:t>
      </w:r>
      <w:r>
        <w:rPr>
          <w:rFonts w:ascii="Times New Roman" w:hAnsi="Times New Roman"/>
          <w:sz w:val="28"/>
          <w:szCs w:val="28"/>
          <w:lang w:val="uk-UA"/>
        </w:rPr>
        <w:t xml:space="preserve"> – це панування на ринку декількох фірм, що виготовляють ідентичні чи схожі товари.</w:t>
      </w:r>
    </w:p>
    <w:p w:rsidR="00B44366" w:rsidRPr="00C47517" w:rsidRDefault="00B44366" w:rsidP="007F61CE">
      <w:pPr>
        <w:pStyle w:val="ListParagraph"/>
        <w:tabs>
          <w:tab w:val="left" w:pos="567"/>
        </w:tabs>
        <w:spacing w:after="0" w:line="240" w:lineRule="auto"/>
        <w:ind w:left="0" w:firstLine="720"/>
        <w:jc w:val="both"/>
        <w:rPr>
          <w:rFonts w:ascii="Times New Roman" w:hAnsi="Times New Roman"/>
          <w:sz w:val="28"/>
          <w:szCs w:val="28"/>
          <w:lang w:val="uk-UA"/>
        </w:rPr>
      </w:pPr>
      <w:r w:rsidRPr="00C47517">
        <w:rPr>
          <w:rFonts w:ascii="Times New Roman" w:hAnsi="Times New Roman"/>
          <w:sz w:val="28"/>
          <w:szCs w:val="28"/>
          <w:lang w:val="uk-UA"/>
        </w:rPr>
        <w:t>Ринок олігопол</w:t>
      </w:r>
      <w:r>
        <w:rPr>
          <w:rFonts w:ascii="Times New Roman" w:hAnsi="Times New Roman"/>
          <w:sz w:val="28"/>
          <w:szCs w:val="28"/>
          <w:lang w:val="uk-UA"/>
        </w:rPr>
        <w:t>ії</w:t>
      </w:r>
      <w:r w:rsidRPr="00C47517">
        <w:rPr>
          <w:rFonts w:ascii="Times New Roman" w:hAnsi="Times New Roman"/>
          <w:sz w:val="28"/>
          <w:szCs w:val="28"/>
          <w:lang w:val="uk-UA"/>
        </w:rPr>
        <w:t xml:space="preserve"> складається з невеликого числа продавців, дуже чутливих до політики ціноутворення і маркетингових стратегій один одного. Товари можуть бути схожими (сталь, алюміній), а можуть бути і несхожими (автомобілі, персональні комп`ютери). Невелике число продавців пояснюється тим, що новим претендентам важко проникнути на цей ринок. Кожен продавець чутливо реагує на стратегію і дії конкурентів. Якщо будь-яка сталеливарна компанія знизить свої ціни на 10%, покупці швидко</w:t>
      </w:r>
      <w:r>
        <w:rPr>
          <w:rFonts w:ascii="Times New Roman" w:hAnsi="Times New Roman"/>
          <w:sz w:val="28"/>
          <w:szCs w:val="28"/>
          <w:lang w:val="uk-UA"/>
        </w:rPr>
        <w:t xml:space="preserve"> </w:t>
      </w:r>
      <w:r w:rsidRPr="00C47517">
        <w:rPr>
          <w:rFonts w:ascii="Times New Roman" w:hAnsi="Times New Roman"/>
          <w:sz w:val="28"/>
          <w:szCs w:val="28"/>
          <w:lang w:val="uk-UA"/>
        </w:rPr>
        <w:t>переорієнтуються на цього постачальника. Іншим виробникам сталі доведеться реагувати або теж зниженням цін, або пропозицією більшого числа обсягу послуг. Олігополіст ніколи не відчуває впевненості, що може домогтися якогось довгострокового результату за рахунок зниження цін. З іншого боку, якщо олігополіст підвищить ціни, конкуренти можуть не наслідувати його приклад, і тоді йому доведеться або повертатися до колишніх цін, або ризикувати втратою клієнтури на користь конкурентів.</w:t>
      </w:r>
    </w:p>
    <w:p w:rsidR="00B44366" w:rsidRPr="003A4563"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sidRPr="003A4563">
        <w:rPr>
          <w:rFonts w:ascii="Times New Roman" w:hAnsi="Times New Roman"/>
          <w:sz w:val="28"/>
          <w:szCs w:val="28"/>
          <w:lang w:val="uk-UA"/>
        </w:rPr>
        <w:t xml:space="preserve">Елвін Дж.Долан і Дейвід Е.Ліндсей в роботі «Ринок: мікроекономічна модель» про олігополії і олігополічний взаємозв`язок: «Головна трудність в аналізі олігополії полягає у визначенні того, з якими обмеженнями стикаються фірми на ринку, де існують кілька конкуруючих компаній. Фірми при олігополії, так само як і при досконалій конкуренції і на монополізованих ринках, стикаються з обмеженнями витратної кривої і умов попиту. Але, крім того, вони стикаються ще з одним обмеженням: діями конкуруючих фірм. Зміна прибутку, що фірма може отримати за рахунок зміни цін, обсягів випуску або якісних характеристик продукту, залежить не тільки від реакції споживачів (як при інших ринкових структурах), але також від того, як на це відреагують інші фірми - учасниці даного ринку. </w:t>
      </w:r>
    </w:p>
    <w:p w:rsidR="00B44366" w:rsidRPr="003A4563"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sidRPr="003A4563">
        <w:rPr>
          <w:rFonts w:ascii="Times New Roman" w:hAnsi="Times New Roman"/>
          <w:sz w:val="28"/>
          <w:szCs w:val="28"/>
          <w:lang w:val="uk-UA"/>
        </w:rPr>
        <w:t>Залежність поведінки кожної фірми від реакції конкурентів називається олігополістичним взаємозв`язком... Але олігополістичний взаємозв`язок може привести не тільки до запеклого протиборства, а й до угоди. Останнє має місце тоді, коли фірми-олігополісти бачать можливості спільного збільшення своїх доходів шляхом підвищення цін і укладення угоди про поділ ринку. Якщо угода є відкритою і оформленою і втягує всіх або більшу частину виробників на ринку, її результатом є утворення картелю».</w:t>
      </w:r>
    </w:p>
    <w:p w:rsidR="00B44366" w:rsidRPr="00606DB5" w:rsidRDefault="00B44366" w:rsidP="007F61CE">
      <w:pPr>
        <w:pStyle w:val="ListParagraph"/>
        <w:tabs>
          <w:tab w:val="left" w:pos="567"/>
        </w:tabs>
        <w:spacing w:after="0" w:line="240" w:lineRule="auto"/>
        <w:ind w:left="0" w:firstLine="709"/>
        <w:jc w:val="both"/>
        <w:rPr>
          <w:rFonts w:ascii="Times New Roman" w:hAnsi="Times New Roman"/>
          <w:i/>
          <w:sz w:val="28"/>
          <w:szCs w:val="28"/>
          <w:lang w:val="uk-UA"/>
        </w:rPr>
      </w:pPr>
      <w:r w:rsidRPr="00606DB5">
        <w:rPr>
          <w:rFonts w:ascii="Times New Roman" w:hAnsi="Times New Roman"/>
          <w:i/>
          <w:sz w:val="28"/>
          <w:szCs w:val="28"/>
          <w:lang w:val="uk-UA"/>
        </w:rPr>
        <w:t>Основні характеристики:</w:t>
      </w:r>
    </w:p>
    <w:p w:rsidR="00B44366" w:rsidRDefault="00B44366" w:rsidP="007F61CE">
      <w:pPr>
        <w:pStyle w:val="ListParagraph"/>
        <w:numPr>
          <w:ilvl w:val="0"/>
          <w:numId w:val="6"/>
        </w:num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Нечисленність конкурентів, кожний з яких володіє досить великою часкою якогось ринку товару чи послуги..</w:t>
      </w:r>
    </w:p>
    <w:p w:rsidR="00B44366" w:rsidRDefault="00B44366" w:rsidP="007F61CE">
      <w:pPr>
        <w:pStyle w:val="ListParagraph"/>
        <w:numPr>
          <w:ilvl w:val="0"/>
          <w:numId w:val="6"/>
        </w:num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Пропозиція стандартних чи диференційованих товарів.</w:t>
      </w:r>
    </w:p>
    <w:p w:rsidR="00B44366" w:rsidRDefault="00B44366" w:rsidP="007F61CE">
      <w:pPr>
        <w:pStyle w:val="ListParagraph"/>
        <w:numPr>
          <w:ilvl w:val="0"/>
          <w:numId w:val="6"/>
        </w:num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Складність входження до галузі нових підприємств.</w:t>
      </w:r>
    </w:p>
    <w:p w:rsidR="00B44366" w:rsidRDefault="00B44366" w:rsidP="007F61CE">
      <w:pPr>
        <w:pStyle w:val="ListParagraph"/>
        <w:numPr>
          <w:ilvl w:val="0"/>
          <w:numId w:val="6"/>
        </w:num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Існування стимулів до злиття чи змов, спрямованих на зниження чи усунення конкуренції.</w:t>
      </w:r>
    </w:p>
    <w:p w:rsidR="00B44366" w:rsidRPr="003A4563"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p>
    <w:p w:rsidR="00B44366" w:rsidRDefault="00B44366" w:rsidP="007F61CE">
      <w:pPr>
        <w:pStyle w:val="ListParagraph"/>
        <w:numPr>
          <w:ilvl w:val="0"/>
          <w:numId w:val="4"/>
        </w:numPr>
        <w:tabs>
          <w:tab w:val="left" w:pos="567"/>
        </w:tabs>
        <w:spacing w:after="0" w:line="240" w:lineRule="auto"/>
        <w:ind w:left="0" w:firstLine="709"/>
        <w:jc w:val="both"/>
        <w:rPr>
          <w:rFonts w:ascii="Times New Roman" w:hAnsi="Times New Roman"/>
          <w:sz w:val="28"/>
          <w:szCs w:val="28"/>
          <w:lang w:val="uk-UA"/>
        </w:rPr>
      </w:pPr>
      <w:r w:rsidRPr="00BA660C">
        <w:rPr>
          <w:rFonts w:ascii="Times New Roman" w:hAnsi="Times New Roman"/>
          <w:b/>
          <w:i/>
          <w:sz w:val="28"/>
          <w:szCs w:val="28"/>
          <w:lang w:val="uk-UA"/>
        </w:rPr>
        <w:t>Чиста монополія</w:t>
      </w:r>
      <w:r>
        <w:rPr>
          <w:rFonts w:ascii="Times New Roman" w:hAnsi="Times New Roman"/>
          <w:sz w:val="28"/>
          <w:szCs w:val="28"/>
          <w:lang w:val="uk-UA"/>
        </w:rPr>
        <w:t xml:space="preserve"> існує на ринку, коли в його межах діє тільки один продавець, у якого нема конкурентів.</w:t>
      </w:r>
    </w:p>
    <w:p w:rsidR="00B44366" w:rsidRPr="003A4563" w:rsidRDefault="00B44366" w:rsidP="007F61CE">
      <w:pPr>
        <w:pStyle w:val="ListParagraph"/>
        <w:tabs>
          <w:tab w:val="left" w:pos="567"/>
        </w:tabs>
        <w:spacing w:after="0" w:line="240" w:lineRule="auto"/>
        <w:ind w:left="0" w:firstLine="720"/>
        <w:jc w:val="both"/>
        <w:rPr>
          <w:rFonts w:ascii="Times New Roman" w:hAnsi="Times New Roman"/>
          <w:sz w:val="28"/>
          <w:szCs w:val="28"/>
          <w:lang w:val="uk-UA"/>
        </w:rPr>
      </w:pPr>
      <w:r w:rsidRPr="003A4563">
        <w:rPr>
          <w:rFonts w:ascii="Times New Roman" w:hAnsi="Times New Roman"/>
          <w:sz w:val="28"/>
          <w:szCs w:val="28"/>
          <w:lang w:val="uk-UA"/>
        </w:rPr>
        <w:t>Це може бути державна організація (наприклад, поштове відомство), приватна регульована монополія, або приватна нерегульована монополія. В кожному окремому випадку ціноутворення складається по-різному. Державна монополія може за допомогою політики цін переслідувати досягнення різноманітних цілей. Вона може встановити ціну нижче собівартості, якщо цей товар має важливе значення для покупців, які не в змозі купувати його за повну вартість. Ціна може бути призначена з розрахунком на покриття витрат одержання гарних доходів. А може бути і так, що ціна призначається дуже високою для всебічного скорочення споживання. У випадку регульованої монополії держава дозволяє компанії встановлювати розцінки, що забезпечують «справедливу норму прибутку», що дасть організації можливість підтримувати виробництво, а при необхідності і розширювати його. І навпаки, в разі нерегульованої монополії фірма сама вільна встановлювати будь-яку ціну, яку тільки витримає ринок. І, тим не менш, по ряду причин, фірми не завжди виставляють максимально можливу ціну - тут і небажання залучати конкурентів, і прагнення швидше проникнути - завдяки невисоким цінам - на всю глибину ринку.</w:t>
      </w:r>
    </w:p>
    <w:p w:rsidR="00B44366"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r w:rsidRPr="003A4563">
        <w:rPr>
          <w:rFonts w:ascii="Times New Roman" w:hAnsi="Times New Roman"/>
          <w:sz w:val="28"/>
          <w:szCs w:val="28"/>
          <w:lang w:val="uk-UA"/>
        </w:rPr>
        <w:t>Візьмемо лаконічне, але містке визначення чистої монополії з роботи Едвіна Дж.Долана та Дейвіда Е.Ліндсея «Ринок: мікроекономічна модель»: «Монополія - ситуація, при якій на ринку є всього один продавець якогось товару чи послуги».</w:t>
      </w:r>
    </w:p>
    <w:p w:rsidR="00B44366" w:rsidRPr="00606DB5" w:rsidRDefault="00B44366" w:rsidP="007F61CE">
      <w:pPr>
        <w:pStyle w:val="ListParagraph"/>
        <w:tabs>
          <w:tab w:val="left" w:pos="567"/>
        </w:tabs>
        <w:spacing w:after="0" w:line="240" w:lineRule="auto"/>
        <w:ind w:left="0" w:firstLine="709"/>
        <w:jc w:val="both"/>
        <w:rPr>
          <w:rFonts w:ascii="Times New Roman" w:hAnsi="Times New Roman"/>
          <w:i/>
          <w:sz w:val="28"/>
          <w:szCs w:val="28"/>
          <w:lang w:val="uk-UA"/>
        </w:rPr>
      </w:pPr>
      <w:r w:rsidRPr="00606DB5">
        <w:rPr>
          <w:rFonts w:ascii="Times New Roman" w:hAnsi="Times New Roman"/>
          <w:i/>
          <w:sz w:val="28"/>
          <w:szCs w:val="28"/>
          <w:lang w:val="uk-UA"/>
        </w:rPr>
        <w:t>Основні характеристики:</w:t>
      </w:r>
    </w:p>
    <w:p w:rsidR="00B44366" w:rsidRDefault="00B44366" w:rsidP="007F61CE">
      <w:pPr>
        <w:pStyle w:val="ListParagraph"/>
        <w:numPr>
          <w:ilvl w:val="0"/>
          <w:numId w:val="7"/>
        </w:num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Єдиний продавець.</w:t>
      </w:r>
    </w:p>
    <w:p w:rsidR="00B44366" w:rsidRDefault="00B44366" w:rsidP="007F61CE">
      <w:pPr>
        <w:pStyle w:val="ListParagraph"/>
        <w:numPr>
          <w:ilvl w:val="0"/>
          <w:numId w:val="7"/>
        </w:num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Відсутність товарної диференціації.</w:t>
      </w:r>
    </w:p>
    <w:p w:rsidR="00B44366" w:rsidRDefault="00B44366" w:rsidP="007F61CE">
      <w:pPr>
        <w:pStyle w:val="ListParagraph"/>
        <w:numPr>
          <w:ilvl w:val="0"/>
          <w:numId w:val="7"/>
        </w:num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Продавець здійснює практично повний контроль над цінами.</w:t>
      </w:r>
    </w:p>
    <w:p w:rsidR="00B44366" w:rsidRDefault="00B44366" w:rsidP="007F61CE">
      <w:pPr>
        <w:pStyle w:val="ListParagraph"/>
        <w:numPr>
          <w:ilvl w:val="0"/>
          <w:numId w:val="7"/>
        </w:num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Дуже важкі умови входження у галузь нових підприємств.</w:t>
      </w:r>
    </w:p>
    <w:p w:rsidR="00B44366" w:rsidRDefault="00B44366" w:rsidP="007F61CE">
      <w:pPr>
        <w:pStyle w:val="ListParagraph"/>
        <w:tabs>
          <w:tab w:val="left" w:pos="567"/>
        </w:tabs>
        <w:spacing w:after="0" w:line="240" w:lineRule="auto"/>
        <w:ind w:left="0" w:firstLine="709"/>
        <w:jc w:val="both"/>
        <w:rPr>
          <w:rFonts w:ascii="Times New Roman" w:hAnsi="Times New Roman"/>
          <w:sz w:val="28"/>
          <w:szCs w:val="28"/>
          <w:lang w:val="uk-UA"/>
        </w:rPr>
      </w:pPr>
    </w:p>
    <w:p w:rsidR="00B44366" w:rsidRDefault="00B44366" w:rsidP="007F61CE">
      <w:pPr>
        <w:pStyle w:val="ListParagraph"/>
        <w:tabs>
          <w:tab w:val="left" w:pos="567"/>
        </w:tabs>
        <w:spacing w:after="0" w:line="240" w:lineRule="auto"/>
        <w:ind w:left="1080"/>
        <w:jc w:val="both"/>
        <w:rPr>
          <w:rFonts w:ascii="Times New Roman" w:hAnsi="Times New Roman"/>
          <w:sz w:val="28"/>
          <w:szCs w:val="28"/>
          <w:lang w:val="uk-UA"/>
        </w:rPr>
      </w:pPr>
    </w:p>
    <w:tbl>
      <w:tblPr>
        <w:tblW w:w="10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9"/>
        <w:gridCol w:w="2118"/>
        <w:gridCol w:w="2230"/>
        <w:gridCol w:w="2318"/>
        <w:gridCol w:w="1555"/>
      </w:tblGrid>
      <w:tr w:rsidR="00B44366" w:rsidTr="0059783B">
        <w:tc>
          <w:tcPr>
            <w:tcW w:w="1862" w:type="dxa"/>
          </w:tcPr>
          <w:p w:rsidR="00B44366" w:rsidRPr="00D46041" w:rsidRDefault="00B44366" w:rsidP="0059783B">
            <w:pPr>
              <w:spacing w:after="0" w:line="240" w:lineRule="auto"/>
              <w:jc w:val="center"/>
              <w:rPr>
                <w:rFonts w:ascii="Times New Roman" w:hAnsi="Times New Roman"/>
                <w:b/>
                <w:sz w:val="24"/>
                <w:szCs w:val="24"/>
              </w:rPr>
            </w:pPr>
            <w:r w:rsidRPr="00D46041">
              <w:rPr>
                <w:rFonts w:ascii="Times New Roman" w:hAnsi="Times New Roman"/>
                <w:b/>
                <w:sz w:val="24"/>
                <w:szCs w:val="24"/>
              </w:rPr>
              <w:t>Характеристика</w:t>
            </w:r>
          </w:p>
        </w:tc>
        <w:tc>
          <w:tcPr>
            <w:tcW w:w="2118" w:type="dxa"/>
          </w:tcPr>
          <w:p w:rsidR="00B44366" w:rsidRPr="00D46041" w:rsidRDefault="00B44366" w:rsidP="0059783B">
            <w:pPr>
              <w:spacing w:after="0" w:line="240" w:lineRule="auto"/>
              <w:jc w:val="center"/>
              <w:rPr>
                <w:rFonts w:ascii="Times New Roman" w:hAnsi="Times New Roman"/>
                <w:b/>
                <w:sz w:val="24"/>
                <w:szCs w:val="24"/>
              </w:rPr>
            </w:pPr>
            <w:r w:rsidRPr="00D46041">
              <w:rPr>
                <w:rFonts w:ascii="Times New Roman" w:hAnsi="Times New Roman"/>
                <w:b/>
                <w:sz w:val="24"/>
                <w:szCs w:val="24"/>
              </w:rPr>
              <w:t>Чиста конкуренція</w:t>
            </w:r>
          </w:p>
        </w:tc>
        <w:tc>
          <w:tcPr>
            <w:tcW w:w="2257" w:type="dxa"/>
          </w:tcPr>
          <w:p w:rsidR="00B44366" w:rsidRPr="00D46041" w:rsidRDefault="00B44366" w:rsidP="0059783B">
            <w:pPr>
              <w:spacing w:after="0" w:line="240" w:lineRule="auto"/>
              <w:jc w:val="center"/>
              <w:rPr>
                <w:rFonts w:ascii="Times New Roman" w:hAnsi="Times New Roman"/>
                <w:b/>
                <w:sz w:val="24"/>
                <w:szCs w:val="24"/>
              </w:rPr>
            </w:pPr>
            <w:r w:rsidRPr="00D46041">
              <w:rPr>
                <w:rFonts w:ascii="Times New Roman" w:hAnsi="Times New Roman"/>
                <w:b/>
                <w:sz w:val="24"/>
                <w:szCs w:val="24"/>
              </w:rPr>
              <w:t>Монополістична конкуренція</w:t>
            </w:r>
          </w:p>
        </w:tc>
        <w:tc>
          <w:tcPr>
            <w:tcW w:w="2410" w:type="dxa"/>
          </w:tcPr>
          <w:p w:rsidR="00B44366" w:rsidRPr="00D46041" w:rsidRDefault="00B44366" w:rsidP="0059783B">
            <w:pPr>
              <w:spacing w:after="0" w:line="240" w:lineRule="auto"/>
              <w:jc w:val="center"/>
              <w:rPr>
                <w:rFonts w:ascii="Times New Roman" w:hAnsi="Times New Roman"/>
                <w:b/>
                <w:sz w:val="24"/>
                <w:szCs w:val="24"/>
              </w:rPr>
            </w:pPr>
            <w:r w:rsidRPr="00D46041">
              <w:rPr>
                <w:rFonts w:ascii="Times New Roman" w:hAnsi="Times New Roman"/>
                <w:b/>
                <w:sz w:val="24"/>
                <w:szCs w:val="24"/>
              </w:rPr>
              <w:t>Олігополія</w:t>
            </w:r>
          </w:p>
        </w:tc>
        <w:tc>
          <w:tcPr>
            <w:tcW w:w="1593" w:type="dxa"/>
          </w:tcPr>
          <w:p w:rsidR="00B44366" w:rsidRPr="00D46041" w:rsidRDefault="00B44366" w:rsidP="0059783B">
            <w:pPr>
              <w:spacing w:after="0" w:line="240" w:lineRule="auto"/>
              <w:jc w:val="center"/>
              <w:rPr>
                <w:rFonts w:ascii="Times New Roman" w:hAnsi="Times New Roman"/>
                <w:b/>
                <w:sz w:val="24"/>
                <w:szCs w:val="24"/>
                <w:lang w:val="uk-UA"/>
              </w:rPr>
            </w:pPr>
            <w:r w:rsidRPr="00D46041">
              <w:rPr>
                <w:rFonts w:ascii="Times New Roman" w:hAnsi="Times New Roman"/>
                <w:b/>
                <w:sz w:val="24"/>
                <w:szCs w:val="24"/>
              </w:rPr>
              <w:t>Чиста монопол</w:t>
            </w:r>
            <w:r w:rsidRPr="00D46041">
              <w:rPr>
                <w:rFonts w:ascii="Times New Roman" w:hAnsi="Times New Roman"/>
                <w:b/>
                <w:sz w:val="24"/>
                <w:szCs w:val="24"/>
                <w:lang w:val="uk-UA"/>
              </w:rPr>
              <w:t>ія</w:t>
            </w:r>
          </w:p>
        </w:tc>
      </w:tr>
      <w:tr w:rsidR="00B44366" w:rsidTr="0059783B">
        <w:tc>
          <w:tcPr>
            <w:tcW w:w="1862"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Кількість фірм</w:t>
            </w:r>
            <w:r w:rsidRPr="00D46041">
              <w:rPr>
                <w:rFonts w:ascii="Times New Roman" w:hAnsi="Times New Roman"/>
                <w:sz w:val="24"/>
                <w:szCs w:val="24"/>
              </w:rPr>
              <w:tab/>
            </w:r>
          </w:p>
        </w:tc>
        <w:tc>
          <w:tcPr>
            <w:tcW w:w="2118"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Безліч дрібних фірм</w:t>
            </w:r>
            <w:r w:rsidRPr="00D46041">
              <w:rPr>
                <w:rFonts w:ascii="Times New Roman" w:hAnsi="Times New Roman"/>
                <w:sz w:val="24"/>
                <w:szCs w:val="24"/>
              </w:rPr>
              <w:tab/>
            </w:r>
          </w:p>
        </w:tc>
        <w:tc>
          <w:tcPr>
            <w:tcW w:w="2257"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Багато фірм</w:t>
            </w:r>
            <w:r w:rsidRPr="00D46041">
              <w:rPr>
                <w:rFonts w:ascii="Times New Roman" w:hAnsi="Times New Roman"/>
                <w:sz w:val="24"/>
                <w:szCs w:val="24"/>
              </w:rPr>
              <w:tab/>
            </w:r>
          </w:p>
        </w:tc>
        <w:tc>
          <w:tcPr>
            <w:tcW w:w="2410"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Кілька великих фірм</w:t>
            </w:r>
            <w:r w:rsidRPr="00D46041">
              <w:rPr>
                <w:rFonts w:ascii="Times New Roman" w:hAnsi="Times New Roman"/>
                <w:sz w:val="24"/>
                <w:szCs w:val="24"/>
              </w:rPr>
              <w:tab/>
            </w:r>
          </w:p>
        </w:tc>
        <w:tc>
          <w:tcPr>
            <w:tcW w:w="1593"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Одна фірма</w:t>
            </w:r>
          </w:p>
        </w:tc>
      </w:tr>
      <w:tr w:rsidR="00B44366" w:rsidTr="0059783B">
        <w:tc>
          <w:tcPr>
            <w:tcW w:w="1862"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Тип продукту</w:t>
            </w:r>
          </w:p>
        </w:tc>
        <w:tc>
          <w:tcPr>
            <w:tcW w:w="2118" w:type="dxa"/>
          </w:tcPr>
          <w:p w:rsidR="00B44366" w:rsidRPr="00D46041" w:rsidRDefault="00B44366" w:rsidP="0059783B">
            <w:pPr>
              <w:spacing w:after="0" w:line="240" w:lineRule="auto"/>
              <w:rPr>
                <w:rFonts w:ascii="Times New Roman" w:hAnsi="Times New Roman"/>
                <w:sz w:val="24"/>
                <w:szCs w:val="24"/>
                <w:lang w:val="uk-UA"/>
              </w:rPr>
            </w:pPr>
            <w:r w:rsidRPr="00D46041">
              <w:rPr>
                <w:rFonts w:ascii="Times New Roman" w:hAnsi="Times New Roman"/>
                <w:sz w:val="24"/>
                <w:szCs w:val="24"/>
              </w:rPr>
              <w:t>Стандартизован</w:t>
            </w:r>
            <w:r w:rsidRPr="00D46041">
              <w:rPr>
                <w:rFonts w:ascii="Times New Roman" w:hAnsi="Times New Roman"/>
                <w:sz w:val="24"/>
                <w:szCs w:val="24"/>
                <w:lang w:val="uk-UA"/>
              </w:rPr>
              <w:t>ий</w:t>
            </w:r>
          </w:p>
        </w:tc>
        <w:tc>
          <w:tcPr>
            <w:tcW w:w="2257"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Диференційований</w:t>
            </w:r>
            <w:r w:rsidRPr="00D46041">
              <w:rPr>
                <w:rFonts w:ascii="Times New Roman" w:hAnsi="Times New Roman"/>
                <w:sz w:val="24"/>
                <w:szCs w:val="24"/>
              </w:rPr>
              <w:tab/>
            </w:r>
          </w:p>
        </w:tc>
        <w:tc>
          <w:tcPr>
            <w:tcW w:w="2410"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Стандартизований або диференційований</w:t>
            </w:r>
          </w:p>
        </w:tc>
        <w:tc>
          <w:tcPr>
            <w:tcW w:w="1593"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Унікальний, немає замінників</w:t>
            </w:r>
          </w:p>
        </w:tc>
      </w:tr>
      <w:tr w:rsidR="00B44366" w:rsidTr="0059783B">
        <w:tc>
          <w:tcPr>
            <w:tcW w:w="1862"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Контроль над ціною</w:t>
            </w:r>
          </w:p>
        </w:tc>
        <w:tc>
          <w:tcPr>
            <w:tcW w:w="2118" w:type="dxa"/>
          </w:tcPr>
          <w:p w:rsidR="00B44366" w:rsidRPr="00D46041" w:rsidRDefault="00B44366" w:rsidP="0059783B">
            <w:pPr>
              <w:spacing w:after="0" w:line="240" w:lineRule="auto"/>
              <w:rPr>
                <w:rFonts w:ascii="Times New Roman" w:hAnsi="Times New Roman"/>
                <w:sz w:val="24"/>
                <w:szCs w:val="24"/>
                <w:lang w:val="uk-UA"/>
              </w:rPr>
            </w:pPr>
            <w:r w:rsidRPr="00D46041">
              <w:rPr>
                <w:rFonts w:ascii="Times New Roman" w:hAnsi="Times New Roman"/>
                <w:sz w:val="24"/>
                <w:szCs w:val="24"/>
              </w:rPr>
              <w:t>Відсутн</w:t>
            </w:r>
            <w:r w:rsidRPr="00D46041">
              <w:rPr>
                <w:rFonts w:ascii="Times New Roman" w:hAnsi="Times New Roman"/>
                <w:sz w:val="24"/>
                <w:szCs w:val="24"/>
                <w:lang w:val="uk-UA"/>
              </w:rPr>
              <w:t>ій</w:t>
            </w:r>
          </w:p>
        </w:tc>
        <w:tc>
          <w:tcPr>
            <w:tcW w:w="2257"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Обмежено можливістю заміни товару</w:t>
            </w:r>
            <w:r w:rsidRPr="00D46041">
              <w:rPr>
                <w:rFonts w:ascii="Times New Roman" w:hAnsi="Times New Roman"/>
                <w:sz w:val="24"/>
                <w:szCs w:val="24"/>
              </w:rPr>
              <w:tab/>
            </w:r>
          </w:p>
        </w:tc>
        <w:tc>
          <w:tcPr>
            <w:tcW w:w="2410" w:type="dxa"/>
          </w:tcPr>
          <w:p w:rsidR="00B44366" w:rsidRPr="00D46041" w:rsidRDefault="00B44366" w:rsidP="0059783B">
            <w:pPr>
              <w:spacing w:after="0" w:line="240" w:lineRule="auto"/>
              <w:rPr>
                <w:rFonts w:ascii="Times New Roman" w:hAnsi="Times New Roman"/>
                <w:sz w:val="24"/>
                <w:szCs w:val="24"/>
                <w:lang w:val="ru-RU"/>
              </w:rPr>
            </w:pPr>
            <w:r w:rsidRPr="00D46041">
              <w:rPr>
                <w:rFonts w:ascii="Times New Roman" w:hAnsi="Times New Roman"/>
                <w:sz w:val="24"/>
                <w:szCs w:val="24"/>
                <w:lang w:val="ru-RU"/>
              </w:rPr>
              <w:t>Взаємна залежність (слідування за лідером); значний при таємній змові</w:t>
            </w:r>
          </w:p>
        </w:tc>
        <w:tc>
          <w:tcPr>
            <w:tcW w:w="1593" w:type="dxa"/>
          </w:tcPr>
          <w:p w:rsidR="00B44366" w:rsidRPr="00D46041" w:rsidRDefault="00B44366" w:rsidP="0059783B">
            <w:pPr>
              <w:spacing w:after="0" w:line="240" w:lineRule="auto"/>
              <w:rPr>
                <w:rFonts w:ascii="Times New Roman" w:hAnsi="Times New Roman"/>
                <w:sz w:val="24"/>
                <w:szCs w:val="24"/>
                <w:lang w:val="ru-RU"/>
              </w:rPr>
            </w:pPr>
            <w:r w:rsidRPr="00D46041">
              <w:rPr>
                <w:rFonts w:ascii="Times New Roman" w:hAnsi="Times New Roman"/>
                <w:sz w:val="24"/>
                <w:szCs w:val="24"/>
              </w:rPr>
              <w:t>Повний контроль</w:t>
            </w:r>
            <w:r w:rsidRPr="00D46041">
              <w:rPr>
                <w:rFonts w:ascii="Times New Roman" w:hAnsi="Times New Roman"/>
                <w:sz w:val="24"/>
                <w:szCs w:val="24"/>
                <w:lang w:val="ru-RU"/>
              </w:rPr>
              <w:tab/>
            </w:r>
          </w:p>
        </w:tc>
      </w:tr>
      <w:tr w:rsidR="00B44366" w:rsidTr="0059783B">
        <w:tc>
          <w:tcPr>
            <w:tcW w:w="1862" w:type="dxa"/>
          </w:tcPr>
          <w:p w:rsidR="00B44366" w:rsidRPr="00D46041" w:rsidRDefault="00B44366" w:rsidP="0059783B">
            <w:pPr>
              <w:spacing w:after="0" w:line="240" w:lineRule="auto"/>
              <w:rPr>
                <w:rFonts w:ascii="Times New Roman" w:hAnsi="Times New Roman"/>
                <w:sz w:val="24"/>
                <w:szCs w:val="24"/>
                <w:lang w:val="ru-RU"/>
              </w:rPr>
            </w:pPr>
            <w:r w:rsidRPr="00D46041">
              <w:rPr>
                <w:rFonts w:ascii="Times New Roman" w:hAnsi="Times New Roman"/>
                <w:sz w:val="24"/>
                <w:szCs w:val="24"/>
              </w:rPr>
              <w:t>Умова входу на ринок</w:t>
            </w:r>
            <w:r w:rsidRPr="00D46041">
              <w:rPr>
                <w:rFonts w:ascii="Times New Roman" w:hAnsi="Times New Roman"/>
                <w:sz w:val="24"/>
                <w:szCs w:val="24"/>
              </w:rPr>
              <w:tab/>
            </w:r>
          </w:p>
        </w:tc>
        <w:tc>
          <w:tcPr>
            <w:tcW w:w="2118"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Вільний вхід і вихід</w:t>
            </w:r>
          </w:p>
        </w:tc>
        <w:tc>
          <w:tcPr>
            <w:tcW w:w="2257"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Порівняно легкі</w:t>
            </w:r>
            <w:r w:rsidRPr="00D46041">
              <w:rPr>
                <w:rFonts w:ascii="Times New Roman" w:hAnsi="Times New Roman"/>
                <w:sz w:val="24"/>
                <w:szCs w:val="24"/>
              </w:rPr>
              <w:tab/>
            </w:r>
          </w:p>
        </w:tc>
        <w:tc>
          <w:tcPr>
            <w:tcW w:w="2410"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Наявність істотних обмежень</w:t>
            </w:r>
          </w:p>
        </w:tc>
        <w:tc>
          <w:tcPr>
            <w:tcW w:w="1593"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Блоковано</w:t>
            </w:r>
          </w:p>
        </w:tc>
      </w:tr>
      <w:tr w:rsidR="00B44366" w:rsidTr="0059783B">
        <w:tc>
          <w:tcPr>
            <w:tcW w:w="1862"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Нецінова конкуренція</w:t>
            </w:r>
          </w:p>
        </w:tc>
        <w:tc>
          <w:tcPr>
            <w:tcW w:w="2118"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Відсутня</w:t>
            </w:r>
            <w:r w:rsidRPr="00D46041">
              <w:rPr>
                <w:rFonts w:ascii="Times New Roman" w:hAnsi="Times New Roman"/>
                <w:sz w:val="24"/>
                <w:szCs w:val="24"/>
              </w:rPr>
              <w:tab/>
            </w:r>
          </w:p>
        </w:tc>
        <w:tc>
          <w:tcPr>
            <w:tcW w:w="2257"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Інструменти маркетингу</w:t>
            </w:r>
          </w:p>
        </w:tc>
        <w:tc>
          <w:tcPr>
            <w:tcW w:w="2410"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Типова при диференціації продукту</w:t>
            </w:r>
          </w:p>
        </w:tc>
        <w:tc>
          <w:tcPr>
            <w:tcW w:w="1593"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Public Relations</w:t>
            </w:r>
          </w:p>
        </w:tc>
      </w:tr>
      <w:tr w:rsidR="00B44366" w:rsidTr="0059783B">
        <w:tc>
          <w:tcPr>
            <w:tcW w:w="1862"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Доступ до інформації</w:t>
            </w:r>
            <w:r w:rsidRPr="00D46041">
              <w:rPr>
                <w:rFonts w:ascii="Times New Roman" w:hAnsi="Times New Roman"/>
                <w:sz w:val="24"/>
                <w:szCs w:val="24"/>
              </w:rPr>
              <w:tab/>
            </w:r>
          </w:p>
        </w:tc>
        <w:tc>
          <w:tcPr>
            <w:tcW w:w="2118" w:type="dxa"/>
          </w:tcPr>
          <w:p w:rsidR="00B44366" w:rsidRPr="00D46041" w:rsidRDefault="00B44366" w:rsidP="0059783B">
            <w:pPr>
              <w:spacing w:after="0" w:line="240" w:lineRule="auto"/>
              <w:rPr>
                <w:rFonts w:ascii="Times New Roman" w:hAnsi="Times New Roman"/>
                <w:sz w:val="24"/>
                <w:szCs w:val="24"/>
                <w:lang w:val="ru-RU"/>
              </w:rPr>
            </w:pPr>
            <w:r w:rsidRPr="00D46041">
              <w:rPr>
                <w:rFonts w:ascii="Times New Roman" w:hAnsi="Times New Roman"/>
                <w:sz w:val="24"/>
                <w:szCs w:val="24"/>
                <w:lang w:val="ru-RU"/>
              </w:rPr>
              <w:t>Рівний доступ до всіх видів інформації</w:t>
            </w:r>
            <w:r w:rsidRPr="00D46041">
              <w:rPr>
                <w:rFonts w:ascii="Times New Roman" w:hAnsi="Times New Roman"/>
                <w:sz w:val="24"/>
                <w:szCs w:val="24"/>
                <w:lang w:val="ru-RU"/>
              </w:rPr>
              <w:tab/>
            </w:r>
          </w:p>
        </w:tc>
        <w:tc>
          <w:tcPr>
            <w:tcW w:w="2257"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Деякі утруднення</w:t>
            </w:r>
            <w:r w:rsidRPr="00D46041">
              <w:rPr>
                <w:rFonts w:ascii="Times New Roman" w:hAnsi="Times New Roman"/>
                <w:sz w:val="24"/>
                <w:szCs w:val="24"/>
              </w:rPr>
              <w:tab/>
            </w:r>
          </w:p>
        </w:tc>
        <w:tc>
          <w:tcPr>
            <w:tcW w:w="2410"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Дуже обмежений</w:t>
            </w:r>
            <w:r w:rsidRPr="00D46041">
              <w:rPr>
                <w:rFonts w:ascii="Times New Roman" w:hAnsi="Times New Roman"/>
                <w:sz w:val="24"/>
                <w:szCs w:val="24"/>
              </w:rPr>
              <w:tab/>
            </w:r>
          </w:p>
        </w:tc>
        <w:tc>
          <w:tcPr>
            <w:tcW w:w="1593" w:type="dxa"/>
          </w:tcPr>
          <w:p w:rsidR="00B44366" w:rsidRPr="00D46041" w:rsidRDefault="00B44366" w:rsidP="0059783B">
            <w:pPr>
              <w:spacing w:after="0" w:line="240" w:lineRule="auto"/>
              <w:rPr>
                <w:rFonts w:ascii="Times New Roman" w:hAnsi="Times New Roman"/>
                <w:sz w:val="24"/>
                <w:szCs w:val="24"/>
              </w:rPr>
            </w:pPr>
            <w:r w:rsidRPr="00D46041">
              <w:rPr>
                <w:rFonts w:ascii="Times New Roman" w:hAnsi="Times New Roman"/>
                <w:sz w:val="24"/>
                <w:szCs w:val="24"/>
              </w:rPr>
              <w:t>Обмежено</w:t>
            </w:r>
          </w:p>
        </w:tc>
      </w:tr>
    </w:tbl>
    <w:p w:rsidR="00B44366" w:rsidRDefault="00B44366" w:rsidP="007F61CE">
      <w:pPr>
        <w:pStyle w:val="ListParagraph"/>
        <w:tabs>
          <w:tab w:val="left" w:pos="567"/>
        </w:tabs>
        <w:spacing w:after="0" w:line="240" w:lineRule="auto"/>
        <w:ind w:left="1080"/>
        <w:jc w:val="both"/>
        <w:rPr>
          <w:rFonts w:ascii="Times New Roman" w:hAnsi="Times New Roman"/>
          <w:sz w:val="28"/>
          <w:szCs w:val="28"/>
          <w:lang w:val="uk-UA"/>
        </w:rPr>
      </w:pPr>
    </w:p>
    <w:p w:rsidR="00B44366" w:rsidRDefault="00B44366" w:rsidP="007F61CE">
      <w:pPr>
        <w:pStyle w:val="ListParagraph"/>
        <w:numPr>
          <w:ilvl w:val="1"/>
          <w:numId w:val="9"/>
        </w:numPr>
        <w:tabs>
          <w:tab w:val="left" w:pos="567"/>
        </w:tabs>
        <w:spacing w:after="0" w:line="240" w:lineRule="auto"/>
        <w:jc w:val="both"/>
        <w:rPr>
          <w:rFonts w:ascii="Times New Roman" w:hAnsi="Times New Roman"/>
          <w:sz w:val="28"/>
          <w:szCs w:val="28"/>
          <w:lang w:val="uk-UA"/>
        </w:rPr>
      </w:pPr>
      <w:r w:rsidRPr="004F29D3">
        <w:rPr>
          <w:rFonts w:ascii="Times New Roman" w:hAnsi="Times New Roman"/>
          <w:b/>
          <w:sz w:val="28"/>
          <w:szCs w:val="28"/>
          <w:lang w:val="uk-UA"/>
        </w:rPr>
        <w:t>Внутрішньогалузева і міжгалузева конкуренція</w:t>
      </w:r>
      <w:r>
        <w:rPr>
          <w:rFonts w:ascii="Times New Roman" w:hAnsi="Times New Roman"/>
          <w:sz w:val="28"/>
          <w:szCs w:val="28"/>
          <w:lang w:val="uk-UA"/>
        </w:rPr>
        <w:t>.</w:t>
      </w:r>
    </w:p>
    <w:p w:rsidR="00B44366" w:rsidRDefault="00B44366" w:rsidP="007F61CE">
      <w:pPr>
        <w:pStyle w:val="ListParagraph"/>
        <w:tabs>
          <w:tab w:val="left" w:pos="567"/>
        </w:tabs>
        <w:spacing w:after="0" w:line="240" w:lineRule="auto"/>
        <w:ind w:left="1080"/>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080"/>
        <w:gridCol w:w="4630"/>
      </w:tblGrid>
      <w:tr w:rsidR="00B44366" w:rsidTr="0059783B">
        <w:tc>
          <w:tcPr>
            <w:tcW w:w="4428" w:type="dxa"/>
          </w:tcPr>
          <w:p w:rsidR="00B44366" w:rsidRPr="0010585D" w:rsidRDefault="00B44366" w:rsidP="0059783B">
            <w:pPr>
              <w:pStyle w:val="ListParagraph"/>
              <w:tabs>
                <w:tab w:val="left" w:pos="567"/>
              </w:tabs>
              <w:spacing w:after="0" w:line="240" w:lineRule="auto"/>
              <w:ind w:left="0"/>
              <w:jc w:val="both"/>
              <w:rPr>
                <w:rFonts w:ascii="Times New Roman" w:hAnsi="Times New Roman"/>
                <w:sz w:val="28"/>
                <w:szCs w:val="28"/>
                <w:lang w:val="uk-UA"/>
              </w:rPr>
            </w:pPr>
            <w:r w:rsidRPr="0010585D">
              <w:rPr>
                <w:rFonts w:ascii="Times New Roman" w:hAnsi="Times New Roman"/>
                <w:b/>
                <w:sz w:val="28"/>
                <w:szCs w:val="28"/>
                <w:lang w:val="uk-UA"/>
              </w:rPr>
              <w:t>Внутрішньогалузева</w:t>
            </w:r>
          </w:p>
        </w:tc>
        <w:tc>
          <w:tcPr>
            <w:tcW w:w="1080" w:type="dxa"/>
          </w:tcPr>
          <w:p w:rsidR="00B44366" w:rsidRPr="0010585D" w:rsidRDefault="00B44366" w:rsidP="0059783B">
            <w:pPr>
              <w:pStyle w:val="ListParagraph"/>
              <w:tabs>
                <w:tab w:val="left" w:pos="567"/>
              </w:tabs>
              <w:spacing w:after="0" w:line="240" w:lineRule="auto"/>
              <w:ind w:left="0"/>
              <w:jc w:val="both"/>
              <w:rPr>
                <w:rFonts w:ascii="Times New Roman" w:hAnsi="Times New Roman"/>
                <w:sz w:val="28"/>
                <w:szCs w:val="28"/>
                <w:lang w:val="uk-UA"/>
              </w:rPr>
            </w:pPr>
          </w:p>
        </w:tc>
        <w:tc>
          <w:tcPr>
            <w:tcW w:w="4630" w:type="dxa"/>
          </w:tcPr>
          <w:p w:rsidR="00B44366" w:rsidRPr="0010585D" w:rsidRDefault="00B44366" w:rsidP="0059783B">
            <w:pPr>
              <w:pStyle w:val="ListParagraph"/>
              <w:tabs>
                <w:tab w:val="left" w:pos="567"/>
              </w:tabs>
              <w:spacing w:after="0" w:line="240" w:lineRule="auto"/>
              <w:ind w:left="0"/>
              <w:jc w:val="both"/>
              <w:rPr>
                <w:rFonts w:ascii="Times New Roman" w:hAnsi="Times New Roman"/>
                <w:sz w:val="28"/>
                <w:szCs w:val="28"/>
                <w:lang w:val="uk-UA"/>
              </w:rPr>
            </w:pPr>
            <w:r w:rsidRPr="0010585D">
              <w:rPr>
                <w:rFonts w:ascii="Times New Roman" w:hAnsi="Times New Roman"/>
                <w:b/>
                <w:sz w:val="28"/>
                <w:szCs w:val="28"/>
                <w:lang w:val="uk-UA"/>
              </w:rPr>
              <w:t>Міжгалузева</w:t>
            </w:r>
          </w:p>
        </w:tc>
      </w:tr>
      <w:tr w:rsidR="00B44366" w:rsidRPr="0032467D" w:rsidTr="0059783B">
        <w:tc>
          <w:tcPr>
            <w:tcW w:w="4428" w:type="dxa"/>
          </w:tcPr>
          <w:p w:rsidR="00B44366" w:rsidRPr="0010585D" w:rsidRDefault="00B44366" w:rsidP="0059783B">
            <w:pPr>
              <w:pStyle w:val="ListParagraph"/>
              <w:tabs>
                <w:tab w:val="left" w:pos="567"/>
              </w:tabs>
              <w:spacing w:after="0" w:line="240" w:lineRule="auto"/>
              <w:ind w:left="0"/>
              <w:jc w:val="both"/>
              <w:rPr>
                <w:rFonts w:ascii="Times New Roman" w:hAnsi="Times New Roman"/>
                <w:sz w:val="28"/>
                <w:szCs w:val="28"/>
                <w:lang w:val="uk-UA"/>
              </w:rPr>
            </w:pPr>
            <w:r w:rsidRPr="0010585D">
              <w:rPr>
                <w:rFonts w:ascii="Times New Roman" w:hAnsi="Times New Roman"/>
                <w:sz w:val="28"/>
                <w:szCs w:val="28"/>
                <w:lang w:val="uk-UA"/>
              </w:rPr>
              <w:t>Конкуренція між виробниками однієї галузі за кращі умови виробництва та збуту продукції</w:t>
            </w:r>
          </w:p>
        </w:tc>
        <w:tc>
          <w:tcPr>
            <w:tcW w:w="1080" w:type="dxa"/>
          </w:tcPr>
          <w:p w:rsidR="00B44366" w:rsidRPr="0010585D" w:rsidRDefault="00B44366" w:rsidP="0059783B">
            <w:pPr>
              <w:pStyle w:val="ListParagraph"/>
              <w:tabs>
                <w:tab w:val="left" w:pos="567"/>
              </w:tabs>
              <w:spacing w:after="0" w:line="240" w:lineRule="auto"/>
              <w:ind w:left="0"/>
              <w:jc w:val="both"/>
              <w:rPr>
                <w:rFonts w:ascii="Times New Roman" w:hAnsi="Times New Roman"/>
                <w:b/>
                <w:sz w:val="28"/>
                <w:szCs w:val="28"/>
                <w:lang w:val="uk-UA"/>
              </w:rPr>
            </w:pPr>
            <w:r w:rsidRPr="0010585D">
              <w:rPr>
                <w:rFonts w:ascii="Times New Roman" w:hAnsi="Times New Roman"/>
                <w:b/>
                <w:sz w:val="28"/>
                <w:szCs w:val="28"/>
                <w:lang w:val="uk-UA"/>
              </w:rPr>
              <w:t>суть</w:t>
            </w:r>
          </w:p>
        </w:tc>
        <w:tc>
          <w:tcPr>
            <w:tcW w:w="4630" w:type="dxa"/>
          </w:tcPr>
          <w:p w:rsidR="00B44366" w:rsidRPr="0010585D" w:rsidRDefault="00B44366" w:rsidP="0059783B">
            <w:pPr>
              <w:pStyle w:val="ListParagraph"/>
              <w:tabs>
                <w:tab w:val="left" w:pos="567"/>
              </w:tabs>
              <w:spacing w:after="0" w:line="240" w:lineRule="auto"/>
              <w:ind w:left="0"/>
              <w:jc w:val="both"/>
              <w:rPr>
                <w:rFonts w:ascii="Times New Roman" w:hAnsi="Times New Roman"/>
                <w:sz w:val="28"/>
                <w:szCs w:val="28"/>
                <w:lang w:val="uk-UA"/>
              </w:rPr>
            </w:pPr>
            <w:r w:rsidRPr="0010585D">
              <w:rPr>
                <w:rFonts w:ascii="Times New Roman" w:hAnsi="Times New Roman"/>
                <w:sz w:val="28"/>
                <w:szCs w:val="28"/>
                <w:lang w:val="uk-UA"/>
              </w:rPr>
              <w:t>Конкуренція між виробниками різних галузей за найбільш вигідне застосування капіталів</w:t>
            </w:r>
          </w:p>
        </w:tc>
      </w:tr>
      <w:tr w:rsidR="00B44366" w:rsidTr="0059783B">
        <w:tc>
          <w:tcPr>
            <w:tcW w:w="10138" w:type="dxa"/>
            <w:gridSpan w:val="3"/>
          </w:tcPr>
          <w:p w:rsidR="00B44366" w:rsidRPr="0010585D" w:rsidRDefault="00B44366" w:rsidP="0059783B">
            <w:pPr>
              <w:pStyle w:val="ListParagraph"/>
              <w:tabs>
                <w:tab w:val="left" w:pos="567"/>
              </w:tabs>
              <w:spacing w:after="0" w:line="240" w:lineRule="auto"/>
              <w:ind w:left="0"/>
              <w:jc w:val="center"/>
              <w:rPr>
                <w:rFonts w:ascii="Times New Roman" w:hAnsi="Times New Roman"/>
                <w:sz w:val="28"/>
                <w:szCs w:val="28"/>
                <w:lang w:val="uk-UA"/>
              </w:rPr>
            </w:pPr>
            <w:r w:rsidRPr="0010585D">
              <w:rPr>
                <w:rFonts w:ascii="Times New Roman" w:hAnsi="Times New Roman"/>
                <w:b/>
                <w:sz w:val="28"/>
                <w:szCs w:val="28"/>
                <w:lang w:val="uk-UA"/>
              </w:rPr>
              <w:t>Мета</w:t>
            </w:r>
            <w:r w:rsidRPr="0010585D">
              <w:rPr>
                <w:rFonts w:ascii="Times New Roman" w:hAnsi="Times New Roman"/>
                <w:sz w:val="28"/>
                <w:szCs w:val="28"/>
                <w:lang w:val="uk-UA"/>
              </w:rPr>
              <w:t xml:space="preserve"> – отримання максимального прибутку</w:t>
            </w:r>
          </w:p>
        </w:tc>
      </w:tr>
      <w:tr w:rsidR="00B44366" w:rsidRPr="0032467D" w:rsidTr="0059783B">
        <w:tc>
          <w:tcPr>
            <w:tcW w:w="4428" w:type="dxa"/>
          </w:tcPr>
          <w:p w:rsidR="00B44366" w:rsidRPr="0010585D" w:rsidRDefault="00B44366" w:rsidP="0059783B">
            <w:pPr>
              <w:pStyle w:val="ListParagraph"/>
              <w:tabs>
                <w:tab w:val="left" w:pos="567"/>
              </w:tabs>
              <w:spacing w:after="0" w:line="240" w:lineRule="auto"/>
              <w:ind w:left="0"/>
              <w:jc w:val="both"/>
              <w:rPr>
                <w:rFonts w:ascii="Times New Roman" w:hAnsi="Times New Roman"/>
                <w:sz w:val="28"/>
                <w:szCs w:val="28"/>
                <w:lang w:val="uk-UA"/>
              </w:rPr>
            </w:pPr>
            <w:r w:rsidRPr="0010585D">
              <w:rPr>
                <w:rFonts w:ascii="Times New Roman" w:hAnsi="Times New Roman"/>
                <w:sz w:val="28"/>
                <w:szCs w:val="28"/>
                <w:lang w:val="uk-UA"/>
              </w:rPr>
              <w:t>Сприяє розвитку галузі, підвищенню її ефективності</w:t>
            </w:r>
          </w:p>
        </w:tc>
        <w:tc>
          <w:tcPr>
            <w:tcW w:w="1080" w:type="dxa"/>
          </w:tcPr>
          <w:p w:rsidR="00B44366" w:rsidRPr="0010585D" w:rsidRDefault="00B44366" w:rsidP="0059783B">
            <w:pPr>
              <w:pStyle w:val="ListParagraph"/>
              <w:tabs>
                <w:tab w:val="left" w:pos="567"/>
              </w:tabs>
              <w:spacing w:after="0" w:line="240" w:lineRule="auto"/>
              <w:ind w:left="0"/>
              <w:jc w:val="both"/>
              <w:rPr>
                <w:rFonts w:ascii="Times New Roman" w:hAnsi="Times New Roman"/>
                <w:b/>
                <w:sz w:val="28"/>
                <w:szCs w:val="28"/>
                <w:lang w:val="uk-UA"/>
              </w:rPr>
            </w:pPr>
            <w:r w:rsidRPr="0010585D">
              <w:rPr>
                <w:rFonts w:ascii="Times New Roman" w:hAnsi="Times New Roman"/>
                <w:b/>
                <w:sz w:val="28"/>
                <w:szCs w:val="28"/>
                <w:lang w:val="uk-UA"/>
              </w:rPr>
              <w:t>роль</w:t>
            </w:r>
          </w:p>
        </w:tc>
        <w:tc>
          <w:tcPr>
            <w:tcW w:w="4630" w:type="dxa"/>
          </w:tcPr>
          <w:p w:rsidR="00B44366" w:rsidRPr="0010585D" w:rsidRDefault="00B44366" w:rsidP="0059783B">
            <w:pPr>
              <w:pStyle w:val="ListParagraph"/>
              <w:tabs>
                <w:tab w:val="left" w:pos="567"/>
              </w:tabs>
              <w:spacing w:after="0" w:line="240" w:lineRule="auto"/>
              <w:ind w:left="0"/>
              <w:jc w:val="both"/>
              <w:rPr>
                <w:rFonts w:ascii="Times New Roman" w:hAnsi="Times New Roman"/>
                <w:sz w:val="28"/>
                <w:szCs w:val="28"/>
                <w:lang w:val="uk-UA"/>
              </w:rPr>
            </w:pPr>
            <w:r w:rsidRPr="0010585D">
              <w:rPr>
                <w:rFonts w:ascii="Times New Roman" w:hAnsi="Times New Roman"/>
                <w:sz w:val="28"/>
                <w:szCs w:val="28"/>
                <w:lang w:val="uk-UA"/>
              </w:rPr>
              <w:t>Переміщує капітали і ресурси з однієї галузі в іншу, забезпечує найраціональніше їх використання</w:t>
            </w:r>
          </w:p>
        </w:tc>
      </w:tr>
    </w:tbl>
    <w:p w:rsidR="00B44366" w:rsidRDefault="00B44366" w:rsidP="007F61CE">
      <w:pPr>
        <w:pStyle w:val="ListParagraph"/>
        <w:tabs>
          <w:tab w:val="left" w:pos="567"/>
        </w:tabs>
        <w:spacing w:after="0" w:line="240" w:lineRule="auto"/>
        <w:ind w:left="1080"/>
        <w:jc w:val="both"/>
        <w:rPr>
          <w:rFonts w:ascii="Times New Roman" w:hAnsi="Times New Roman"/>
          <w:b/>
          <w:i/>
          <w:sz w:val="28"/>
          <w:szCs w:val="28"/>
          <w:lang w:val="uk-UA"/>
        </w:rPr>
      </w:pPr>
    </w:p>
    <w:p w:rsidR="00B44366" w:rsidRDefault="00B44366" w:rsidP="007F61CE">
      <w:pPr>
        <w:pStyle w:val="ListParagraph"/>
        <w:tabs>
          <w:tab w:val="left" w:pos="567"/>
        </w:tabs>
        <w:spacing w:after="0" w:line="240" w:lineRule="auto"/>
        <w:ind w:left="1080"/>
        <w:jc w:val="both"/>
        <w:rPr>
          <w:rFonts w:ascii="Times New Roman" w:hAnsi="Times New Roman"/>
          <w:sz w:val="28"/>
          <w:szCs w:val="28"/>
          <w:lang w:val="uk-UA"/>
        </w:rPr>
      </w:pPr>
      <w:r w:rsidRPr="006E3DC9">
        <w:rPr>
          <w:rFonts w:ascii="Times New Roman" w:hAnsi="Times New Roman"/>
          <w:b/>
          <w:i/>
          <w:sz w:val="28"/>
          <w:szCs w:val="28"/>
          <w:lang w:val="uk-UA"/>
        </w:rPr>
        <w:t>Форми міжгалузевої конкуренції</w:t>
      </w:r>
      <w:r>
        <w:rPr>
          <w:rFonts w:ascii="Times New Roman" w:hAnsi="Times New Roman"/>
          <w:sz w:val="28"/>
          <w:szCs w:val="28"/>
          <w:lang w:val="uk-UA"/>
        </w:rPr>
        <w:t>:</w:t>
      </w:r>
    </w:p>
    <w:p w:rsidR="00B44366" w:rsidRDefault="00B44366" w:rsidP="007F61CE">
      <w:pPr>
        <w:pStyle w:val="ListParagraph"/>
        <w:numPr>
          <w:ilvl w:val="0"/>
          <w:numId w:val="8"/>
        </w:numPr>
        <w:tabs>
          <w:tab w:val="clear" w:pos="1740"/>
          <w:tab w:val="num" w:pos="0"/>
          <w:tab w:val="left" w:pos="567"/>
        </w:tabs>
        <w:spacing w:after="0" w:line="240" w:lineRule="auto"/>
        <w:ind w:left="0" w:firstLine="720"/>
        <w:jc w:val="both"/>
        <w:rPr>
          <w:rFonts w:ascii="Times New Roman" w:hAnsi="Times New Roman"/>
          <w:sz w:val="28"/>
          <w:szCs w:val="28"/>
          <w:lang w:val="uk-UA"/>
        </w:rPr>
      </w:pPr>
      <w:r w:rsidRPr="006E3DC9">
        <w:rPr>
          <w:rFonts w:ascii="Times New Roman" w:hAnsi="Times New Roman"/>
          <w:b/>
          <w:i/>
          <w:sz w:val="28"/>
          <w:szCs w:val="28"/>
          <w:lang w:val="uk-UA"/>
        </w:rPr>
        <w:t>Диверсифікація виробництва</w:t>
      </w:r>
      <w:r>
        <w:rPr>
          <w:rFonts w:ascii="Times New Roman" w:hAnsi="Times New Roman"/>
          <w:sz w:val="28"/>
          <w:szCs w:val="28"/>
          <w:lang w:val="uk-UA"/>
        </w:rPr>
        <w:t xml:space="preserve"> – урізноманітнення номенклатури виробів і здійснюється шляхом проникнення в галузь фірми-конкурента.</w:t>
      </w:r>
    </w:p>
    <w:p w:rsidR="00B44366" w:rsidRDefault="00B44366" w:rsidP="007F61CE">
      <w:pPr>
        <w:pStyle w:val="ListParagraph"/>
        <w:numPr>
          <w:ilvl w:val="0"/>
          <w:numId w:val="8"/>
        </w:numPr>
        <w:tabs>
          <w:tab w:val="clear" w:pos="1740"/>
          <w:tab w:val="num" w:pos="0"/>
          <w:tab w:val="left" w:pos="567"/>
        </w:tabs>
        <w:spacing w:after="0" w:line="240" w:lineRule="auto"/>
        <w:ind w:left="0" w:firstLine="720"/>
        <w:jc w:val="both"/>
        <w:rPr>
          <w:rFonts w:ascii="Times New Roman" w:hAnsi="Times New Roman"/>
          <w:sz w:val="28"/>
          <w:szCs w:val="28"/>
          <w:lang w:val="uk-UA"/>
        </w:rPr>
      </w:pPr>
      <w:r>
        <w:rPr>
          <w:rFonts w:ascii="Times New Roman" w:hAnsi="Times New Roman"/>
          <w:b/>
          <w:i/>
          <w:sz w:val="28"/>
          <w:szCs w:val="28"/>
          <w:lang w:val="uk-UA"/>
        </w:rPr>
        <w:t xml:space="preserve">Вертикальна інтеграція </w:t>
      </w:r>
      <w:r>
        <w:rPr>
          <w:rFonts w:ascii="Times New Roman" w:hAnsi="Times New Roman"/>
          <w:sz w:val="28"/>
          <w:szCs w:val="28"/>
          <w:lang w:val="uk-UA"/>
        </w:rPr>
        <w:t>– створення своєрідного об</w:t>
      </w:r>
      <w:r w:rsidRPr="006E3DC9">
        <w:rPr>
          <w:rFonts w:ascii="Times New Roman" w:hAnsi="Times New Roman"/>
          <w:sz w:val="28"/>
          <w:szCs w:val="28"/>
          <w:lang w:val="ru-RU"/>
        </w:rPr>
        <w:t>’</w:t>
      </w:r>
      <w:r>
        <w:rPr>
          <w:rFonts w:ascii="Times New Roman" w:hAnsi="Times New Roman"/>
          <w:sz w:val="28"/>
          <w:szCs w:val="28"/>
          <w:lang w:val="uk-UA"/>
        </w:rPr>
        <w:t>єднання капіталів різних, але технологічно залежних між собою галузей.</w:t>
      </w:r>
    </w:p>
    <w:p w:rsidR="00B44366" w:rsidRDefault="00B44366" w:rsidP="007F61CE">
      <w:pPr>
        <w:pStyle w:val="ListParagraph"/>
        <w:numPr>
          <w:ilvl w:val="0"/>
          <w:numId w:val="8"/>
        </w:numPr>
        <w:tabs>
          <w:tab w:val="clear" w:pos="1740"/>
          <w:tab w:val="num" w:pos="0"/>
          <w:tab w:val="left" w:pos="567"/>
        </w:tabs>
        <w:spacing w:after="0" w:line="240" w:lineRule="auto"/>
        <w:ind w:left="0" w:firstLine="720"/>
        <w:jc w:val="both"/>
        <w:rPr>
          <w:rFonts w:ascii="Times New Roman" w:hAnsi="Times New Roman"/>
          <w:sz w:val="28"/>
          <w:szCs w:val="28"/>
          <w:lang w:val="uk-UA"/>
        </w:rPr>
      </w:pPr>
      <w:r>
        <w:rPr>
          <w:rFonts w:ascii="Times New Roman" w:hAnsi="Times New Roman"/>
          <w:b/>
          <w:i/>
          <w:sz w:val="28"/>
          <w:szCs w:val="28"/>
          <w:lang w:val="uk-UA"/>
        </w:rPr>
        <w:t xml:space="preserve">Конгломерація виробництва </w:t>
      </w:r>
      <w:r>
        <w:rPr>
          <w:rFonts w:ascii="Times New Roman" w:hAnsi="Times New Roman"/>
          <w:sz w:val="28"/>
          <w:szCs w:val="28"/>
          <w:lang w:val="uk-UA"/>
        </w:rPr>
        <w:t>– об</w:t>
      </w:r>
      <w:r w:rsidRPr="006E3DC9">
        <w:rPr>
          <w:rFonts w:ascii="Times New Roman" w:hAnsi="Times New Roman"/>
          <w:sz w:val="28"/>
          <w:szCs w:val="28"/>
          <w:lang w:val="uk-UA"/>
        </w:rPr>
        <w:t>’</w:t>
      </w:r>
      <w:r>
        <w:rPr>
          <w:rFonts w:ascii="Times New Roman" w:hAnsi="Times New Roman"/>
          <w:sz w:val="28"/>
          <w:szCs w:val="28"/>
          <w:lang w:val="uk-UA"/>
        </w:rPr>
        <w:t>єднання капіталів різних, не зовсім пов</w:t>
      </w:r>
      <w:r w:rsidRPr="006E3DC9">
        <w:rPr>
          <w:rFonts w:ascii="Times New Roman" w:hAnsi="Times New Roman"/>
          <w:sz w:val="28"/>
          <w:szCs w:val="28"/>
          <w:lang w:val="uk-UA"/>
        </w:rPr>
        <w:t>’язаних між собою підприємств.</w:t>
      </w:r>
    </w:p>
    <w:p w:rsidR="00B44366" w:rsidRDefault="00B44366" w:rsidP="007F61CE">
      <w:pPr>
        <w:pStyle w:val="ListParagraph"/>
        <w:tabs>
          <w:tab w:val="left" w:pos="567"/>
        </w:tabs>
        <w:spacing w:after="0" w:line="240" w:lineRule="auto"/>
        <w:ind w:left="1080"/>
        <w:jc w:val="both"/>
        <w:rPr>
          <w:rFonts w:ascii="Times New Roman" w:hAnsi="Times New Roman"/>
          <w:sz w:val="28"/>
          <w:szCs w:val="28"/>
          <w:lang w:val="uk-UA"/>
        </w:rPr>
      </w:pPr>
    </w:p>
    <w:p w:rsidR="00B44366" w:rsidRPr="000B3557" w:rsidRDefault="00B44366" w:rsidP="007F61CE">
      <w:pPr>
        <w:pStyle w:val="ListParagraph"/>
        <w:tabs>
          <w:tab w:val="left" w:pos="567"/>
          <w:tab w:val="left" w:pos="1980"/>
        </w:tabs>
        <w:spacing w:after="0" w:line="240" w:lineRule="auto"/>
        <w:ind w:left="1080"/>
        <w:jc w:val="both"/>
        <w:rPr>
          <w:rFonts w:ascii="Times New Roman" w:hAnsi="Times New Roman"/>
          <w:b/>
          <w:sz w:val="28"/>
          <w:szCs w:val="28"/>
          <w:lang w:val="uk-UA"/>
        </w:rPr>
      </w:pPr>
      <w:r w:rsidRPr="000B3557">
        <w:rPr>
          <w:rFonts w:ascii="Times New Roman" w:hAnsi="Times New Roman"/>
          <w:b/>
          <w:sz w:val="28"/>
          <w:szCs w:val="28"/>
          <w:lang w:val="uk-UA"/>
        </w:rPr>
        <w:t>2.3. За методами конкурентної боротьби</w:t>
      </w:r>
    </w:p>
    <w:p w:rsidR="00B44366" w:rsidRDefault="00B44366" w:rsidP="007F61CE">
      <w:pPr>
        <w:pStyle w:val="ListParagraph"/>
        <w:tabs>
          <w:tab w:val="left" w:pos="567"/>
        </w:tabs>
        <w:spacing w:after="0" w:line="240" w:lineRule="auto"/>
        <w:ind w:left="1080"/>
        <w:jc w:val="both"/>
        <w:rPr>
          <w:rFonts w:ascii="Times New Roman" w:hAnsi="Times New Roman"/>
          <w:sz w:val="28"/>
          <w:szCs w:val="28"/>
          <w:lang w:val="uk-UA"/>
        </w:rPr>
      </w:pPr>
      <w:r w:rsidRPr="0032467D">
        <w:rPr>
          <w:rFonts w:ascii="Times New Roman" w:hAnsi="Times New Roman"/>
          <w:b/>
          <w:i/>
          <w:sz w:val="28"/>
          <w:szCs w:val="28"/>
          <w:lang w:val="uk-UA"/>
        </w:rPr>
        <w:t>Чесна (добросовісна) конкуренція</w:t>
      </w:r>
      <w:r>
        <w:rPr>
          <w:rFonts w:ascii="Times New Roman" w:hAnsi="Times New Roman"/>
          <w:sz w:val="28"/>
          <w:szCs w:val="28"/>
          <w:lang w:val="uk-UA"/>
        </w:rPr>
        <w:t xml:space="preserve"> та, яка відбувається в рамках юридичних та етичних законів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9"/>
        <w:gridCol w:w="5069"/>
      </w:tblGrid>
      <w:tr w:rsidR="00B44366" w:rsidRPr="0032467D" w:rsidTr="0059783B">
        <w:tc>
          <w:tcPr>
            <w:tcW w:w="5069" w:type="dxa"/>
          </w:tcPr>
          <w:p w:rsidR="00B44366" w:rsidRPr="0010585D" w:rsidRDefault="00B44366" w:rsidP="0059783B">
            <w:pPr>
              <w:pStyle w:val="ListParagraph"/>
              <w:tabs>
                <w:tab w:val="left" w:pos="567"/>
              </w:tabs>
              <w:spacing w:after="0" w:line="240" w:lineRule="auto"/>
              <w:ind w:left="0"/>
              <w:jc w:val="both"/>
              <w:rPr>
                <w:rFonts w:ascii="Times New Roman" w:hAnsi="Times New Roman"/>
                <w:sz w:val="28"/>
                <w:szCs w:val="28"/>
                <w:lang w:val="uk-UA"/>
              </w:rPr>
            </w:pPr>
            <w:r w:rsidRPr="0010585D">
              <w:rPr>
                <w:rFonts w:ascii="Times New Roman" w:hAnsi="Times New Roman"/>
                <w:b/>
                <w:i/>
                <w:sz w:val="28"/>
                <w:szCs w:val="28"/>
                <w:lang w:val="uk-UA"/>
              </w:rPr>
              <w:t>Цінова конкуренція</w:t>
            </w:r>
            <w:r w:rsidRPr="0010585D">
              <w:rPr>
                <w:rFonts w:ascii="Times New Roman" w:hAnsi="Times New Roman"/>
                <w:sz w:val="28"/>
                <w:szCs w:val="28"/>
                <w:lang w:val="uk-UA"/>
              </w:rPr>
              <w:t xml:space="preserve"> - форма суперництва, яка здійснюється за допомогою цін</w:t>
            </w:r>
          </w:p>
        </w:tc>
        <w:tc>
          <w:tcPr>
            <w:tcW w:w="5069" w:type="dxa"/>
          </w:tcPr>
          <w:p w:rsidR="00B44366" w:rsidRPr="0010585D" w:rsidRDefault="00B44366" w:rsidP="0059783B">
            <w:pPr>
              <w:pStyle w:val="ListParagraph"/>
              <w:tabs>
                <w:tab w:val="left" w:pos="567"/>
              </w:tabs>
              <w:spacing w:after="0" w:line="240" w:lineRule="auto"/>
              <w:ind w:left="0"/>
              <w:jc w:val="both"/>
              <w:rPr>
                <w:rFonts w:ascii="Times New Roman" w:hAnsi="Times New Roman"/>
                <w:sz w:val="28"/>
                <w:szCs w:val="28"/>
                <w:lang w:val="uk-UA"/>
              </w:rPr>
            </w:pPr>
            <w:r w:rsidRPr="0010585D">
              <w:rPr>
                <w:rFonts w:ascii="Times New Roman" w:hAnsi="Times New Roman"/>
                <w:b/>
                <w:i/>
                <w:sz w:val="28"/>
                <w:szCs w:val="28"/>
                <w:lang w:val="uk-UA"/>
              </w:rPr>
              <w:t>Нецінова конкуренція</w:t>
            </w:r>
            <w:r w:rsidRPr="0010585D">
              <w:rPr>
                <w:rFonts w:ascii="Times New Roman" w:hAnsi="Times New Roman"/>
                <w:sz w:val="28"/>
                <w:szCs w:val="28"/>
                <w:lang w:val="uk-UA"/>
              </w:rPr>
              <w:t xml:space="preserve"> - суперництво, яке ведеться через надання продуктам неповторних особливостей – якісних, технічних тощо</w:t>
            </w:r>
          </w:p>
        </w:tc>
      </w:tr>
      <w:tr w:rsidR="00B44366" w:rsidTr="0059783B">
        <w:tc>
          <w:tcPr>
            <w:tcW w:w="10138" w:type="dxa"/>
            <w:gridSpan w:val="2"/>
          </w:tcPr>
          <w:p w:rsidR="00B44366" w:rsidRPr="0010585D" w:rsidRDefault="00B44366" w:rsidP="0059783B">
            <w:pPr>
              <w:pStyle w:val="ListParagraph"/>
              <w:tabs>
                <w:tab w:val="left" w:pos="567"/>
              </w:tabs>
              <w:spacing w:after="0" w:line="240" w:lineRule="auto"/>
              <w:ind w:left="0"/>
              <w:jc w:val="center"/>
              <w:rPr>
                <w:rFonts w:ascii="Times New Roman" w:hAnsi="Times New Roman"/>
                <w:b/>
                <w:sz w:val="28"/>
                <w:szCs w:val="28"/>
                <w:lang w:val="uk-UA"/>
              </w:rPr>
            </w:pPr>
            <w:r w:rsidRPr="0010585D">
              <w:rPr>
                <w:rFonts w:ascii="Times New Roman" w:hAnsi="Times New Roman"/>
                <w:b/>
                <w:sz w:val="28"/>
                <w:szCs w:val="28"/>
                <w:lang w:val="uk-UA"/>
              </w:rPr>
              <w:t>Засоби:</w:t>
            </w:r>
          </w:p>
        </w:tc>
      </w:tr>
      <w:tr w:rsidR="00B44366" w:rsidRPr="0032467D" w:rsidTr="0059783B">
        <w:tc>
          <w:tcPr>
            <w:tcW w:w="5069" w:type="dxa"/>
          </w:tcPr>
          <w:p w:rsidR="00B44366" w:rsidRPr="0010585D" w:rsidRDefault="00B44366" w:rsidP="0059783B">
            <w:pPr>
              <w:pStyle w:val="ListParagraph"/>
              <w:numPr>
                <w:ilvl w:val="0"/>
                <w:numId w:val="10"/>
              </w:numPr>
              <w:tabs>
                <w:tab w:val="clear" w:pos="1215"/>
                <w:tab w:val="num" w:pos="0"/>
                <w:tab w:val="left" w:pos="567"/>
              </w:tabs>
              <w:spacing w:after="0" w:line="240" w:lineRule="auto"/>
              <w:ind w:left="0" w:firstLine="180"/>
              <w:jc w:val="both"/>
              <w:rPr>
                <w:rFonts w:ascii="Times New Roman" w:hAnsi="Times New Roman"/>
                <w:sz w:val="28"/>
                <w:szCs w:val="28"/>
                <w:lang w:val="uk-UA"/>
              </w:rPr>
            </w:pPr>
            <w:r w:rsidRPr="0010585D">
              <w:rPr>
                <w:rFonts w:ascii="Times New Roman" w:hAnsi="Times New Roman"/>
                <w:sz w:val="28"/>
                <w:szCs w:val="28"/>
                <w:lang w:val="uk-UA"/>
              </w:rPr>
              <w:t>застосування знижок до прейскурантних цін (встановлення «тіньової» ціни;</w:t>
            </w:r>
          </w:p>
          <w:p w:rsidR="00B44366" w:rsidRPr="0010585D" w:rsidRDefault="00B44366" w:rsidP="0059783B">
            <w:pPr>
              <w:pStyle w:val="ListParagraph"/>
              <w:numPr>
                <w:ilvl w:val="0"/>
                <w:numId w:val="10"/>
              </w:numPr>
              <w:tabs>
                <w:tab w:val="clear" w:pos="1215"/>
                <w:tab w:val="num" w:pos="0"/>
                <w:tab w:val="left" w:pos="567"/>
              </w:tabs>
              <w:spacing w:after="0" w:line="240" w:lineRule="auto"/>
              <w:ind w:left="0" w:firstLine="180"/>
              <w:jc w:val="both"/>
              <w:rPr>
                <w:rFonts w:ascii="Times New Roman" w:hAnsi="Times New Roman"/>
                <w:sz w:val="28"/>
                <w:szCs w:val="28"/>
                <w:lang w:val="uk-UA"/>
              </w:rPr>
            </w:pPr>
            <w:r w:rsidRPr="0010585D">
              <w:rPr>
                <w:rFonts w:ascii="Times New Roman" w:hAnsi="Times New Roman"/>
                <w:sz w:val="28"/>
                <w:szCs w:val="28"/>
                <w:lang w:val="uk-UA"/>
              </w:rPr>
              <w:t>локальне зниження рівня ціни із застосуванням демпінгу зниження ціни нижче собівартості для подолання конкурента, після чого встановлюється монопольна ціна, що компенсує понесені втрати;</w:t>
            </w:r>
          </w:p>
          <w:p w:rsidR="00B44366" w:rsidRPr="0010585D" w:rsidRDefault="00B44366" w:rsidP="0059783B">
            <w:pPr>
              <w:pStyle w:val="ListParagraph"/>
              <w:numPr>
                <w:ilvl w:val="0"/>
                <w:numId w:val="10"/>
              </w:numPr>
              <w:tabs>
                <w:tab w:val="clear" w:pos="1215"/>
                <w:tab w:val="num" w:pos="0"/>
                <w:tab w:val="left" w:pos="567"/>
              </w:tabs>
              <w:spacing w:after="0" w:line="240" w:lineRule="auto"/>
              <w:ind w:left="0" w:firstLine="180"/>
              <w:jc w:val="both"/>
              <w:rPr>
                <w:rFonts w:ascii="Times New Roman" w:hAnsi="Times New Roman"/>
                <w:sz w:val="28"/>
                <w:szCs w:val="28"/>
                <w:lang w:val="uk-UA"/>
              </w:rPr>
            </w:pPr>
            <w:r w:rsidRPr="0010585D">
              <w:rPr>
                <w:rFonts w:ascii="Times New Roman" w:hAnsi="Times New Roman"/>
                <w:sz w:val="28"/>
                <w:szCs w:val="28"/>
                <w:lang w:val="uk-UA"/>
              </w:rPr>
              <w:t>сезонний розпродаж товарів за зниженими цінами або стандартними цінами;</w:t>
            </w:r>
          </w:p>
          <w:p w:rsidR="00B44366" w:rsidRPr="0010585D" w:rsidRDefault="00B44366" w:rsidP="0059783B">
            <w:pPr>
              <w:pStyle w:val="ListParagraph"/>
              <w:numPr>
                <w:ilvl w:val="0"/>
                <w:numId w:val="10"/>
              </w:numPr>
              <w:tabs>
                <w:tab w:val="clear" w:pos="1215"/>
                <w:tab w:val="num" w:pos="0"/>
                <w:tab w:val="left" w:pos="567"/>
              </w:tabs>
              <w:spacing w:after="0" w:line="240" w:lineRule="auto"/>
              <w:ind w:left="0" w:firstLine="180"/>
              <w:jc w:val="both"/>
              <w:rPr>
                <w:rFonts w:ascii="Times New Roman" w:hAnsi="Times New Roman"/>
                <w:sz w:val="28"/>
                <w:szCs w:val="28"/>
                <w:lang w:val="uk-UA"/>
              </w:rPr>
            </w:pPr>
            <w:r w:rsidRPr="0010585D">
              <w:rPr>
                <w:rFonts w:ascii="Times New Roman" w:hAnsi="Times New Roman"/>
                <w:sz w:val="28"/>
                <w:szCs w:val="28"/>
                <w:lang w:val="uk-UA"/>
              </w:rPr>
              <w:t>надання послуг лізингового характеру</w:t>
            </w:r>
          </w:p>
        </w:tc>
        <w:tc>
          <w:tcPr>
            <w:tcW w:w="5069" w:type="dxa"/>
          </w:tcPr>
          <w:p w:rsidR="00B44366" w:rsidRPr="0010585D" w:rsidRDefault="00B44366" w:rsidP="0059783B">
            <w:pPr>
              <w:pStyle w:val="ListParagraph"/>
              <w:numPr>
                <w:ilvl w:val="1"/>
                <w:numId w:val="6"/>
              </w:numPr>
              <w:tabs>
                <w:tab w:val="clear" w:pos="1789"/>
                <w:tab w:val="left" w:pos="567"/>
              </w:tabs>
              <w:spacing w:after="0" w:line="240" w:lineRule="auto"/>
              <w:ind w:left="151" w:hanging="151"/>
              <w:jc w:val="both"/>
              <w:rPr>
                <w:rFonts w:ascii="Times New Roman" w:hAnsi="Times New Roman"/>
                <w:sz w:val="28"/>
                <w:szCs w:val="28"/>
                <w:lang w:val="uk-UA"/>
              </w:rPr>
            </w:pPr>
            <w:r w:rsidRPr="0010585D">
              <w:rPr>
                <w:rFonts w:ascii="Times New Roman" w:hAnsi="Times New Roman"/>
                <w:sz w:val="28"/>
                <w:szCs w:val="28"/>
                <w:lang w:val="uk-UA"/>
              </w:rPr>
              <w:t>підвищення якості продукції;</w:t>
            </w:r>
          </w:p>
          <w:p w:rsidR="00B44366" w:rsidRPr="0010585D" w:rsidRDefault="00B44366" w:rsidP="0059783B">
            <w:pPr>
              <w:pStyle w:val="ListParagraph"/>
              <w:numPr>
                <w:ilvl w:val="1"/>
                <w:numId w:val="6"/>
              </w:numPr>
              <w:tabs>
                <w:tab w:val="clear" w:pos="1789"/>
                <w:tab w:val="left" w:pos="567"/>
              </w:tabs>
              <w:spacing w:after="0" w:line="240" w:lineRule="auto"/>
              <w:ind w:left="151" w:hanging="151"/>
              <w:jc w:val="both"/>
              <w:rPr>
                <w:rFonts w:ascii="Times New Roman" w:hAnsi="Times New Roman"/>
                <w:sz w:val="28"/>
                <w:szCs w:val="28"/>
                <w:lang w:val="uk-UA"/>
              </w:rPr>
            </w:pPr>
            <w:r w:rsidRPr="0010585D">
              <w:rPr>
                <w:rFonts w:ascii="Times New Roman" w:hAnsi="Times New Roman"/>
                <w:sz w:val="28"/>
                <w:szCs w:val="28"/>
                <w:lang w:val="uk-UA"/>
              </w:rPr>
              <w:t>використання реклами;</w:t>
            </w:r>
          </w:p>
          <w:p w:rsidR="00B44366" w:rsidRPr="0010585D" w:rsidRDefault="00B44366" w:rsidP="0059783B">
            <w:pPr>
              <w:pStyle w:val="ListParagraph"/>
              <w:numPr>
                <w:ilvl w:val="1"/>
                <w:numId w:val="6"/>
              </w:numPr>
              <w:tabs>
                <w:tab w:val="clear" w:pos="1789"/>
                <w:tab w:val="left" w:pos="567"/>
              </w:tabs>
              <w:spacing w:after="0" w:line="240" w:lineRule="auto"/>
              <w:ind w:left="151" w:hanging="151"/>
              <w:jc w:val="both"/>
              <w:rPr>
                <w:rFonts w:ascii="Times New Roman" w:hAnsi="Times New Roman"/>
                <w:sz w:val="28"/>
                <w:szCs w:val="28"/>
                <w:lang w:val="uk-UA"/>
              </w:rPr>
            </w:pPr>
            <w:r w:rsidRPr="0010585D">
              <w:rPr>
                <w:rFonts w:ascii="Times New Roman" w:hAnsi="Times New Roman"/>
                <w:sz w:val="28"/>
                <w:szCs w:val="28"/>
                <w:lang w:val="uk-UA"/>
              </w:rPr>
              <w:t>умови, пов</w:t>
            </w:r>
            <w:r w:rsidRPr="0010585D">
              <w:rPr>
                <w:rFonts w:ascii="Times New Roman" w:hAnsi="Times New Roman"/>
                <w:sz w:val="28"/>
                <w:szCs w:val="28"/>
                <w:lang w:val="ru-RU"/>
              </w:rPr>
              <w:t>’</w:t>
            </w:r>
            <w:r w:rsidRPr="0010585D">
              <w:rPr>
                <w:rFonts w:ascii="Times New Roman" w:hAnsi="Times New Roman"/>
                <w:sz w:val="28"/>
                <w:szCs w:val="28"/>
                <w:lang w:val="uk-UA"/>
              </w:rPr>
              <w:t>язані з продажем товару (напр.: гарантійні зобов</w:t>
            </w:r>
            <w:r w:rsidRPr="0010585D">
              <w:rPr>
                <w:rFonts w:ascii="Times New Roman" w:hAnsi="Times New Roman"/>
                <w:sz w:val="28"/>
                <w:szCs w:val="28"/>
                <w:lang w:val="ru-RU"/>
              </w:rPr>
              <w:t>’язання тощо)</w:t>
            </w:r>
          </w:p>
        </w:tc>
      </w:tr>
    </w:tbl>
    <w:p w:rsidR="00B44366" w:rsidRDefault="00B44366" w:rsidP="0032467D">
      <w:pPr>
        <w:pStyle w:val="ListParagraph"/>
        <w:tabs>
          <w:tab w:val="left" w:pos="567"/>
        </w:tabs>
        <w:spacing w:after="0" w:line="240" w:lineRule="auto"/>
        <w:ind w:left="0" w:firstLine="720"/>
        <w:jc w:val="both"/>
        <w:rPr>
          <w:rFonts w:ascii="Times New Roman" w:hAnsi="Times New Roman"/>
          <w:sz w:val="28"/>
          <w:szCs w:val="28"/>
          <w:lang w:val="uk-UA"/>
        </w:rPr>
      </w:pPr>
      <w:r w:rsidRPr="0032467D">
        <w:rPr>
          <w:rFonts w:ascii="Times New Roman" w:hAnsi="Times New Roman"/>
          <w:b/>
          <w:i/>
          <w:sz w:val="28"/>
          <w:szCs w:val="28"/>
          <w:lang w:val="uk-UA"/>
        </w:rPr>
        <w:t>Нечесна (недобросовісна)  конкуренція</w:t>
      </w:r>
      <w:r>
        <w:rPr>
          <w:rFonts w:ascii="Times New Roman" w:hAnsi="Times New Roman"/>
          <w:b/>
          <w:sz w:val="28"/>
          <w:szCs w:val="28"/>
          <w:lang w:val="uk-UA"/>
        </w:rPr>
        <w:t xml:space="preserve"> </w:t>
      </w:r>
      <w:r w:rsidRPr="00CB4822">
        <w:rPr>
          <w:rFonts w:ascii="Times New Roman" w:hAnsi="Times New Roman"/>
          <w:sz w:val="28"/>
          <w:szCs w:val="28"/>
          <w:lang w:val="uk-UA"/>
        </w:rPr>
        <w:t>я</w:t>
      </w:r>
      <w:r>
        <w:rPr>
          <w:rFonts w:ascii="Times New Roman" w:hAnsi="Times New Roman"/>
          <w:sz w:val="28"/>
          <w:szCs w:val="28"/>
          <w:lang w:val="uk-UA"/>
        </w:rPr>
        <w:t>вляє собою діяльність суб</w:t>
      </w:r>
      <w:r w:rsidRPr="00FB1F32">
        <w:rPr>
          <w:rFonts w:ascii="Times New Roman" w:hAnsi="Times New Roman"/>
          <w:sz w:val="28"/>
          <w:szCs w:val="28"/>
          <w:lang w:val="uk-UA"/>
        </w:rPr>
        <w:t>’</w:t>
      </w:r>
      <w:r>
        <w:rPr>
          <w:rFonts w:ascii="Times New Roman" w:hAnsi="Times New Roman"/>
          <w:sz w:val="28"/>
          <w:szCs w:val="28"/>
          <w:lang w:val="uk-UA"/>
        </w:rPr>
        <w:t>єкта, що спрямована на одержання комерційної вигоди і забезпечення домінуючого становища на ринку шляхом обману споживачів, партнерів, інших господарських суб</w:t>
      </w:r>
      <w:r w:rsidRPr="00FB1F32">
        <w:rPr>
          <w:rFonts w:ascii="Times New Roman" w:hAnsi="Times New Roman"/>
          <w:sz w:val="28"/>
          <w:szCs w:val="28"/>
          <w:lang w:val="uk-UA"/>
        </w:rPr>
        <w:t>’</w:t>
      </w:r>
      <w:r>
        <w:rPr>
          <w:rFonts w:ascii="Times New Roman" w:hAnsi="Times New Roman"/>
          <w:sz w:val="28"/>
          <w:szCs w:val="28"/>
          <w:lang w:val="uk-UA"/>
        </w:rPr>
        <w:t>єктів і державних органів.</w:t>
      </w:r>
    </w:p>
    <w:p w:rsidR="00B44366" w:rsidRDefault="00B44366" w:rsidP="007F61CE">
      <w:pPr>
        <w:pStyle w:val="ListParagraph"/>
        <w:tabs>
          <w:tab w:val="left" w:pos="567"/>
        </w:tab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Засоби:</w:t>
      </w:r>
    </w:p>
    <w:p w:rsidR="00B44366" w:rsidRDefault="00B44366" w:rsidP="007F61CE">
      <w:pPr>
        <w:pStyle w:val="ListParagraph"/>
        <w:numPr>
          <w:ilvl w:val="0"/>
          <w:numId w:val="11"/>
        </w:numPr>
        <w:tabs>
          <w:tab w:val="clear" w:pos="1740"/>
          <w:tab w:val="num" w:pos="0"/>
          <w:tab w:val="left" w:pos="567"/>
          <w:tab w:val="left" w:pos="1080"/>
        </w:tabs>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uk-UA"/>
        </w:rPr>
        <w:t>дезінформація з боку виробника споживача і господарських суб</w:t>
      </w:r>
      <w:r w:rsidRPr="00FB1F32">
        <w:rPr>
          <w:rFonts w:ascii="Times New Roman" w:hAnsi="Times New Roman"/>
          <w:sz w:val="28"/>
          <w:szCs w:val="28"/>
          <w:lang w:val="ru-RU"/>
        </w:rPr>
        <w:t>’</w:t>
      </w:r>
      <w:r>
        <w:rPr>
          <w:rFonts w:ascii="Times New Roman" w:hAnsi="Times New Roman"/>
          <w:sz w:val="28"/>
          <w:szCs w:val="28"/>
          <w:lang w:val="ru-RU"/>
        </w:rPr>
        <w:t>єктів про товар і послуги: неправильні відомості про споживчі властивості товару (класс, сорт, якість);</w:t>
      </w:r>
    </w:p>
    <w:p w:rsidR="00B44366" w:rsidRDefault="00B44366" w:rsidP="007F61CE">
      <w:pPr>
        <w:pStyle w:val="ListParagraph"/>
        <w:numPr>
          <w:ilvl w:val="0"/>
          <w:numId w:val="11"/>
        </w:numPr>
        <w:tabs>
          <w:tab w:val="clear" w:pos="1740"/>
          <w:tab w:val="num" w:pos="0"/>
          <w:tab w:val="left" w:pos="567"/>
          <w:tab w:val="left" w:pos="1080"/>
        </w:tabs>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використання товарного знаку, фірмового найменування або маркування товару без дозволу господарського суб</w:t>
      </w:r>
      <w:r w:rsidRPr="00FB1F32">
        <w:rPr>
          <w:rFonts w:ascii="Times New Roman" w:hAnsi="Times New Roman"/>
          <w:sz w:val="28"/>
          <w:szCs w:val="28"/>
          <w:lang w:val="ru-RU"/>
        </w:rPr>
        <w:t>’</w:t>
      </w:r>
      <w:r>
        <w:rPr>
          <w:rFonts w:ascii="Times New Roman" w:hAnsi="Times New Roman"/>
          <w:sz w:val="28"/>
          <w:szCs w:val="28"/>
          <w:lang w:val="ru-RU"/>
        </w:rPr>
        <w:t>єкта, на ім</w:t>
      </w:r>
      <w:r w:rsidRPr="00FB1F32">
        <w:rPr>
          <w:rFonts w:ascii="Times New Roman" w:hAnsi="Times New Roman"/>
          <w:sz w:val="28"/>
          <w:szCs w:val="28"/>
          <w:lang w:val="ru-RU"/>
        </w:rPr>
        <w:t>’</w:t>
      </w:r>
      <w:r>
        <w:rPr>
          <w:rFonts w:ascii="Times New Roman" w:hAnsi="Times New Roman"/>
          <w:sz w:val="28"/>
          <w:szCs w:val="28"/>
          <w:lang w:val="ru-RU"/>
        </w:rPr>
        <w:t>я якого вони зареєстровані;</w:t>
      </w:r>
    </w:p>
    <w:p w:rsidR="00B44366" w:rsidRDefault="00B44366" w:rsidP="007F61CE">
      <w:pPr>
        <w:pStyle w:val="ListParagraph"/>
        <w:numPr>
          <w:ilvl w:val="0"/>
          <w:numId w:val="11"/>
        </w:numPr>
        <w:tabs>
          <w:tab w:val="clear" w:pos="1740"/>
          <w:tab w:val="num" w:pos="0"/>
          <w:tab w:val="left" w:pos="567"/>
          <w:tab w:val="left" w:pos="1080"/>
        </w:tabs>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поширення компрометуючої інформації про товари своїх конкурентів;</w:t>
      </w:r>
    </w:p>
    <w:p w:rsidR="00B44366" w:rsidRDefault="00B44366" w:rsidP="007F61CE">
      <w:pPr>
        <w:pStyle w:val="ListParagraph"/>
        <w:numPr>
          <w:ilvl w:val="0"/>
          <w:numId w:val="11"/>
        </w:numPr>
        <w:tabs>
          <w:tab w:val="clear" w:pos="1740"/>
          <w:tab w:val="num" w:pos="0"/>
          <w:tab w:val="left" w:pos="567"/>
          <w:tab w:val="left" w:pos="1080"/>
        </w:tabs>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заходи тиску на постачальників ресурсів і банків з метою відмови останніх конкурентам у постачанні сировини, матеріалів та кредитів;</w:t>
      </w:r>
    </w:p>
    <w:p w:rsidR="00B44366" w:rsidRDefault="00B44366" w:rsidP="007F61CE">
      <w:pPr>
        <w:pStyle w:val="ListParagraph"/>
        <w:numPr>
          <w:ilvl w:val="0"/>
          <w:numId w:val="11"/>
        </w:numPr>
        <w:tabs>
          <w:tab w:val="clear" w:pos="1740"/>
          <w:tab w:val="num" w:pos="0"/>
          <w:tab w:val="left" w:pos="567"/>
          <w:tab w:val="left" w:pos="1080"/>
        </w:tabs>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підкуп, встановлення більш високих окладів і різних пільг для переманювання провідного персоналу фірм-конкурентів;</w:t>
      </w:r>
    </w:p>
    <w:p w:rsidR="00B44366" w:rsidRPr="00FB1F32" w:rsidRDefault="00B44366" w:rsidP="007F61CE">
      <w:pPr>
        <w:pStyle w:val="ListParagraph"/>
        <w:numPr>
          <w:ilvl w:val="0"/>
          <w:numId w:val="11"/>
        </w:numPr>
        <w:tabs>
          <w:tab w:val="clear" w:pos="1740"/>
          <w:tab w:val="num" w:pos="0"/>
          <w:tab w:val="left" w:pos="567"/>
          <w:tab w:val="left" w:pos="1080"/>
        </w:tabs>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промислове шпигунство.</w:t>
      </w:r>
    </w:p>
    <w:p w:rsidR="00B44366" w:rsidRDefault="00B44366" w:rsidP="007F61CE">
      <w:pPr>
        <w:pStyle w:val="ListParagraph"/>
        <w:tabs>
          <w:tab w:val="left" w:pos="567"/>
        </w:tabs>
        <w:spacing w:after="0" w:line="240" w:lineRule="auto"/>
        <w:ind w:left="1080"/>
        <w:jc w:val="both"/>
        <w:rPr>
          <w:rFonts w:ascii="Times New Roman" w:hAnsi="Times New Roman"/>
          <w:sz w:val="28"/>
          <w:szCs w:val="28"/>
          <w:lang w:val="uk-UA"/>
        </w:rPr>
      </w:pPr>
    </w:p>
    <w:p w:rsidR="00B44366" w:rsidRDefault="00B44366" w:rsidP="00BC6103">
      <w:pPr>
        <w:pStyle w:val="ListParagraph"/>
        <w:tabs>
          <w:tab w:val="left" w:pos="567"/>
        </w:tabs>
        <w:spacing w:after="0" w:line="240" w:lineRule="auto"/>
        <w:ind w:left="1080"/>
        <w:jc w:val="both"/>
        <w:rPr>
          <w:rFonts w:ascii="Times New Roman" w:hAnsi="Times New Roman"/>
          <w:sz w:val="28"/>
          <w:szCs w:val="28"/>
          <w:lang w:val="uk-UA"/>
        </w:rPr>
      </w:pPr>
    </w:p>
    <w:p w:rsidR="00B44366" w:rsidRPr="003A4563" w:rsidRDefault="00B44366" w:rsidP="003A4563">
      <w:pPr>
        <w:pStyle w:val="ListParagraph"/>
        <w:numPr>
          <w:ilvl w:val="0"/>
          <w:numId w:val="2"/>
        </w:numPr>
        <w:tabs>
          <w:tab w:val="left" w:pos="567"/>
        </w:tabs>
        <w:spacing w:after="0" w:line="240" w:lineRule="auto"/>
        <w:jc w:val="both"/>
        <w:rPr>
          <w:rFonts w:ascii="Times New Roman" w:hAnsi="Times New Roman"/>
          <w:b/>
          <w:sz w:val="28"/>
          <w:szCs w:val="28"/>
          <w:lang w:val="uk-UA"/>
        </w:rPr>
      </w:pPr>
      <w:r w:rsidRPr="003A4563">
        <w:rPr>
          <w:rFonts w:ascii="Times New Roman" w:hAnsi="Times New Roman"/>
          <w:b/>
          <w:sz w:val="28"/>
          <w:szCs w:val="28"/>
          <w:lang w:val="uk-UA"/>
        </w:rPr>
        <w:t>Роль конкуренції в ринковій економіці</w:t>
      </w:r>
    </w:p>
    <w:p w:rsidR="00B44366" w:rsidRDefault="00B44366" w:rsidP="00BC6103">
      <w:pPr>
        <w:pStyle w:val="ListParagraph"/>
        <w:tabs>
          <w:tab w:val="left" w:pos="567"/>
        </w:tabs>
        <w:spacing w:after="0" w:line="240" w:lineRule="auto"/>
        <w:ind w:left="1080"/>
        <w:jc w:val="both"/>
        <w:rPr>
          <w:rFonts w:ascii="Times New Roman" w:hAnsi="Times New Roman"/>
          <w:sz w:val="28"/>
          <w:szCs w:val="28"/>
          <w:lang w:val="uk-UA"/>
        </w:rPr>
      </w:pPr>
    </w:p>
    <w:p w:rsidR="00B44366" w:rsidRPr="00A73D09" w:rsidRDefault="00B44366" w:rsidP="00C47517">
      <w:pPr>
        <w:pStyle w:val="ListParagraph"/>
        <w:tabs>
          <w:tab w:val="left" w:pos="567"/>
        </w:tabs>
        <w:spacing w:after="0" w:line="240" w:lineRule="auto"/>
        <w:ind w:left="0" w:firstLine="709"/>
        <w:jc w:val="both"/>
        <w:rPr>
          <w:rFonts w:ascii="Times New Roman" w:hAnsi="Times New Roman"/>
          <w:sz w:val="28"/>
          <w:szCs w:val="28"/>
          <w:lang w:val="uk-UA"/>
        </w:rPr>
      </w:pPr>
      <w:r w:rsidRPr="00A73D09">
        <w:rPr>
          <w:rFonts w:ascii="Times New Roman" w:hAnsi="Times New Roman"/>
          <w:sz w:val="28"/>
          <w:szCs w:val="28"/>
          <w:lang w:val="uk-UA"/>
        </w:rPr>
        <w:t>Конкуренція має в собі одночасно як позитивні, так і негативні моменти.</w:t>
      </w:r>
    </w:p>
    <w:p w:rsidR="00B44366" w:rsidRPr="00A73D09" w:rsidRDefault="00B44366" w:rsidP="00C47517">
      <w:pPr>
        <w:pStyle w:val="ListParagraph"/>
        <w:tabs>
          <w:tab w:val="left" w:pos="567"/>
        </w:tabs>
        <w:spacing w:after="0" w:line="240" w:lineRule="auto"/>
        <w:ind w:left="0" w:firstLine="709"/>
        <w:jc w:val="both"/>
        <w:rPr>
          <w:rFonts w:ascii="Times New Roman" w:hAnsi="Times New Roman"/>
          <w:sz w:val="28"/>
          <w:szCs w:val="28"/>
          <w:lang w:val="uk-UA"/>
        </w:rPr>
      </w:pPr>
    </w:p>
    <w:p w:rsidR="00B44366" w:rsidRPr="00A73D09" w:rsidRDefault="00B44366" w:rsidP="00C47517">
      <w:pPr>
        <w:pStyle w:val="ListParagraph"/>
        <w:tabs>
          <w:tab w:val="left" w:pos="567"/>
        </w:tabs>
        <w:spacing w:after="0" w:line="240" w:lineRule="auto"/>
        <w:ind w:left="0" w:firstLine="709"/>
        <w:jc w:val="both"/>
        <w:rPr>
          <w:rFonts w:ascii="Times New Roman" w:hAnsi="Times New Roman"/>
          <w:sz w:val="28"/>
          <w:szCs w:val="28"/>
          <w:lang w:val="uk-UA"/>
        </w:rPr>
      </w:pPr>
      <w:r w:rsidRPr="00A73D09">
        <w:rPr>
          <w:rFonts w:ascii="Times New Roman" w:hAnsi="Times New Roman"/>
          <w:sz w:val="28"/>
          <w:szCs w:val="28"/>
          <w:lang w:val="uk-UA"/>
        </w:rPr>
        <w:t>Позитивні моменти конкуренції:</w:t>
      </w:r>
    </w:p>
    <w:p w:rsidR="00B44366" w:rsidRPr="00A73D09" w:rsidRDefault="00B44366" w:rsidP="00C47517">
      <w:pPr>
        <w:pStyle w:val="ListParagraph"/>
        <w:tabs>
          <w:tab w:val="left" w:pos="567"/>
        </w:tabs>
        <w:spacing w:after="0" w:line="240" w:lineRule="auto"/>
        <w:ind w:left="0" w:firstLine="709"/>
        <w:jc w:val="both"/>
        <w:rPr>
          <w:rFonts w:ascii="Times New Roman" w:hAnsi="Times New Roman"/>
          <w:sz w:val="28"/>
          <w:szCs w:val="28"/>
          <w:lang w:val="uk-UA"/>
        </w:rPr>
      </w:pPr>
      <w:r w:rsidRPr="00A73D09">
        <w:rPr>
          <w:rFonts w:ascii="Times New Roman" w:hAnsi="Times New Roman"/>
          <w:sz w:val="28"/>
          <w:szCs w:val="28"/>
          <w:lang w:val="uk-UA"/>
        </w:rPr>
        <w:t>1. Конкуренція сприяє розвитку науково-технологічного прогресу, постійно примушує товаровиробника застосовувати новітні технології, раціонально використовувати ресурси, тим самим вона сприяє вимиванню економічно неефективних структур, неякісних товарів, застарілої технології, тобто сприяє природному відбору.</w:t>
      </w:r>
    </w:p>
    <w:p w:rsidR="00B44366" w:rsidRPr="00A73D09" w:rsidRDefault="00B44366" w:rsidP="00C47517">
      <w:pPr>
        <w:pStyle w:val="ListParagraph"/>
        <w:tabs>
          <w:tab w:val="left" w:pos="567"/>
        </w:tabs>
        <w:spacing w:after="0" w:line="240" w:lineRule="auto"/>
        <w:ind w:left="0" w:firstLine="709"/>
        <w:jc w:val="both"/>
        <w:rPr>
          <w:rFonts w:ascii="Times New Roman" w:hAnsi="Times New Roman"/>
          <w:sz w:val="28"/>
          <w:szCs w:val="28"/>
          <w:lang w:val="uk-UA"/>
        </w:rPr>
      </w:pPr>
      <w:r w:rsidRPr="00A73D09">
        <w:rPr>
          <w:rFonts w:ascii="Times New Roman" w:hAnsi="Times New Roman"/>
          <w:sz w:val="28"/>
          <w:szCs w:val="28"/>
          <w:lang w:val="uk-UA"/>
        </w:rPr>
        <w:t>2. Конкуренція чутливо реагує на зміни в попиті, тягне за собою зниження витрат виробництва і обігу, внаслідок чого знижуються ціни, що вигідно всім, в т.ч. і малозабезпеченим верствам населення.</w:t>
      </w:r>
    </w:p>
    <w:p w:rsidR="00B44366" w:rsidRPr="00A73D09" w:rsidRDefault="00B44366" w:rsidP="00C47517">
      <w:pPr>
        <w:pStyle w:val="ListParagraph"/>
        <w:tabs>
          <w:tab w:val="left" w:pos="567"/>
        </w:tabs>
        <w:spacing w:after="0" w:line="240" w:lineRule="auto"/>
        <w:ind w:left="0" w:firstLine="709"/>
        <w:jc w:val="both"/>
        <w:rPr>
          <w:rFonts w:ascii="Times New Roman" w:hAnsi="Times New Roman"/>
          <w:sz w:val="28"/>
          <w:szCs w:val="28"/>
          <w:lang w:val="uk-UA"/>
        </w:rPr>
      </w:pPr>
      <w:r w:rsidRPr="00A73D09">
        <w:rPr>
          <w:rFonts w:ascii="Times New Roman" w:hAnsi="Times New Roman"/>
          <w:sz w:val="28"/>
          <w:szCs w:val="28"/>
          <w:lang w:val="uk-UA"/>
        </w:rPr>
        <w:t>3. Конкуренція вирівнює норму прибутковості і рівень заробітної платні в усіх галузях національної економіки.</w:t>
      </w:r>
    </w:p>
    <w:p w:rsidR="00B44366" w:rsidRPr="00A73D09" w:rsidRDefault="00B44366" w:rsidP="00C47517">
      <w:pPr>
        <w:pStyle w:val="ListParagraph"/>
        <w:tabs>
          <w:tab w:val="left" w:pos="567"/>
        </w:tabs>
        <w:spacing w:after="0" w:line="240" w:lineRule="auto"/>
        <w:ind w:left="0" w:firstLine="709"/>
        <w:jc w:val="both"/>
        <w:rPr>
          <w:rFonts w:ascii="Times New Roman" w:hAnsi="Times New Roman"/>
          <w:sz w:val="28"/>
          <w:szCs w:val="28"/>
          <w:lang w:val="uk-UA"/>
        </w:rPr>
      </w:pPr>
    </w:p>
    <w:p w:rsidR="00B44366" w:rsidRPr="00A73D09" w:rsidRDefault="00B44366" w:rsidP="00C47517">
      <w:pPr>
        <w:pStyle w:val="ListParagraph"/>
        <w:tabs>
          <w:tab w:val="left" w:pos="567"/>
        </w:tabs>
        <w:spacing w:after="0" w:line="240" w:lineRule="auto"/>
        <w:ind w:left="0" w:firstLine="709"/>
        <w:jc w:val="both"/>
        <w:rPr>
          <w:rFonts w:ascii="Times New Roman" w:hAnsi="Times New Roman"/>
          <w:sz w:val="28"/>
          <w:szCs w:val="28"/>
          <w:lang w:val="uk-UA"/>
        </w:rPr>
      </w:pPr>
      <w:r w:rsidRPr="00A73D09">
        <w:rPr>
          <w:rFonts w:ascii="Times New Roman" w:hAnsi="Times New Roman"/>
          <w:sz w:val="28"/>
          <w:szCs w:val="28"/>
          <w:lang w:val="uk-UA"/>
        </w:rPr>
        <w:t>Негативні моменти конкуренції:</w:t>
      </w:r>
    </w:p>
    <w:p w:rsidR="00B44366" w:rsidRPr="00A73D09" w:rsidRDefault="00B44366" w:rsidP="00C47517">
      <w:pPr>
        <w:pStyle w:val="ListParagraph"/>
        <w:tabs>
          <w:tab w:val="left" w:pos="567"/>
        </w:tabs>
        <w:spacing w:after="0" w:line="240" w:lineRule="auto"/>
        <w:ind w:left="0" w:firstLine="709"/>
        <w:jc w:val="both"/>
        <w:rPr>
          <w:rFonts w:ascii="Times New Roman" w:hAnsi="Times New Roman"/>
          <w:sz w:val="28"/>
          <w:szCs w:val="28"/>
          <w:lang w:val="uk-UA"/>
        </w:rPr>
      </w:pPr>
      <w:r w:rsidRPr="00A73D09">
        <w:rPr>
          <w:rFonts w:ascii="Times New Roman" w:hAnsi="Times New Roman"/>
          <w:sz w:val="28"/>
          <w:szCs w:val="28"/>
          <w:lang w:val="uk-UA"/>
        </w:rPr>
        <w:t>1. Нестабільність бізнесу створює умови для безробіття, інфляції та банкрутства окремих підприємців.</w:t>
      </w:r>
    </w:p>
    <w:p w:rsidR="00B44366" w:rsidRPr="00A73D09" w:rsidRDefault="00B44366" w:rsidP="00C47517">
      <w:pPr>
        <w:pStyle w:val="ListParagraph"/>
        <w:tabs>
          <w:tab w:val="left" w:pos="567"/>
        </w:tabs>
        <w:spacing w:after="0" w:line="240" w:lineRule="auto"/>
        <w:ind w:left="0" w:firstLine="709"/>
        <w:jc w:val="both"/>
        <w:rPr>
          <w:rFonts w:ascii="Times New Roman" w:hAnsi="Times New Roman"/>
          <w:sz w:val="28"/>
          <w:szCs w:val="28"/>
          <w:lang w:val="uk-UA"/>
        </w:rPr>
      </w:pPr>
      <w:r w:rsidRPr="00A73D09">
        <w:rPr>
          <w:rFonts w:ascii="Times New Roman" w:hAnsi="Times New Roman"/>
          <w:sz w:val="28"/>
          <w:szCs w:val="28"/>
          <w:lang w:val="uk-UA"/>
        </w:rPr>
        <w:t>2. Конкуренція призводить до збільшення диференціації доходів в суспільстві і створює умови для несправедливого розподілу. Намагання внести справедливість в такий розподіл знижує ефективність роботи ринкового механізму.</w:t>
      </w:r>
    </w:p>
    <w:p w:rsidR="00B44366" w:rsidRPr="00C47517" w:rsidRDefault="00B44366" w:rsidP="00C47517">
      <w:pPr>
        <w:pStyle w:val="ListParagraph"/>
        <w:tabs>
          <w:tab w:val="left" w:pos="567"/>
        </w:tabs>
        <w:spacing w:after="0" w:line="240" w:lineRule="auto"/>
        <w:ind w:left="0" w:firstLine="709"/>
        <w:jc w:val="both"/>
        <w:rPr>
          <w:rFonts w:ascii="Times New Roman" w:hAnsi="Times New Roman"/>
          <w:sz w:val="28"/>
          <w:szCs w:val="28"/>
          <w:lang w:val="uk-UA"/>
        </w:rPr>
      </w:pPr>
      <w:r w:rsidRPr="00A73D09">
        <w:rPr>
          <w:rFonts w:ascii="Times New Roman" w:hAnsi="Times New Roman"/>
          <w:sz w:val="28"/>
          <w:szCs w:val="28"/>
          <w:lang w:val="uk-UA"/>
        </w:rPr>
        <w:t>3. Наслідком ринкової конкуренції є перевиробництво товарів і недозавантаження виробничих потужностей в період економічних криз перевиробництва.</w:t>
      </w:r>
    </w:p>
    <w:p w:rsidR="00B44366" w:rsidRPr="00A73D09" w:rsidRDefault="00B44366" w:rsidP="00C47517">
      <w:pPr>
        <w:pStyle w:val="ListParagraph"/>
        <w:tabs>
          <w:tab w:val="left" w:pos="567"/>
        </w:tabs>
        <w:spacing w:after="0" w:line="240" w:lineRule="auto"/>
        <w:ind w:left="0" w:firstLine="709"/>
        <w:jc w:val="both"/>
        <w:rPr>
          <w:rFonts w:ascii="Times New Roman" w:hAnsi="Times New Roman"/>
          <w:sz w:val="28"/>
          <w:szCs w:val="28"/>
          <w:lang w:val="uk-UA"/>
        </w:rPr>
      </w:pPr>
      <w:r w:rsidRPr="00A73D09">
        <w:rPr>
          <w:rFonts w:ascii="Times New Roman" w:hAnsi="Times New Roman"/>
          <w:sz w:val="28"/>
          <w:szCs w:val="28"/>
          <w:lang w:val="uk-UA"/>
        </w:rPr>
        <w:t>Негативні наслідки конкуренції органічно притаманні ринковому механізму і виникають внаслідок стихії та анархії, що закономірно створюються структурою приватної власності, а також внаслідок неповного володіння інформацією.</w:t>
      </w:r>
    </w:p>
    <w:p w:rsidR="00B44366" w:rsidRPr="00A73D09" w:rsidRDefault="00B44366" w:rsidP="00A73D09">
      <w:pPr>
        <w:pStyle w:val="ListParagraph"/>
        <w:tabs>
          <w:tab w:val="left" w:pos="567"/>
        </w:tabs>
        <w:spacing w:after="0" w:line="240" w:lineRule="auto"/>
        <w:ind w:left="1080"/>
        <w:jc w:val="both"/>
        <w:rPr>
          <w:rFonts w:ascii="Times New Roman" w:hAnsi="Times New Roman"/>
          <w:sz w:val="28"/>
          <w:szCs w:val="28"/>
          <w:lang w:val="uk-UA"/>
        </w:rPr>
      </w:pPr>
    </w:p>
    <w:sectPr w:rsidR="00B44366" w:rsidRPr="00A73D09" w:rsidSect="00BC610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366" w:rsidRDefault="00B44366">
      <w:r>
        <w:separator/>
      </w:r>
    </w:p>
  </w:endnote>
  <w:endnote w:type="continuationSeparator" w:id="0">
    <w:p w:rsidR="00B44366" w:rsidRDefault="00B44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66" w:rsidRDefault="00B443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66" w:rsidRDefault="00B443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66" w:rsidRDefault="00B443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366" w:rsidRDefault="00B44366">
      <w:r>
        <w:separator/>
      </w:r>
    </w:p>
  </w:footnote>
  <w:footnote w:type="continuationSeparator" w:id="0">
    <w:p w:rsidR="00B44366" w:rsidRDefault="00B44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66" w:rsidRDefault="00B44366">
    <w:pPr>
      <w:pStyle w:val="Heade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4.6pt;height:174.85pt;rotation:315;z-index:-251658752;mso-position-horizontal:center;mso-position-horizontal-relative:margin;mso-position-vertical:center;mso-position-vertical-relative:margin" o:allowincell="f" fillcolor="silver" stroked="f">
          <v:fill opacity=".5"/>
          <v:textpath style="font-family:&quot;Cambria&quot;;font-size:1pt" string="ЕПК ЗН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66" w:rsidRDefault="00B44366">
    <w:pPr>
      <w:pStyle w:val="Heade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24.6pt;height:174.85pt;rotation:315;z-index:-251657728;mso-position-horizontal:center;mso-position-horizontal-relative:margin;mso-position-vertical:center;mso-position-vertical-relative:margin" o:allowincell="f" fillcolor="silver" stroked="f">
          <v:fill opacity=".5"/>
          <v:textpath style="font-family:&quot;Cambria&quot;;font-size:1pt" string="ЕПК ЗН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66" w:rsidRDefault="00B44366">
    <w:pPr>
      <w:pStyle w:val="Heade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24.6pt;height:174.85pt;rotation:315;z-index:-251659776;mso-position-horizontal:center;mso-position-horizontal-relative:margin;mso-position-vertical:center;mso-position-vertical-relative:margin" o:allowincell="f" fillcolor="silver" stroked="f">
          <v:fill opacity=".5"/>
          <v:textpath style="font-family:&quot;Cambria&quot;;font-size:1pt" string="ЕПК ЗНУ"/>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2A8"/>
    <w:multiLevelType w:val="hybridMultilevel"/>
    <w:tmpl w:val="59487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0247C8"/>
    <w:multiLevelType w:val="hybridMultilevel"/>
    <w:tmpl w:val="B7C24708"/>
    <w:lvl w:ilvl="0" w:tplc="137268EC">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51F171D"/>
    <w:multiLevelType w:val="hybridMultilevel"/>
    <w:tmpl w:val="F0C0A794"/>
    <w:lvl w:ilvl="0" w:tplc="70141486">
      <w:start w:val="1"/>
      <w:numFmt w:val="decimal"/>
      <w:lvlText w:val="%1."/>
      <w:lvlJc w:val="left"/>
      <w:pPr>
        <w:tabs>
          <w:tab w:val="num" w:pos="1069"/>
        </w:tabs>
        <w:ind w:left="1069" w:hanging="360"/>
      </w:pPr>
      <w:rPr>
        <w:rFonts w:cs="Times New Roman" w:hint="default"/>
      </w:rPr>
    </w:lvl>
    <w:lvl w:ilvl="1" w:tplc="5D922D3A">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57D1845"/>
    <w:multiLevelType w:val="hybridMultilevel"/>
    <w:tmpl w:val="45B6BDF8"/>
    <w:lvl w:ilvl="0" w:tplc="D77C5A6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7780E91"/>
    <w:multiLevelType w:val="multilevel"/>
    <w:tmpl w:val="14649AB0"/>
    <w:lvl w:ilvl="0">
      <w:start w:val="2"/>
      <w:numFmt w:val="decimal"/>
      <w:lvlText w:val="%1."/>
      <w:lvlJc w:val="left"/>
      <w:pPr>
        <w:tabs>
          <w:tab w:val="num" w:pos="435"/>
        </w:tabs>
        <w:ind w:left="435" w:hanging="435"/>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5">
    <w:nsid w:val="1B9D7A36"/>
    <w:multiLevelType w:val="hybridMultilevel"/>
    <w:tmpl w:val="ABB0F52C"/>
    <w:lvl w:ilvl="0" w:tplc="0C4881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21532CC8"/>
    <w:multiLevelType w:val="hybridMultilevel"/>
    <w:tmpl w:val="62BE7EAC"/>
    <w:lvl w:ilvl="0" w:tplc="079EB1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8DC2BC9"/>
    <w:multiLevelType w:val="hybridMultilevel"/>
    <w:tmpl w:val="0D92E776"/>
    <w:lvl w:ilvl="0" w:tplc="EDB4B304">
      <w:start w:val="1"/>
      <w:numFmt w:val="decimal"/>
      <w:lvlText w:val="%1)"/>
      <w:lvlJc w:val="left"/>
      <w:pPr>
        <w:tabs>
          <w:tab w:val="num" w:pos="1215"/>
        </w:tabs>
        <w:ind w:left="1215" w:hanging="8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6327426"/>
    <w:multiLevelType w:val="hybridMultilevel"/>
    <w:tmpl w:val="2D185ECA"/>
    <w:lvl w:ilvl="0" w:tplc="0AD84ECA">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AC60783"/>
    <w:multiLevelType w:val="hybridMultilevel"/>
    <w:tmpl w:val="B7E8AFDA"/>
    <w:lvl w:ilvl="0" w:tplc="2AF8E22E">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CBF398E"/>
    <w:multiLevelType w:val="hybridMultilevel"/>
    <w:tmpl w:val="99F6F874"/>
    <w:lvl w:ilvl="0" w:tplc="ABD8F9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6"/>
  </w:num>
  <w:num w:numId="3">
    <w:abstractNumId w:val="8"/>
  </w:num>
  <w:num w:numId="4">
    <w:abstractNumId w:val="10"/>
  </w:num>
  <w:num w:numId="5">
    <w:abstractNumId w:val="3"/>
  </w:num>
  <w:num w:numId="6">
    <w:abstractNumId w:val="2"/>
  </w:num>
  <w:num w:numId="7">
    <w:abstractNumId w:val="5"/>
  </w:num>
  <w:num w:numId="8">
    <w:abstractNumId w:val="9"/>
  </w:num>
  <w:num w:numId="9">
    <w:abstractNumId w:val="4"/>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103"/>
    <w:rsid w:val="00002F7F"/>
    <w:rsid w:val="000033B0"/>
    <w:rsid w:val="00003DC7"/>
    <w:rsid w:val="00004136"/>
    <w:rsid w:val="00004802"/>
    <w:rsid w:val="00004BC1"/>
    <w:rsid w:val="0000752C"/>
    <w:rsid w:val="000107BB"/>
    <w:rsid w:val="00011BFE"/>
    <w:rsid w:val="00012130"/>
    <w:rsid w:val="00013246"/>
    <w:rsid w:val="00015A42"/>
    <w:rsid w:val="00015AFB"/>
    <w:rsid w:val="000162F5"/>
    <w:rsid w:val="0002060E"/>
    <w:rsid w:val="00020823"/>
    <w:rsid w:val="00022110"/>
    <w:rsid w:val="00022E7B"/>
    <w:rsid w:val="000230B3"/>
    <w:rsid w:val="0002353B"/>
    <w:rsid w:val="000247FE"/>
    <w:rsid w:val="00025309"/>
    <w:rsid w:val="00025A23"/>
    <w:rsid w:val="000260B0"/>
    <w:rsid w:val="00027741"/>
    <w:rsid w:val="00030056"/>
    <w:rsid w:val="00030578"/>
    <w:rsid w:val="000318CD"/>
    <w:rsid w:val="00031C65"/>
    <w:rsid w:val="00033C3A"/>
    <w:rsid w:val="0003507A"/>
    <w:rsid w:val="00035F0C"/>
    <w:rsid w:val="000361B1"/>
    <w:rsid w:val="00036BAC"/>
    <w:rsid w:val="00040002"/>
    <w:rsid w:val="00040BE0"/>
    <w:rsid w:val="0004216D"/>
    <w:rsid w:val="0004296D"/>
    <w:rsid w:val="00045A91"/>
    <w:rsid w:val="0004656E"/>
    <w:rsid w:val="0005319B"/>
    <w:rsid w:val="000554ED"/>
    <w:rsid w:val="0005646B"/>
    <w:rsid w:val="0005799F"/>
    <w:rsid w:val="0006245A"/>
    <w:rsid w:val="00063DBD"/>
    <w:rsid w:val="00064081"/>
    <w:rsid w:val="00064C65"/>
    <w:rsid w:val="00064E01"/>
    <w:rsid w:val="000678AD"/>
    <w:rsid w:val="00070CE0"/>
    <w:rsid w:val="0007107F"/>
    <w:rsid w:val="000721C4"/>
    <w:rsid w:val="00072564"/>
    <w:rsid w:val="00073316"/>
    <w:rsid w:val="00073956"/>
    <w:rsid w:val="000741BC"/>
    <w:rsid w:val="000840B5"/>
    <w:rsid w:val="00084DBE"/>
    <w:rsid w:val="000868DD"/>
    <w:rsid w:val="0008695F"/>
    <w:rsid w:val="00091149"/>
    <w:rsid w:val="00091371"/>
    <w:rsid w:val="000920CD"/>
    <w:rsid w:val="00092939"/>
    <w:rsid w:val="000962DA"/>
    <w:rsid w:val="00096498"/>
    <w:rsid w:val="000A11B6"/>
    <w:rsid w:val="000A26FF"/>
    <w:rsid w:val="000A3929"/>
    <w:rsid w:val="000A6F28"/>
    <w:rsid w:val="000B3502"/>
    <w:rsid w:val="000B3557"/>
    <w:rsid w:val="000B4564"/>
    <w:rsid w:val="000B4EF1"/>
    <w:rsid w:val="000C0913"/>
    <w:rsid w:val="000C1880"/>
    <w:rsid w:val="000C1950"/>
    <w:rsid w:val="000C2707"/>
    <w:rsid w:val="000C381D"/>
    <w:rsid w:val="000C3DAB"/>
    <w:rsid w:val="000C4330"/>
    <w:rsid w:val="000C62F0"/>
    <w:rsid w:val="000C6FC4"/>
    <w:rsid w:val="000C7661"/>
    <w:rsid w:val="000D19D1"/>
    <w:rsid w:val="000D216B"/>
    <w:rsid w:val="000D2492"/>
    <w:rsid w:val="000D2916"/>
    <w:rsid w:val="000D43ED"/>
    <w:rsid w:val="000D46D1"/>
    <w:rsid w:val="000D4929"/>
    <w:rsid w:val="000D5110"/>
    <w:rsid w:val="000D5BC6"/>
    <w:rsid w:val="000E1545"/>
    <w:rsid w:val="000E1A55"/>
    <w:rsid w:val="000E4EAC"/>
    <w:rsid w:val="000F14EB"/>
    <w:rsid w:val="000F2FDD"/>
    <w:rsid w:val="000F711C"/>
    <w:rsid w:val="000F7485"/>
    <w:rsid w:val="00101E41"/>
    <w:rsid w:val="00101E47"/>
    <w:rsid w:val="00103B5F"/>
    <w:rsid w:val="00103E18"/>
    <w:rsid w:val="0010469F"/>
    <w:rsid w:val="0010585D"/>
    <w:rsid w:val="0010608A"/>
    <w:rsid w:val="00106780"/>
    <w:rsid w:val="00110D29"/>
    <w:rsid w:val="001114DB"/>
    <w:rsid w:val="00111C1B"/>
    <w:rsid w:val="0011309A"/>
    <w:rsid w:val="001132C5"/>
    <w:rsid w:val="00115572"/>
    <w:rsid w:val="00115FFE"/>
    <w:rsid w:val="00116509"/>
    <w:rsid w:val="00117DD0"/>
    <w:rsid w:val="00122A75"/>
    <w:rsid w:val="00122C11"/>
    <w:rsid w:val="001256BD"/>
    <w:rsid w:val="001268DF"/>
    <w:rsid w:val="00126E32"/>
    <w:rsid w:val="00130039"/>
    <w:rsid w:val="00130BA8"/>
    <w:rsid w:val="00132D9C"/>
    <w:rsid w:val="001340C3"/>
    <w:rsid w:val="001410E2"/>
    <w:rsid w:val="00141EFD"/>
    <w:rsid w:val="00144D22"/>
    <w:rsid w:val="00146D35"/>
    <w:rsid w:val="00146F88"/>
    <w:rsid w:val="00151698"/>
    <w:rsid w:val="00154707"/>
    <w:rsid w:val="001548EB"/>
    <w:rsid w:val="001551EA"/>
    <w:rsid w:val="00162A0C"/>
    <w:rsid w:val="00162F41"/>
    <w:rsid w:val="00165372"/>
    <w:rsid w:val="00167FCE"/>
    <w:rsid w:val="00170215"/>
    <w:rsid w:val="00171AB0"/>
    <w:rsid w:val="00171C02"/>
    <w:rsid w:val="00172170"/>
    <w:rsid w:val="0017221D"/>
    <w:rsid w:val="001724F6"/>
    <w:rsid w:val="00175DCA"/>
    <w:rsid w:val="00177878"/>
    <w:rsid w:val="001819D3"/>
    <w:rsid w:val="00182002"/>
    <w:rsid w:val="00182B21"/>
    <w:rsid w:val="001842AB"/>
    <w:rsid w:val="00184756"/>
    <w:rsid w:val="001850C1"/>
    <w:rsid w:val="001873C5"/>
    <w:rsid w:val="0018758D"/>
    <w:rsid w:val="001876EF"/>
    <w:rsid w:val="00191FC6"/>
    <w:rsid w:val="00193291"/>
    <w:rsid w:val="001936BD"/>
    <w:rsid w:val="001963E4"/>
    <w:rsid w:val="0019732B"/>
    <w:rsid w:val="001A3CA8"/>
    <w:rsid w:val="001A4C09"/>
    <w:rsid w:val="001A6C73"/>
    <w:rsid w:val="001B1A4A"/>
    <w:rsid w:val="001B33D7"/>
    <w:rsid w:val="001B6039"/>
    <w:rsid w:val="001B6D4A"/>
    <w:rsid w:val="001C2BDC"/>
    <w:rsid w:val="001C2F3E"/>
    <w:rsid w:val="001C3292"/>
    <w:rsid w:val="001C3455"/>
    <w:rsid w:val="001C3EED"/>
    <w:rsid w:val="001C43D1"/>
    <w:rsid w:val="001C4BD4"/>
    <w:rsid w:val="001C5012"/>
    <w:rsid w:val="001C52A0"/>
    <w:rsid w:val="001C74D3"/>
    <w:rsid w:val="001D0CE8"/>
    <w:rsid w:val="001D0E4C"/>
    <w:rsid w:val="001D0F64"/>
    <w:rsid w:val="001D1CE2"/>
    <w:rsid w:val="001D2F74"/>
    <w:rsid w:val="001D30C3"/>
    <w:rsid w:val="001D36DB"/>
    <w:rsid w:val="001E056E"/>
    <w:rsid w:val="001E1E43"/>
    <w:rsid w:val="001E2404"/>
    <w:rsid w:val="001E3278"/>
    <w:rsid w:val="001E440D"/>
    <w:rsid w:val="001E4DE5"/>
    <w:rsid w:val="001E5CD4"/>
    <w:rsid w:val="001E78C5"/>
    <w:rsid w:val="001F015B"/>
    <w:rsid w:val="001F1AF9"/>
    <w:rsid w:val="001F43E8"/>
    <w:rsid w:val="001F55BB"/>
    <w:rsid w:val="00200339"/>
    <w:rsid w:val="00200857"/>
    <w:rsid w:val="002022D3"/>
    <w:rsid w:val="00203762"/>
    <w:rsid w:val="002046E4"/>
    <w:rsid w:val="002071C5"/>
    <w:rsid w:val="00207990"/>
    <w:rsid w:val="00210209"/>
    <w:rsid w:val="0021043E"/>
    <w:rsid w:val="00210633"/>
    <w:rsid w:val="00211014"/>
    <w:rsid w:val="00212F82"/>
    <w:rsid w:val="00214D07"/>
    <w:rsid w:val="00215250"/>
    <w:rsid w:val="00215627"/>
    <w:rsid w:val="00215944"/>
    <w:rsid w:val="00217664"/>
    <w:rsid w:val="002201AC"/>
    <w:rsid w:val="00220554"/>
    <w:rsid w:val="002223B4"/>
    <w:rsid w:val="00223092"/>
    <w:rsid w:val="002238AE"/>
    <w:rsid w:val="00225502"/>
    <w:rsid w:val="0022684B"/>
    <w:rsid w:val="00226DE0"/>
    <w:rsid w:val="002273D0"/>
    <w:rsid w:val="00231A32"/>
    <w:rsid w:val="0023328B"/>
    <w:rsid w:val="0023687F"/>
    <w:rsid w:val="00236B0A"/>
    <w:rsid w:val="0024774B"/>
    <w:rsid w:val="00250AAD"/>
    <w:rsid w:val="00252940"/>
    <w:rsid w:val="00252E59"/>
    <w:rsid w:val="00253301"/>
    <w:rsid w:val="00253F87"/>
    <w:rsid w:val="00257071"/>
    <w:rsid w:val="002579CD"/>
    <w:rsid w:val="00260207"/>
    <w:rsid w:val="00260285"/>
    <w:rsid w:val="002617C4"/>
    <w:rsid w:val="002617F0"/>
    <w:rsid w:val="00262656"/>
    <w:rsid w:val="00262DF2"/>
    <w:rsid w:val="00263657"/>
    <w:rsid w:val="00263AEF"/>
    <w:rsid w:val="00265BE5"/>
    <w:rsid w:val="00266E85"/>
    <w:rsid w:val="00267B37"/>
    <w:rsid w:val="0027060D"/>
    <w:rsid w:val="0027178B"/>
    <w:rsid w:val="0027242E"/>
    <w:rsid w:val="00274D4E"/>
    <w:rsid w:val="00277253"/>
    <w:rsid w:val="002773C4"/>
    <w:rsid w:val="002807DB"/>
    <w:rsid w:val="00280A7A"/>
    <w:rsid w:val="00280B1A"/>
    <w:rsid w:val="002835B4"/>
    <w:rsid w:val="002836A7"/>
    <w:rsid w:val="002839C7"/>
    <w:rsid w:val="00284D8E"/>
    <w:rsid w:val="00285122"/>
    <w:rsid w:val="00285E4B"/>
    <w:rsid w:val="002869EF"/>
    <w:rsid w:val="00286D74"/>
    <w:rsid w:val="002875C1"/>
    <w:rsid w:val="002954F2"/>
    <w:rsid w:val="00295A03"/>
    <w:rsid w:val="002969DF"/>
    <w:rsid w:val="00297BC3"/>
    <w:rsid w:val="00297C4F"/>
    <w:rsid w:val="00297D21"/>
    <w:rsid w:val="00297E1D"/>
    <w:rsid w:val="002A0561"/>
    <w:rsid w:val="002A124A"/>
    <w:rsid w:val="002A1430"/>
    <w:rsid w:val="002A3DAA"/>
    <w:rsid w:val="002A595F"/>
    <w:rsid w:val="002A5CBF"/>
    <w:rsid w:val="002A6758"/>
    <w:rsid w:val="002B0331"/>
    <w:rsid w:val="002B07D2"/>
    <w:rsid w:val="002B0A20"/>
    <w:rsid w:val="002B1BCF"/>
    <w:rsid w:val="002B2B13"/>
    <w:rsid w:val="002B34DB"/>
    <w:rsid w:val="002B448E"/>
    <w:rsid w:val="002B4B04"/>
    <w:rsid w:val="002B5326"/>
    <w:rsid w:val="002B63D3"/>
    <w:rsid w:val="002C05E3"/>
    <w:rsid w:val="002C2212"/>
    <w:rsid w:val="002C3DCA"/>
    <w:rsid w:val="002D0E4C"/>
    <w:rsid w:val="002D31F1"/>
    <w:rsid w:val="002D6DB4"/>
    <w:rsid w:val="002D7531"/>
    <w:rsid w:val="002E1290"/>
    <w:rsid w:val="002E2C29"/>
    <w:rsid w:val="002E3C6B"/>
    <w:rsid w:val="002E53AF"/>
    <w:rsid w:val="002E53CA"/>
    <w:rsid w:val="002E5A7E"/>
    <w:rsid w:val="002E5BD6"/>
    <w:rsid w:val="002E67CE"/>
    <w:rsid w:val="002E782D"/>
    <w:rsid w:val="002F00A9"/>
    <w:rsid w:val="002F14B3"/>
    <w:rsid w:val="002F6929"/>
    <w:rsid w:val="002F7A20"/>
    <w:rsid w:val="003043D0"/>
    <w:rsid w:val="0030443D"/>
    <w:rsid w:val="003049CA"/>
    <w:rsid w:val="003107D2"/>
    <w:rsid w:val="0031172D"/>
    <w:rsid w:val="0031192E"/>
    <w:rsid w:val="0031210A"/>
    <w:rsid w:val="00320593"/>
    <w:rsid w:val="00321CEC"/>
    <w:rsid w:val="003244BA"/>
    <w:rsid w:val="0032467D"/>
    <w:rsid w:val="003263A1"/>
    <w:rsid w:val="00327E4E"/>
    <w:rsid w:val="0033200E"/>
    <w:rsid w:val="003354C7"/>
    <w:rsid w:val="00335DCB"/>
    <w:rsid w:val="003373DE"/>
    <w:rsid w:val="003377E7"/>
    <w:rsid w:val="00341BEC"/>
    <w:rsid w:val="003444C7"/>
    <w:rsid w:val="00345ADC"/>
    <w:rsid w:val="00345E15"/>
    <w:rsid w:val="003473F3"/>
    <w:rsid w:val="00350962"/>
    <w:rsid w:val="00350968"/>
    <w:rsid w:val="00352558"/>
    <w:rsid w:val="003531AE"/>
    <w:rsid w:val="003568FE"/>
    <w:rsid w:val="00356C57"/>
    <w:rsid w:val="00360CB8"/>
    <w:rsid w:val="00360CE5"/>
    <w:rsid w:val="003627DE"/>
    <w:rsid w:val="003637DE"/>
    <w:rsid w:val="00363F96"/>
    <w:rsid w:val="00364D61"/>
    <w:rsid w:val="00370D27"/>
    <w:rsid w:val="00371C5C"/>
    <w:rsid w:val="00371D24"/>
    <w:rsid w:val="00372907"/>
    <w:rsid w:val="0037732A"/>
    <w:rsid w:val="003776CC"/>
    <w:rsid w:val="00380F09"/>
    <w:rsid w:val="0038319D"/>
    <w:rsid w:val="00384FB5"/>
    <w:rsid w:val="0038669B"/>
    <w:rsid w:val="00386A89"/>
    <w:rsid w:val="00391D1C"/>
    <w:rsid w:val="00395348"/>
    <w:rsid w:val="003958A6"/>
    <w:rsid w:val="00397E1F"/>
    <w:rsid w:val="003A00F7"/>
    <w:rsid w:val="003A3253"/>
    <w:rsid w:val="003A3B47"/>
    <w:rsid w:val="003A4563"/>
    <w:rsid w:val="003A4DCF"/>
    <w:rsid w:val="003A6B3B"/>
    <w:rsid w:val="003B095F"/>
    <w:rsid w:val="003B1BE7"/>
    <w:rsid w:val="003B2127"/>
    <w:rsid w:val="003B4D55"/>
    <w:rsid w:val="003B4ED9"/>
    <w:rsid w:val="003B5F6B"/>
    <w:rsid w:val="003B66D6"/>
    <w:rsid w:val="003B7DBE"/>
    <w:rsid w:val="003C12D0"/>
    <w:rsid w:val="003C2147"/>
    <w:rsid w:val="003C3525"/>
    <w:rsid w:val="003C50E2"/>
    <w:rsid w:val="003C5CFC"/>
    <w:rsid w:val="003C5D13"/>
    <w:rsid w:val="003D32FD"/>
    <w:rsid w:val="003D3B1B"/>
    <w:rsid w:val="003D789A"/>
    <w:rsid w:val="003E1F31"/>
    <w:rsid w:val="003E24EA"/>
    <w:rsid w:val="003E3541"/>
    <w:rsid w:val="003E4FC5"/>
    <w:rsid w:val="003E6449"/>
    <w:rsid w:val="003E6EE9"/>
    <w:rsid w:val="003E7AD5"/>
    <w:rsid w:val="003E7FD5"/>
    <w:rsid w:val="003F024A"/>
    <w:rsid w:val="003F03C6"/>
    <w:rsid w:val="003F098E"/>
    <w:rsid w:val="003F173D"/>
    <w:rsid w:val="003F2589"/>
    <w:rsid w:val="003F25B9"/>
    <w:rsid w:val="003F2E7B"/>
    <w:rsid w:val="003F3F0A"/>
    <w:rsid w:val="003F515E"/>
    <w:rsid w:val="003F5DB5"/>
    <w:rsid w:val="003F6764"/>
    <w:rsid w:val="003F6FFD"/>
    <w:rsid w:val="003F72E0"/>
    <w:rsid w:val="003F7702"/>
    <w:rsid w:val="0040378C"/>
    <w:rsid w:val="00403BA9"/>
    <w:rsid w:val="00403F01"/>
    <w:rsid w:val="00404938"/>
    <w:rsid w:val="00404B4D"/>
    <w:rsid w:val="004058F5"/>
    <w:rsid w:val="00406791"/>
    <w:rsid w:val="00410061"/>
    <w:rsid w:val="00410DD4"/>
    <w:rsid w:val="00411023"/>
    <w:rsid w:val="004113D2"/>
    <w:rsid w:val="0041333E"/>
    <w:rsid w:val="00413D3B"/>
    <w:rsid w:val="00414067"/>
    <w:rsid w:val="00414AB3"/>
    <w:rsid w:val="004163CF"/>
    <w:rsid w:val="004179FE"/>
    <w:rsid w:val="0042006B"/>
    <w:rsid w:val="004200F6"/>
    <w:rsid w:val="00420225"/>
    <w:rsid w:val="004202EC"/>
    <w:rsid w:val="0042160C"/>
    <w:rsid w:val="00421AB2"/>
    <w:rsid w:val="00425426"/>
    <w:rsid w:val="004269D1"/>
    <w:rsid w:val="004270D0"/>
    <w:rsid w:val="00430191"/>
    <w:rsid w:val="0043093A"/>
    <w:rsid w:val="0043171B"/>
    <w:rsid w:val="004324C9"/>
    <w:rsid w:val="004338FB"/>
    <w:rsid w:val="00434516"/>
    <w:rsid w:val="004358C4"/>
    <w:rsid w:val="00436303"/>
    <w:rsid w:val="00436C04"/>
    <w:rsid w:val="00436D8C"/>
    <w:rsid w:val="004415BE"/>
    <w:rsid w:val="00441A8C"/>
    <w:rsid w:val="00443368"/>
    <w:rsid w:val="00443D1E"/>
    <w:rsid w:val="00445006"/>
    <w:rsid w:val="00445233"/>
    <w:rsid w:val="004474BB"/>
    <w:rsid w:val="00450F4E"/>
    <w:rsid w:val="00450F6E"/>
    <w:rsid w:val="00451B8D"/>
    <w:rsid w:val="00453B1A"/>
    <w:rsid w:val="004560F8"/>
    <w:rsid w:val="00456CD3"/>
    <w:rsid w:val="00456F17"/>
    <w:rsid w:val="00460846"/>
    <w:rsid w:val="0046439D"/>
    <w:rsid w:val="004663A5"/>
    <w:rsid w:val="0046668A"/>
    <w:rsid w:val="004669BD"/>
    <w:rsid w:val="00470202"/>
    <w:rsid w:val="004707F4"/>
    <w:rsid w:val="004711C1"/>
    <w:rsid w:val="00475A1C"/>
    <w:rsid w:val="00476975"/>
    <w:rsid w:val="00480166"/>
    <w:rsid w:val="00480C0E"/>
    <w:rsid w:val="004843EA"/>
    <w:rsid w:val="004846C2"/>
    <w:rsid w:val="00484A5A"/>
    <w:rsid w:val="00484FA7"/>
    <w:rsid w:val="004854F2"/>
    <w:rsid w:val="00486EE3"/>
    <w:rsid w:val="004870D1"/>
    <w:rsid w:val="00487E2C"/>
    <w:rsid w:val="004923BE"/>
    <w:rsid w:val="00493552"/>
    <w:rsid w:val="0049425C"/>
    <w:rsid w:val="004970A3"/>
    <w:rsid w:val="004A2BC4"/>
    <w:rsid w:val="004A30BB"/>
    <w:rsid w:val="004A4060"/>
    <w:rsid w:val="004A5660"/>
    <w:rsid w:val="004A5CB0"/>
    <w:rsid w:val="004A6118"/>
    <w:rsid w:val="004A71E7"/>
    <w:rsid w:val="004A7CA9"/>
    <w:rsid w:val="004B0EEF"/>
    <w:rsid w:val="004C126E"/>
    <w:rsid w:val="004C2327"/>
    <w:rsid w:val="004C2968"/>
    <w:rsid w:val="004C339A"/>
    <w:rsid w:val="004C4339"/>
    <w:rsid w:val="004C4599"/>
    <w:rsid w:val="004C4B0C"/>
    <w:rsid w:val="004C539B"/>
    <w:rsid w:val="004C54BE"/>
    <w:rsid w:val="004C56C3"/>
    <w:rsid w:val="004C64B0"/>
    <w:rsid w:val="004C7E95"/>
    <w:rsid w:val="004D0587"/>
    <w:rsid w:val="004D0A40"/>
    <w:rsid w:val="004D1E12"/>
    <w:rsid w:val="004D246E"/>
    <w:rsid w:val="004D2A57"/>
    <w:rsid w:val="004D3BDA"/>
    <w:rsid w:val="004D48DE"/>
    <w:rsid w:val="004D5E36"/>
    <w:rsid w:val="004E01FF"/>
    <w:rsid w:val="004E1894"/>
    <w:rsid w:val="004E37AE"/>
    <w:rsid w:val="004E6684"/>
    <w:rsid w:val="004E7293"/>
    <w:rsid w:val="004F006A"/>
    <w:rsid w:val="004F0F38"/>
    <w:rsid w:val="004F24CE"/>
    <w:rsid w:val="004F29D3"/>
    <w:rsid w:val="004F2BC4"/>
    <w:rsid w:val="004F54FA"/>
    <w:rsid w:val="004F6C6E"/>
    <w:rsid w:val="004F6E3C"/>
    <w:rsid w:val="00500120"/>
    <w:rsid w:val="00502B87"/>
    <w:rsid w:val="00502D49"/>
    <w:rsid w:val="005030DC"/>
    <w:rsid w:val="00504A1E"/>
    <w:rsid w:val="00505CD9"/>
    <w:rsid w:val="00507065"/>
    <w:rsid w:val="005075ED"/>
    <w:rsid w:val="00510C16"/>
    <w:rsid w:val="005115AB"/>
    <w:rsid w:val="00513512"/>
    <w:rsid w:val="0051398F"/>
    <w:rsid w:val="00514506"/>
    <w:rsid w:val="005205A8"/>
    <w:rsid w:val="0052062D"/>
    <w:rsid w:val="00521132"/>
    <w:rsid w:val="00523797"/>
    <w:rsid w:val="00524623"/>
    <w:rsid w:val="005256FC"/>
    <w:rsid w:val="00527197"/>
    <w:rsid w:val="00527744"/>
    <w:rsid w:val="005304C3"/>
    <w:rsid w:val="00530683"/>
    <w:rsid w:val="00531C03"/>
    <w:rsid w:val="005328AC"/>
    <w:rsid w:val="00533371"/>
    <w:rsid w:val="00533BB8"/>
    <w:rsid w:val="0053471F"/>
    <w:rsid w:val="00534D6A"/>
    <w:rsid w:val="00535215"/>
    <w:rsid w:val="00537156"/>
    <w:rsid w:val="00540017"/>
    <w:rsid w:val="005407B7"/>
    <w:rsid w:val="00540E53"/>
    <w:rsid w:val="00544791"/>
    <w:rsid w:val="00544799"/>
    <w:rsid w:val="00544ADE"/>
    <w:rsid w:val="005452B7"/>
    <w:rsid w:val="005460DA"/>
    <w:rsid w:val="005508CD"/>
    <w:rsid w:val="00551065"/>
    <w:rsid w:val="00551E47"/>
    <w:rsid w:val="00553715"/>
    <w:rsid w:val="00554C4D"/>
    <w:rsid w:val="00555E93"/>
    <w:rsid w:val="00557F8C"/>
    <w:rsid w:val="005625FE"/>
    <w:rsid w:val="00562B73"/>
    <w:rsid w:val="005630EC"/>
    <w:rsid w:val="00565340"/>
    <w:rsid w:val="00567E14"/>
    <w:rsid w:val="00570199"/>
    <w:rsid w:val="00571EFF"/>
    <w:rsid w:val="00572BF0"/>
    <w:rsid w:val="00572F69"/>
    <w:rsid w:val="005734D3"/>
    <w:rsid w:val="005737F2"/>
    <w:rsid w:val="00573E62"/>
    <w:rsid w:val="00575677"/>
    <w:rsid w:val="00581F90"/>
    <w:rsid w:val="005835C6"/>
    <w:rsid w:val="00583C6C"/>
    <w:rsid w:val="00584920"/>
    <w:rsid w:val="00584E01"/>
    <w:rsid w:val="0058513F"/>
    <w:rsid w:val="005859ED"/>
    <w:rsid w:val="00586CE8"/>
    <w:rsid w:val="00590C37"/>
    <w:rsid w:val="00591639"/>
    <w:rsid w:val="00591687"/>
    <w:rsid w:val="00592000"/>
    <w:rsid w:val="00592F3A"/>
    <w:rsid w:val="00594515"/>
    <w:rsid w:val="005977A2"/>
    <w:rsid w:val="0059783B"/>
    <w:rsid w:val="005A14F9"/>
    <w:rsid w:val="005A31A9"/>
    <w:rsid w:val="005A452E"/>
    <w:rsid w:val="005A5B10"/>
    <w:rsid w:val="005A5E78"/>
    <w:rsid w:val="005A5EDC"/>
    <w:rsid w:val="005A6C05"/>
    <w:rsid w:val="005A6C2C"/>
    <w:rsid w:val="005A79DC"/>
    <w:rsid w:val="005B0C22"/>
    <w:rsid w:val="005B0C8E"/>
    <w:rsid w:val="005B1697"/>
    <w:rsid w:val="005B71B1"/>
    <w:rsid w:val="005C141B"/>
    <w:rsid w:val="005C27BD"/>
    <w:rsid w:val="005C2C69"/>
    <w:rsid w:val="005C3E76"/>
    <w:rsid w:val="005C430A"/>
    <w:rsid w:val="005C4B33"/>
    <w:rsid w:val="005C57AA"/>
    <w:rsid w:val="005C6271"/>
    <w:rsid w:val="005C63C5"/>
    <w:rsid w:val="005C654D"/>
    <w:rsid w:val="005C6CB8"/>
    <w:rsid w:val="005C77BD"/>
    <w:rsid w:val="005C7816"/>
    <w:rsid w:val="005D15D6"/>
    <w:rsid w:val="005D48FF"/>
    <w:rsid w:val="005D7088"/>
    <w:rsid w:val="005E0F0D"/>
    <w:rsid w:val="005E174B"/>
    <w:rsid w:val="005E3D3B"/>
    <w:rsid w:val="005E523B"/>
    <w:rsid w:val="005E61C8"/>
    <w:rsid w:val="005E725C"/>
    <w:rsid w:val="005E745A"/>
    <w:rsid w:val="005E79CE"/>
    <w:rsid w:val="005F01FE"/>
    <w:rsid w:val="005F03AC"/>
    <w:rsid w:val="005F1D20"/>
    <w:rsid w:val="005F33B7"/>
    <w:rsid w:val="005F34F5"/>
    <w:rsid w:val="005F3A15"/>
    <w:rsid w:val="005F3CD2"/>
    <w:rsid w:val="005F40E5"/>
    <w:rsid w:val="005F4B13"/>
    <w:rsid w:val="005F4C40"/>
    <w:rsid w:val="005F5954"/>
    <w:rsid w:val="00600FC7"/>
    <w:rsid w:val="00602718"/>
    <w:rsid w:val="006030CE"/>
    <w:rsid w:val="00603471"/>
    <w:rsid w:val="00605EAA"/>
    <w:rsid w:val="00606B2E"/>
    <w:rsid w:val="00606DB5"/>
    <w:rsid w:val="006075EB"/>
    <w:rsid w:val="00612F63"/>
    <w:rsid w:val="00613D10"/>
    <w:rsid w:val="00614E58"/>
    <w:rsid w:val="00616353"/>
    <w:rsid w:val="00620B61"/>
    <w:rsid w:val="006213F2"/>
    <w:rsid w:val="006217B3"/>
    <w:rsid w:val="00621B80"/>
    <w:rsid w:val="00622A25"/>
    <w:rsid w:val="0062609C"/>
    <w:rsid w:val="006314D2"/>
    <w:rsid w:val="00632C83"/>
    <w:rsid w:val="00634351"/>
    <w:rsid w:val="00635D86"/>
    <w:rsid w:val="00636921"/>
    <w:rsid w:val="0063698D"/>
    <w:rsid w:val="00637389"/>
    <w:rsid w:val="0064071B"/>
    <w:rsid w:val="00640FAC"/>
    <w:rsid w:val="00643131"/>
    <w:rsid w:val="0064392A"/>
    <w:rsid w:val="00645946"/>
    <w:rsid w:val="0065282A"/>
    <w:rsid w:val="006543EC"/>
    <w:rsid w:val="00655BD0"/>
    <w:rsid w:val="00657E96"/>
    <w:rsid w:val="0066259A"/>
    <w:rsid w:val="00662A80"/>
    <w:rsid w:val="0066317C"/>
    <w:rsid w:val="00665014"/>
    <w:rsid w:val="006707E3"/>
    <w:rsid w:val="00674751"/>
    <w:rsid w:val="00674801"/>
    <w:rsid w:val="00677016"/>
    <w:rsid w:val="00677290"/>
    <w:rsid w:val="006823CA"/>
    <w:rsid w:val="006833EC"/>
    <w:rsid w:val="0068356F"/>
    <w:rsid w:val="006837C8"/>
    <w:rsid w:val="00690036"/>
    <w:rsid w:val="006904FD"/>
    <w:rsid w:val="00690FA2"/>
    <w:rsid w:val="00691D96"/>
    <w:rsid w:val="00692FED"/>
    <w:rsid w:val="0069341A"/>
    <w:rsid w:val="00694CA0"/>
    <w:rsid w:val="00695531"/>
    <w:rsid w:val="00696AF7"/>
    <w:rsid w:val="006A1292"/>
    <w:rsid w:val="006A18FC"/>
    <w:rsid w:val="006A2FD1"/>
    <w:rsid w:val="006A32FA"/>
    <w:rsid w:val="006A3FC9"/>
    <w:rsid w:val="006A407D"/>
    <w:rsid w:val="006A4E3B"/>
    <w:rsid w:val="006A5988"/>
    <w:rsid w:val="006A6D50"/>
    <w:rsid w:val="006A6D94"/>
    <w:rsid w:val="006A7397"/>
    <w:rsid w:val="006B2341"/>
    <w:rsid w:val="006B2906"/>
    <w:rsid w:val="006B2DA0"/>
    <w:rsid w:val="006B334B"/>
    <w:rsid w:val="006B6B02"/>
    <w:rsid w:val="006B71E5"/>
    <w:rsid w:val="006B752E"/>
    <w:rsid w:val="006C1514"/>
    <w:rsid w:val="006C20C2"/>
    <w:rsid w:val="006C2D0F"/>
    <w:rsid w:val="006C6061"/>
    <w:rsid w:val="006D1821"/>
    <w:rsid w:val="006D1DC2"/>
    <w:rsid w:val="006D21A9"/>
    <w:rsid w:val="006D27C6"/>
    <w:rsid w:val="006D287B"/>
    <w:rsid w:val="006D3834"/>
    <w:rsid w:val="006E2868"/>
    <w:rsid w:val="006E3423"/>
    <w:rsid w:val="006E3DC9"/>
    <w:rsid w:val="006E63D6"/>
    <w:rsid w:val="006E6519"/>
    <w:rsid w:val="006F0533"/>
    <w:rsid w:val="006F1199"/>
    <w:rsid w:val="006F123C"/>
    <w:rsid w:val="006F12D5"/>
    <w:rsid w:val="006F1F1B"/>
    <w:rsid w:val="006F40E7"/>
    <w:rsid w:val="006F6446"/>
    <w:rsid w:val="006F670F"/>
    <w:rsid w:val="007000BB"/>
    <w:rsid w:val="00702E1D"/>
    <w:rsid w:val="0070381F"/>
    <w:rsid w:val="00703DF7"/>
    <w:rsid w:val="0070460D"/>
    <w:rsid w:val="0070628D"/>
    <w:rsid w:val="00710134"/>
    <w:rsid w:val="00711F4A"/>
    <w:rsid w:val="00712232"/>
    <w:rsid w:val="00712A17"/>
    <w:rsid w:val="00713918"/>
    <w:rsid w:val="00716BDC"/>
    <w:rsid w:val="00716D75"/>
    <w:rsid w:val="00717B19"/>
    <w:rsid w:val="00720923"/>
    <w:rsid w:val="00720A16"/>
    <w:rsid w:val="00721C9E"/>
    <w:rsid w:val="00722601"/>
    <w:rsid w:val="00725E9F"/>
    <w:rsid w:val="00727115"/>
    <w:rsid w:val="00727FF0"/>
    <w:rsid w:val="00730390"/>
    <w:rsid w:val="00730E48"/>
    <w:rsid w:val="00732EC1"/>
    <w:rsid w:val="00733499"/>
    <w:rsid w:val="00733F03"/>
    <w:rsid w:val="00740661"/>
    <w:rsid w:val="00742378"/>
    <w:rsid w:val="00742B45"/>
    <w:rsid w:val="007438A9"/>
    <w:rsid w:val="007464F2"/>
    <w:rsid w:val="00746E04"/>
    <w:rsid w:val="007514D1"/>
    <w:rsid w:val="0075306F"/>
    <w:rsid w:val="007550CB"/>
    <w:rsid w:val="007557A4"/>
    <w:rsid w:val="0075583D"/>
    <w:rsid w:val="00755F41"/>
    <w:rsid w:val="00760069"/>
    <w:rsid w:val="00761DF1"/>
    <w:rsid w:val="00762D8E"/>
    <w:rsid w:val="00764062"/>
    <w:rsid w:val="0076492C"/>
    <w:rsid w:val="00765C8C"/>
    <w:rsid w:val="007664FA"/>
    <w:rsid w:val="007666DE"/>
    <w:rsid w:val="007672C2"/>
    <w:rsid w:val="00773267"/>
    <w:rsid w:val="00773B8B"/>
    <w:rsid w:val="00774DAD"/>
    <w:rsid w:val="00776E7B"/>
    <w:rsid w:val="007809A3"/>
    <w:rsid w:val="00780A55"/>
    <w:rsid w:val="0078158F"/>
    <w:rsid w:val="00786578"/>
    <w:rsid w:val="007874B4"/>
    <w:rsid w:val="007906F8"/>
    <w:rsid w:val="00792FE4"/>
    <w:rsid w:val="00793C48"/>
    <w:rsid w:val="00793F3C"/>
    <w:rsid w:val="00796ECD"/>
    <w:rsid w:val="00797933"/>
    <w:rsid w:val="007A1122"/>
    <w:rsid w:val="007A1661"/>
    <w:rsid w:val="007A2095"/>
    <w:rsid w:val="007A3E8E"/>
    <w:rsid w:val="007A45FD"/>
    <w:rsid w:val="007A6E1F"/>
    <w:rsid w:val="007B04AD"/>
    <w:rsid w:val="007B4DD2"/>
    <w:rsid w:val="007C1605"/>
    <w:rsid w:val="007C34BC"/>
    <w:rsid w:val="007C4145"/>
    <w:rsid w:val="007C7ABA"/>
    <w:rsid w:val="007C7F63"/>
    <w:rsid w:val="007D1BAD"/>
    <w:rsid w:val="007D4781"/>
    <w:rsid w:val="007D4A61"/>
    <w:rsid w:val="007E171E"/>
    <w:rsid w:val="007E1E82"/>
    <w:rsid w:val="007E2F07"/>
    <w:rsid w:val="007E37AE"/>
    <w:rsid w:val="007E457D"/>
    <w:rsid w:val="007E530F"/>
    <w:rsid w:val="007E5D8B"/>
    <w:rsid w:val="007E62E0"/>
    <w:rsid w:val="007E6589"/>
    <w:rsid w:val="007E679C"/>
    <w:rsid w:val="007E7628"/>
    <w:rsid w:val="007F003D"/>
    <w:rsid w:val="007F0413"/>
    <w:rsid w:val="007F1289"/>
    <w:rsid w:val="007F16E1"/>
    <w:rsid w:val="007F19D9"/>
    <w:rsid w:val="007F1A58"/>
    <w:rsid w:val="007F1FBE"/>
    <w:rsid w:val="007F4549"/>
    <w:rsid w:val="007F4FBC"/>
    <w:rsid w:val="007F5443"/>
    <w:rsid w:val="007F61CE"/>
    <w:rsid w:val="007F7693"/>
    <w:rsid w:val="00800AD7"/>
    <w:rsid w:val="00800CC8"/>
    <w:rsid w:val="008012F8"/>
    <w:rsid w:val="008013A0"/>
    <w:rsid w:val="00801DA8"/>
    <w:rsid w:val="00802F19"/>
    <w:rsid w:val="0080463F"/>
    <w:rsid w:val="00804EE6"/>
    <w:rsid w:val="00805052"/>
    <w:rsid w:val="008052DC"/>
    <w:rsid w:val="008069FF"/>
    <w:rsid w:val="00806AF1"/>
    <w:rsid w:val="00807F1D"/>
    <w:rsid w:val="008127FF"/>
    <w:rsid w:val="00813D70"/>
    <w:rsid w:val="00813E39"/>
    <w:rsid w:val="00814179"/>
    <w:rsid w:val="00815432"/>
    <w:rsid w:val="008154F4"/>
    <w:rsid w:val="00816334"/>
    <w:rsid w:val="008216A4"/>
    <w:rsid w:val="00822853"/>
    <w:rsid w:val="008250F9"/>
    <w:rsid w:val="0082515B"/>
    <w:rsid w:val="00825519"/>
    <w:rsid w:val="008258E3"/>
    <w:rsid w:val="008262FA"/>
    <w:rsid w:val="00826587"/>
    <w:rsid w:val="00826604"/>
    <w:rsid w:val="00826F26"/>
    <w:rsid w:val="00827739"/>
    <w:rsid w:val="00830969"/>
    <w:rsid w:val="00831593"/>
    <w:rsid w:val="008327FB"/>
    <w:rsid w:val="008333C1"/>
    <w:rsid w:val="00833E99"/>
    <w:rsid w:val="0083546A"/>
    <w:rsid w:val="0083557F"/>
    <w:rsid w:val="00836F9D"/>
    <w:rsid w:val="008411D3"/>
    <w:rsid w:val="00843882"/>
    <w:rsid w:val="008442B9"/>
    <w:rsid w:val="00845A03"/>
    <w:rsid w:val="008463E2"/>
    <w:rsid w:val="00847EF0"/>
    <w:rsid w:val="0085361D"/>
    <w:rsid w:val="00853763"/>
    <w:rsid w:val="00853B2E"/>
    <w:rsid w:val="00853F8E"/>
    <w:rsid w:val="00854759"/>
    <w:rsid w:val="00855885"/>
    <w:rsid w:val="00855B0C"/>
    <w:rsid w:val="00856CE1"/>
    <w:rsid w:val="00857425"/>
    <w:rsid w:val="0086392A"/>
    <w:rsid w:val="008655D5"/>
    <w:rsid w:val="008666CC"/>
    <w:rsid w:val="0086761B"/>
    <w:rsid w:val="00867B6E"/>
    <w:rsid w:val="00870122"/>
    <w:rsid w:val="008707A0"/>
    <w:rsid w:val="00870E6D"/>
    <w:rsid w:val="00871559"/>
    <w:rsid w:val="00871A0E"/>
    <w:rsid w:val="00871F4E"/>
    <w:rsid w:val="00874F76"/>
    <w:rsid w:val="00876350"/>
    <w:rsid w:val="00876B9B"/>
    <w:rsid w:val="00877A26"/>
    <w:rsid w:val="0088021F"/>
    <w:rsid w:val="0088096E"/>
    <w:rsid w:val="00880F4C"/>
    <w:rsid w:val="00882217"/>
    <w:rsid w:val="008827AF"/>
    <w:rsid w:val="00884C97"/>
    <w:rsid w:val="00885141"/>
    <w:rsid w:val="008856C0"/>
    <w:rsid w:val="00885EC4"/>
    <w:rsid w:val="00887540"/>
    <w:rsid w:val="00887693"/>
    <w:rsid w:val="00890677"/>
    <w:rsid w:val="00891455"/>
    <w:rsid w:val="008914E9"/>
    <w:rsid w:val="00891996"/>
    <w:rsid w:val="008920D0"/>
    <w:rsid w:val="0089226B"/>
    <w:rsid w:val="00892DEC"/>
    <w:rsid w:val="008937E6"/>
    <w:rsid w:val="0089468B"/>
    <w:rsid w:val="00895865"/>
    <w:rsid w:val="008A3736"/>
    <w:rsid w:val="008A37CA"/>
    <w:rsid w:val="008A4C5D"/>
    <w:rsid w:val="008B1574"/>
    <w:rsid w:val="008B30EC"/>
    <w:rsid w:val="008B40E9"/>
    <w:rsid w:val="008B4B84"/>
    <w:rsid w:val="008B4D91"/>
    <w:rsid w:val="008B7172"/>
    <w:rsid w:val="008C1B60"/>
    <w:rsid w:val="008C4218"/>
    <w:rsid w:val="008C4584"/>
    <w:rsid w:val="008C45E9"/>
    <w:rsid w:val="008C64D0"/>
    <w:rsid w:val="008C7B35"/>
    <w:rsid w:val="008C7D41"/>
    <w:rsid w:val="008D0031"/>
    <w:rsid w:val="008D1C82"/>
    <w:rsid w:val="008D201A"/>
    <w:rsid w:val="008D392D"/>
    <w:rsid w:val="008D4FBF"/>
    <w:rsid w:val="008D60D8"/>
    <w:rsid w:val="008D7B33"/>
    <w:rsid w:val="008E0AD8"/>
    <w:rsid w:val="008E13B6"/>
    <w:rsid w:val="008E13D7"/>
    <w:rsid w:val="008E15CF"/>
    <w:rsid w:val="008E1926"/>
    <w:rsid w:val="008E48F0"/>
    <w:rsid w:val="008E4B1B"/>
    <w:rsid w:val="008E51E9"/>
    <w:rsid w:val="008E64EB"/>
    <w:rsid w:val="008E77FE"/>
    <w:rsid w:val="008F2830"/>
    <w:rsid w:val="008F3311"/>
    <w:rsid w:val="008F3880"/>
    <w:rsid w:val="008F3E93"/>
    <w:rsid w:val="008F4A48"/>
    <w:rsid w:val="008F6E28"/>
    <w:rsid w:val="00900AC8"/>
    <w:rsid w:val="00902174"/>
    <w:rsid w:val="00904370"/>
    <w:rsid w:val="00905162"/>
    <w:rsid w:val="009060DD"/>
    <w:rsid w:val="0090657D"/>
    <w:rsid w:val="00907613"/>
    <w:rsid w:val="009102B1"/>
    <w:rsid w:val="00910E31"/>
    <w:rsid w:val="00912612"/>
    <w:rsid w:val="00913083"/>
    <w:rsid w:val="00917182"/>
    <w:rsid w:val="00922FDB"/>
    <w:rsid w:val="009244F0"/>
    <w:rsid w:val="009261DE"/>
    <w:rsid w:val="009269FD"/>
    <w:rsid w:val="009300DD"/>
    <w:rsid w:val="00931136"/>
    <w:rsid w:val="009331AB"/>
    <w:rsid w:val="00933697"/>
    <w:rsid w:val="009351FA"/>
    <w:rsid w:val="009361DB"/>
    <w:rsid w:val="00937249"/>
    <w:rsid w:val="009428A8"/>
    <w:rsid w:val="00943144"/>
    <w:rsid w:val="00943265"/>
    <w:rsid w:val="009434A1"/>
    <w:rsid w:val="009460FB"/>
    <w:rsid w:val="00946FB9"/>
    <w:rsid w:val="009528CC"/>
    <w:rsid w:val="00953002"/>
    <w:rsid w:val="009532C7"/>
    <w:rsid w:val="0095489B"/>
    <w:rsid w:val="00955925"/>
    <w:rsid w:val="00955F04"/>
    <w:rsid w:val="009562BC"/>
    <w:rsid w:val="009570A2"/>
    <w:rsid w:val="009572AB"/>
    <w:rsid w:val="0095734D"/>
    <w:rsid w:val="009661EF"/>
    <w:rsid w:val="009664D9"/>
    <w:rsid w:val="009674DA"/>
    <w:rsid w:val="00971477"/>
    <w:rsid w:val="00971F41"/>
    <w:rsid w:val="00972023"/>
    <w:rsid w:val="009721E8"/>
    <w:rsid w:val="0097685A"/>
    <w:rsid w:val="00977D5F"/>
    <w:rsid w:val="00981415"/>
    <w:rsid w:val="009815FB"/>
    <w:rsid w:val="00983EE3"/>
    <w:rsid w:val="009922B4"/>
    <w:rsid w:val="00995614"/>
    <w:rsid w:val="009958EE"/>
    <w:rsid w:val="00995AB0"/>
    <w:rsid w:val="00996C4D"/>
    <w:rsid w:val="00997393"/>
    <w:rsid w:val="00997B58"/>
    <w:rsid w:val="009A0C16"/>
    <w:rsid w:val="009A0EC2"/>
    <w:rsid w:val="009A1E7D"/>
    <w:rsid w:val="009A35BE"/>
    <w:rsid w:val="009A57DD"/>
    <w:rsid w:val="009A6464"/>
    <w:rsid w:val="009B02F9"/>
    <w:rsid w:val="009B0BBA"/>
    <w:rsid w:val="009B2AF4"/>
    <w:rsid w:val="009B39E4"/>
    <w:rsid w:val="009B3C50"/>
    <w:rsid w:val="009B407C"/>
    <w:rsid w:val="009B4DB8"/>
    <w:rsid w:val="009B58BC"/>
    <w:rsid w:val="009B5EC2"/>
    <w:rsid w:val="009B613D"/>
    <w:rsid w:val="009B664E"/>
    <w:rsid w:val="009B69E8"/>
    <w:rsid w:val="009B753B"/>
    <w:rsid w:val="009C0CAE"/>
    <w:rsid w:val="009C15F0"/>
    <w:rsid w:val="009C1903"/>
    <w:rsid w:val="009C6CD0"/>
    <w:rsid w:val="009D1397"/>
    <w:rsid w:val="009D40EA"/>
    <w:rsid w:val="009D4C9B"/>
    <w:rsid w:val="009D7BAC"/>
    <w:rsid w:val="009E02CF"/>
    <w:rsid w:val="009E0830"/>
    <w:rsid w:val="009E0958"/>
    <w:rsid w:val="009E17D1"/>
    <w:rsid w:val="009E3488"/>
    <w:rsid w:val="009E5C5A"/>
    <w:rsid w:val="009E6CF1"/>
    <w:rsid w:val="009E6CF2"/>
    <w:rsid w:val="009E725F"/>
    <w:rsid w:val="009E76C2"/>
    <w:rsid w:val="009E7DB0"/>
    <w:rsid w:val="009F0F05"/>
    <w:rsid w:val="009F1451"/>
    <w:rsid w:val="009F15EB"/>
    <w:rsid w:val="009F197E"/>
    <w:rsid w:val="009F1D6A"/>
    <w:rsid w:val="009F2267"/>
    <w:rsid w:val="009F263E"/>
    <w:rsid w:val="009F2E25"/>
    <w:rsid w:val="009F3FCC"/>
    <w:rsid w:val="009F5DCE"/>
    <w:rsid w:val="009F601B"/>
    <w:rsid w:val="009F7284"/>
    <w:rsid w:val="009F72EF"/>
    <w:rsid w:val="00A01DBE"/>
    <w:rsid w:val="00A03607"/>
    <w:rsid w:val="00A0673A"/>
    <w:rsid w:val="00A06C95"/>
    <w:rsid w:val="00A07AC5"/>
    <w:rsid w:val="00A13131"/>
    <w:rsid w:val="00A13CEE"/>
    <w:rsid w:val="00A168D1"/>
    <w:rsid w:val="00A16CCD"/>
    <w:rsid w:val="00A17208"/>
    <w:rsid w:val="00A21E40"/>
    <w:rsid w:val="00A23497"/>
    <w:rsid w:val="00A234F3"/>
    <w:rsid w:val="00A24679"/>
    <w:rsid w:val="00A2571D"/>
    <w:rsid w:val="00A25879"/>
    <w:rsid w:val="00A26AF2"/>
    <w:rsid w:val="00A273B5"/>
    <w:rsid w:val="00A30DE0"/>
    <w:rsid w:val="00A315C6"/>
    <w:rsid w:val="00A32453"/>
    <w:rsid w:val="00A341DA"/>
    <w:rsid w:val="00A34366"/>
    <w:rsid w:val="00A356D4"/>
    <w:rsid w:val="00A368DC"/>
    <w:rsid w:val="00A371C0"/>
    <w:rsid w:val="00A3787E"/>
    <w:rsid w:val="00A3793D"/>
    <w:rsid w:val="00A37FFA"/>
    <w:rsid w:val="00A40F76"/>
    <w:rsid w:val="00A4181C"/>
    <w:rsid w:val="00A423C3"/>
    <w:rsid w:val="00A4334F"/>
    <w:rsid w:val="00A44B85"/>
    <w:rsid w:val="00A532A7"/>
    <w:rsid w:val="00A548EF"/>
    <w:rsid w:val="00A55A63"/>
    <w:rsid w:val="00A57FCB"/>
    <w:rsid w:val="00A60705"/>
    <w:rsid w:val="00A61AAC"/>
    <w:rsid w:val="00A668C1"/>
    <w:rsid w:val="00A674C2"/>
    <w:rsid w:val="00A707C4"/>
    <w:rsid w:val="00A72BDF"/>
    <w:rsid w:val="00A73D09"/>
    <w:rsid w:val="00A740EC"/>
    <w:rsid w:val="00A757CA"/>
    <w:rsid w:val="00A75B65"/>
    <w:rsid w:val="00A75DAA"/>
    <w:rsid w:val="00A76572"/>
    <w:rsid w:val="00A76E61"/>
    <w:rsid w:val="00A81360"/>
    <w:rsid w:val="00A82139"/>
    <w:rsid w:val="00A83A10"/>
    <w:rsid w:val="00A8509C"/>
    <w:rsid w:val="00A8529C"/>
    <w:rsid w:val="00A8597E"/>
    <w:rsid w:val="00A86B72"/>
    <w:rsid w:val="00A87814"/>
    <w:rsid w:val="00A92567"/>
    <w:rsid w:val="00A94E5F"/>
    <w:rsid w:val="00A9548A"/>
    <w:rsid w:val="00A96002"/>
    <w:rsid w:val="00AA00EE"/>
    <w:rsid w:val="00AA4173"/>
    <w:rsid w:val="00AA44FA"/>
    <w:rsid w:val="00AA643A"/>
    <w:rsid w:val="00AB08EE"/>
    <w:rsid w:val="00AB0EB1"/>
    <w:rsid w:val="00AB0F07"/>
    <w:rsid w:val="00AB2502"/>
    <w:rsid w:val="00AB29E3"/>
    <w:rsid w:val="00AB3F6E"/>
    <w:rsid w:val="00AB5FAB"/>
    <w:rsid w:val="00AB6E59"/>
    <w:rsid w:val="00AC0E5B"/>
    <w:rsid w:val="00AC14B5"/>
    <w:rsid w:val="00AC2C39"/>
    <w:rsid w:val="00AC5C7B"/>
    <w:rsid w:val="00AC5C93"/>
    <w:rsid w:val="00AC75F8"/>
    <w:rsid w:val="00AD09A3"/>
    <w:rsid w:val="00AD0C6C"/>
    <w:rsid w:val="00AD2731"/>
    <w:rsid w:val="00AD2A0C"/>
    <w:rsid w:val="00AD34ED"/>
    <w:rsid w:val="00AD3E6A"/>
    <w:rsid w:val="00AD4D72"/>
    <w:rsid w:val="00AD4DA2"/>
    <w:rsid w:val="00AD52FD"/>
    <w:rsid w:val="00AD547D"/>
    <w:rsid w:val="00AD5509"/>
    <w:rsid w:val="00AD564B"/>
    <w:rsid w:val="00AD6E51"/>
    <w:rsid w:val="00AD70B9"/>
    <w:rsid w:val="00AE0E17"/>
    <w:rsid w:val="00AE0E64"/>
    <w:rsid w:val="00AE167B"/>
    <w:rsid w:val="00AE2134"/>
    <w:rsid w:val="00AE3E16"/>
    <w:rsid w:val="00AE4307"/>
    <w:rsid w:val="00AE51AC"/>
    <w:rsid w:val="00AE5CF4"/>
    <w:rsid w:val="00AF0602"/>
    <w:rsid w:val="00AF0CE4"/>
    <w:rsid w:val="00AF1962"/>
    <w:rsid w:val="00B00000"/>
    <w:rsid w:val="00B025CE"/>
    <w:rsid w:val="00B050F0"/>
    <w:rsid w:val="00B058A6"/>
    <w:rsid w:val="00B06DF7"/>
    <w:rsid w:val="00B100BD"/>
    <w:rsid w:val="00B10C45"/>
    <w:rsid w:val="00B1297F"/>
    <w:rsid w:val="00B20B87"/>
    <w:rsid w:val="00B22917"/>
    <w:rsid w:val="00B23AA6"/>
    <w:rsid w:val="00B23BC7"/>
    <w:rsid w:val="00B248BA"/>
    <w:rsid w:val="00B25122"/>
    <w:rsid w:val="00B2789A"/>
    <w:rsid w:val="00B3123A"/>
    <w:rsid w:val="00B33002"/>
    <w:rsid w:val="00B33848"/>
    <w:rsid w:val="00B33F85"/>
    <w:rsid w:val="00B347C2"/>
    <w:rsid w:val="00B36E7F"/>
    <w:rsid w:val="00B37E9E"/>
    <w:rsid w:val="00B40B1E"/>
    <w:rsid w:val="00B4149C"/>
    <w:rsid w:val="00B41ACE"/>
    <w:rsid w:val="00B43719"/>
    <w:rsid w:val="00B441F7"/>
    <w:rsid w:val="00B44366"/>
    <w:rsid w:val="00B4607E"/>
    <w:rsid w:val="00B461F2"/>
    <w:rsid w:val="00B502D1"/>
    <w:rsid w:val="00B50580"/>
    <w:rsid w:val="00B51FBE"/>
    <w:rsid w:val="00B53C81"/>
    <w:rsid w:val="00B556AB"/>
    <w:rsid w:val="00B55D9F"/>
    <w:rsid w:val="00B55DB8"/>
    <w:rsid w:val="00B5725E"/>
    <w:rsid w:val="00B57B7D"/>
    <w:rsid w:val="00B57E8F"/>
    <w:rsid w:val="00B60F95"/>
    <w:rsid w:val="00B63B74"/>
    <w:rsid w:val="00B66627"/>
    <w:rsid w:val="00B716F7"/>
    <w:rsid w:val="00B75154"/>
    <w:rsid w:val="00B777C1"/>
    <w:rsid w:val="00B77E88"/>
    <w:rsid w:val="00B81C99"/>
    <w:rsid w:val="00B82188"/>
    <w:rsid w:val="00B82B85"/>
    <w:rsid w:val="00B843BE"/>
    <w:rsid w:val="00B84551"/>
    <w:rsid w:val="00B85D65"/>
    <w:rsid w:val="00B91A4B"/>
    <w:rsid w:val="00B92D0C"/>
    <w:rsid w:val="00B93089"/>
    <w:rsid w:val="00B94B5D"/>
    <w:rsid w:val="00B94E33"/>
    <w:rsid w:val="00B94FB9"/>
    <w:rsid w:val="00B95300"/>
    <w:rsid w:val="00B9708A"/>
    <w:rsid w:val="00B97264"/>
    <w:rsid w:val="00B97BC4"/>
    <w:rsid w:val="00BA088F"/>
    <w:rsid w:val="00BA0C24"/>
    <w:rsid w:val="00BA2BAD"/>
    <w:rsid w:val="00BA376E"/>
    <w:rsid w:val="00BA5FEB"/>
    <w:rsid w:val="00BA660C"/>
    <w:rsid w:val="00BB0BF9"/>
    <w:rsid w:val="00BB11FF"/>
    <w:rsid w:val="00BB1DEA"/>
    <w:rsid w:val="00BB1E1F"/>
    <w:rsid w:val="00BB21A8"/>
    <w:rsid w:val="00BB2B81"/>
    <w:rsid w:val="00BB2E05"/>
    <w:rsid w:val="00BB300F"/>
    <w:rsid w:val="00BB600A"/>
    <w:rsid w:val="00BB76A2"/>
    <w:rsid w:val="00BC36D7"/>
    <w:rsid w:val="00BC4312"/>
    <w:rsid w:val="00BC4374"/>
    <w:rsid w:val="00BC4436"/>
    <w:rsid w:val="00BC499F"/>
    <w:rsid w:val="00BC5C04"/>
    <w:rsid w:val="00BC6103"/>
    <w:rsid w:val="00BC68A1"/>
    <w:rsid w:val="00BC6CC4"/>
    <w:rsid w:val="00BC74D9"/>
    <w:rsid w:val="00BD0B19"/>
    <w:rsid w:val="00BD0CB1"/>
    <w:rsid w:val="00BD40D5"/>
    <w:rsid w:val="00BD67E8"/>
    <w:rsid w:val="00BD742F"/>
    <w:rsid w:val="00BE1464"/>
    <w:rsid w:val="00BE14A7"/>
    <w:rsid w:val="00BE2183"/>
    <w:rsid w:val="00BE30A9"/>
    <w:rsid w:val="00BE3AC8"/>
    <w:rsid w:val="00BF02ED"/>
    <w:rsid w:val="00BF1B0F"/>
    <w:rsid w:val="00BF1FA6"/>
    <w:rsid w:val="00BF2E07"/>
    <w:rsid w:val="00BF49E2"/>
    <w:rsid w:val="00BF55AB"/>
    <w:rsid w:val="00C00270"/>
    <w:rsid w:val="00C002BB"/>
    <w:rsid w:val="00C009D7"/>
    <w:rsid w:val="00C02F8F"/>
    <w:rsid w:val="00C050C9"/>
    <w:rsid w:val="00C05C74"/>
    <w:rsid w:val="00C05D1B"/>
    <w:rsid w:val="00C05D74"/>
    <w:rsid w:val="00C07675"/>
    <w:rsid w:val="00C07751"/>
    <w:rsid w:val="00C10024"/>
    <w:rsid w:val="00C10297"/>
    <w:rsid w:val="00C121F5"/>
    <w:rsid w:val="00C131B2"/>
    <w:rsid w:val="00C13CBE"/>
    <w:rsid w:val="00C16C16"/>
    <w:rsid w:val="00C16CFA"/>
    <w:rsid w:val="00C17B33"/>
    <w:rsid w:val="00C206F1"/>
    <w:rsid w:val="00C21ECF"/>
    <w:rsid w:val="00C22D28"/>
    <w:rsid w:val="00C23C15"/>
    <w:rsid w:val="00C24321"/>
    <w:rsid w:val="00C252D5"/>
    <w:rsid w:val="00C27033"/>
    <w:rsid w:val="00C31C4D"/>
    <w:rsid w:val="00C32CBB"/>
    <w:rsid w:val="00C34EF1"/>
    <w:rsid w:val="00C36236"/>
    <w:rsid w:val="00C3659C"/>
    <w:rsid w:val="00C36948"/>
    <w:rsid w:val="00C41119"/>
    <w:rsid w:val="00C41143"/>
    <w:rsid w:val="00C43DE3"/>
    <w:rsid w:val="00C448D2"/>
    <w:rsid w:val="00C45AFB"/>
    <w:rsid w:val="00C45C35"/>
    <w:rsid w:val="00C47517"/>
    <w:rsid w:val="00C51829"/>
    <w:rsid w:val="00C52E87"/>
    <w:rsid w:val="00C54550"/>
    <w:rsid w:val="00C556BB"/>
    <w:rsid w:val="00C5583F"/>
    <w:rsid w:val="00C574F1"/>
    <w:rsid w:val="00C60293"/>
    <w:rsid w:val="00C60FDD"/>
    <w:rsid w:val="00C643F6"/>
    <w:rsid w:val="00C71677"/>
    <w:rsid w:val="00C71E9D"/>
    <w:rsid w:val="00C729E4"/>
    <w:rsid w:val="00C72AA8"/>
    <w:rsid w:val="00C73576"/>
    <w:rsid w:val="00C74118"/>
    <w:rsid w:val="00C74E7E"/>
    <w:rsid w:val="00C76059"/>
    <w:rsid w:val="00C77877"/>
    <w:rsid w:val="00C8008A"/>
    <w:rsid w:val="00C82260"/>
    <w:rsid w:val="00C82AEC"/>
    <w:rsid w:val="00C8656A"/>
    <w:rsid w:val="00C86E28"/>
    <w:rsid w:val="00C876E4"/>
    <w:rsid w:val="00C902CE"/>
    <w:rsid w:val="00C90A07"/>
    <w:rsid w:val="00C91134"/>
    <w:rsid w:val="00C92F72"/>
    <w:rsid w:val="00C93E9C"/>
    <w:rsid w:val="00C967A0"/>
    <w:rsid w:val="00CA1FBE"/>
    <w:rsid w:val="00CA291E"/>
    <w:rsid w:val="00CA2C63"/>
    <w:rsid w:val="00CA50DC"/>
    <w:rsid w:val="00CA61AB"/>
    <w:rsid w:val="00CA7AD7"/>
    <w:rsid w:val="00CA7F2F"/>
    <w:rsid w:val="00CB29E7"/>
    <w:rsid w:val="00CB2EF5"/>
    <w:rsid w:val="00CB3EFB"/>
    <w:rsid w:val="00CB43D1"/>
    <w:rsid w:val="00CB4822"/>
    <w:rsid w:val="00CB5403"/>
    <w:rsid w:val="00CB5919"/>
    <w:rsid w:val="00CB5D89"/>
    <w:rsid w:val="00CB6250"/>
    <w:rsid w:val="00CB75B5"/>
    <w:rsid w:val="00CC0312"/>
    <w:rsid w:val="00CC2AA6"/>
    <w:rsid w:val="00CC3103"/>
    <w:rsid w:val="00CC4561"/>
    <w:rsid w:val="00CC5D5D"/>
    <w:rsid w:val="00CC6896"/>
    <w:rsid w:val="00CC7739"/>
    <w:rsid w:val="00CD13AF"/>
    <w:rsid w:val="00CD26F4"/>
    <w:rsid w:val="00CD322F"/>
    <w:rsid w:val="00CD41F8"/>
    <w:rsid w:val="00CD58D0"/>
    <w:rsid w:val="00CD600C"/>
    <w:rsid w:val="00CD694C"/>
    <w:rsid w:val="00CD7DC5"/>
    <w:rsid w:val="00CE0A48"/>
    <w:rsid w:val="00CE1604"/>
    <w:rsid w:val="00CE34EB"/>
    <w:rsid w:val="00CE3C89"/>
    <w:rsid w:val="00CE3F9D"/>
    <w:rsid w:val="00CE4726"/>
    <w:rsid w:val="00CE5703"/>
    <w:rsid w:val="00CE7AC6"/>
    <w:rsid w:val="00CF1BFD"/>
    <w:rsid w:val="00CF481F"/>
    <w:rsid w:val="00CF4C6B"/>
    <w:rsid w:val="00CF646A"/>
    <w:rsid w:val="00CF6DAA"/>
    <w:rsid w:val="00CF7278"/>
    <w:rsid w:val="00CF7D06"/>
    <w:rsid w:val="00D014BD"/>
    <w:rsid w:val="00D03C62"/>
    <w:rsid w:val="00D068F4"/>
    <w:rsid w:val="00D06D8C"/>
    <w:rsid w:val="00D07A3B"/>
    <w:rsid w:val="00D125C1"/>
    <w:rsid w:val="00D13DFB"/>
    <w:rsid w:val="00D14A2A"/>
    <w:rsid w:val="00D14FCC"/>
    <w:rsid w:val="00D20683"/>
    <w:rsid w:val="00D248A4"/>
    <w:rsid w:val="00D25CEF"/>
    <w:rsid w:val="00D25DB0"/>
    <w:rsid w:val="00D2717C"/>
    <w:rsid w:val="00D2785B"/>
    <w:rsid w:val="00D30C9B"/>
    <w:rsid w:val="00D32329"/>
    <w:rsid w:val="00D34A49"/>
    <w:rsid w:val="00D35A10"/>
    <w:rsid w:val="00D35DB7"/>
    <w:rsid w:val="00D366C1"/>
    <w:rsid w:val="00D36E88"/>
    <w:rsid w:val="00D40270"/>
    <w:rsid w:val="00D40301"/>
    <w:rsid w:val="00D403C5"/>
    <w:rsid w:val="00D4087B"/>
    <w:rsid w:val="00D40A95"/>
    <w:rsid w:val="00D41164"/>
    <w:rsid w:val="00D41747"/>
    <w:rsid w:val="00D41C61"/>
    <w:rsid w:val="00D41F0A"/>
    <w:rsid w:val="00D44D17"/>
    <w:rsid w:val="00D46041"/>
    <w:rsid w:val="00D46C58"/>
    <w:rsid w:val="00D4769B"/>
    <w:rsid w:val="00D51263"/>
    <w:rsid w:val="00D5156B"/>
    <w:rsid w:val="00D51D39"/>
    <w:rsid w:val="00D531A1"/>
    <w:rsid w:val="00D53ABB"/>
    <w:rsid w:val="00D53BA3"/>
    <w:rsid w:val="00D54532"/>
    <w:rsid w:val="00D566C2"/>
    <w:rsid w:val="00D56F0D"/>
    <w:rsid w:val="00D61347"/>
    <w:rsid w:val="00D62A59"/>
    <w:rsid w:val="00D6313C"/>
    <w:rsid w:val="00D63590"/>
    <w:rsid w:val="00D6427D"/>
    <w:rsid w:val="00D6601F"/>
    <w:rsid w:val="00D6736E"/>
    <w:rsid w:val="00D67A1B"/>
    <w:rsid w:val="00D73268"/>
    <w:rsid w:val="00D75AAB"/>
    <w:rsid w:val="00D77464"/>
    <w:rsid w:val="00D77C6E"/>
    <w:rsid w:val="00D804B2"/>
    <w:rsid w:val="00D81557"/>
    <w:rsid w:val="00D8612D"/>
    <w:rsid w:val="00D86947"/>
    <w:rsid w:val="00D90573"/>
    <w:rsid w:val="00D913BF"/>
    <w:rsid w:val="00D91B69"/>
    <w:rsid w:val="00D91C4A"/>
    <w:rsid w:val="00D9306E"/>
    <w:rsid w:val="00D93386"/>
    <w:rsid w:val="00D961E9"/>
    <w:rsid w:val="00D972FF"/>
    <w:rsid w:val="00D97CC4"/>
    <w:rsid w:val="00DA1A0F"/>
    <w:rsid w:val="00DA2B46"/>
    <w:rsid w:val="00DA4241"/>
    <w:rsid w:val="00DA6A15"/>
    <w:rsid w:val="00DA7985"/>
    <w:rsid w:val="00DA7D1E"/>
    <w:rsid w:val="00DB04AF"/>
    <w:rsid w:val="00DB0E8D"/>
    <w:rsid w:val="00DB16D8"/>
    <w:rsid w:val="00DB229C"/>
    <w:rsid w:val="00DB2CBA"/>
    <w:rsid w:val="00DB415B"/>
    <w:rsid w:val="00DB545D"/>
    <w:rsid w:val="00DB5CB4"/>
    <w:rsid w:val="00DB5F0A"/>
    <w:rsid w:val="00DC0A6B"/>
    <w:rsid w:val="00DC0BB8"/>
    <w:rsid w:val="00DC3854"/>
    <w:rsid w:val="00DC38CA"/>
    <w:rsid w:val="00DC57FD"/>
    <w:rsid w:val="00DC6658"/>
    <w:rsid w:val="00DC69BC"/>
    <w:rsid w:val="00DC6FB4"/>
    <w:rsid w:val="00DC760D"/>
    <w:rsid w:val="00DD0370"/>
    <w:rsid w:val="00DD1697"/>
    <w:rsid w:val="00DD2023"/>
    <w:rsid w:val="00DD43E9"/>
    <w:rsid w:val="00DD5679"/>
    <w:rsid w:val="00DD6391"/>
    <w:rsid w:val="00DD6DD3"/>
    <w:rsid w:val="00DE09F6"/>
    <w:rsid w:val="00DE1AA2"/>
    <w:rsid w:val="00DE1FEC"/>
    <w:rsid w:val="00DE3508"/>
    <w:rsid w:val="00DE6771"/>
    <w:rsid w:val="00DE688F"/>
    <w:rsid w:val="00DE6904"/>
    <w:rsid w:val="00DF1D59"/>
    <w:rsid w:val="00DF228C"/>
    <w:rsid w:val="00DF4E28"/>
    <w:rsid w:val="00DF7343"/>
    <w:rsid w:val="00E037DA"/>
    <w:rsid w:val="00E042CF"/>
    <w:rsid w:val="00E05C61"/>
    <w:rsid w:val="00E0611F"/>
    <w:rsid w:val="00E0746A"/>
    <w:rsid w:val="00E11F6B"/>
    <w:rsid w:val="00E1326F"/>
    <w:rsid w:val="00E13F50"/>
    <w:rsid w:val="00E15565"/>
    <w:rsid w:val="00E15636"/>
    <w:rsid w:val="00E158FE"/>
    <w:rsid w:val="00E15F4C"/>
    <w:rsid w:val="00E1634F"/>
    <w:rsid w:val="00E2011B"/>
    <w:rsid w:val="00E227A1"/>
    <w:rsid w:val="00E22CA5"/>
    <w:rsid w:val="00E23578"/>
    <w:rsid w:val="00E24270"/>
    <w:rsid w:val="00E249CE"/>
    <w:rsid w:val="00E24FCC"/>
    <w:rsid w:val="00E250DA"/>
    <w:rsid w:val="00E3035B"/>
    <w:rsid w:val="00E31953"/>
    <w:rsid w:val="00E33BDA"/>
    <w:rsid w:val="00E358E0"/>
    <w:rsid w:val="00E403B2"/>
    <w:rsid w:val="00E4121C"/>
    <w:rsid w:val="00E419D6"/>
    <w:rsid w:val="00E41E0B"/>
    <w:rsid w:val="00E442DB"/>
    <w:rsid w:val="00E44358"/>
    <w:rsid w:val="00E4438A"/>
    <w:rsid w:val="00E44839"/>
    <w:rsid w:val="00E45515"/>
    <w:rsid w:val="00E4647F"/>
    <w:rsid w:val="00E518D5"/>
    <w:rsid w:val="00E52AF7"/>
    <w:rsid w:val="00E55E74"/>
    <w:rsid w:val="00E575B0"/>
    <w:rsid w:val="00E57797"/>
    <w:rsid w:val="00E612AA"/>
    <w:rsid w:val="00E6469B"/>
    <w:rsid w:val="00E64FCF"/>
    <w:rsid w:val="00E662B4"/>
    <w:rsid w:val="00E71D46"/>
    <w:rsid w:val="00E7441B"/>
    <w:rsid w:val="00E74664"/>
    <w:rsid w:val="00E773CA"/>
    <w:rsid w:val="00E826A3"/>
    <w:rsid w:val="00E83562"/>
    <w:rsid w:val="00E84B2D"/>
    <w:rsid w:val="00E84D2C"/>
    <w:rsid w:val="00E86378"/>
    <w:rsid w:val="00E90A37"/>
    <w:rsid w:val="00E920B0"/>
    <w:rsid w:val="00E96C95"/>
    <w:rsid w:val="00E9705D"/>
    <w:rsid w:val="00EA14BC"/>
    <w:rsid w:val="00EA1876"/>
    <w:rsid w:val="00EA2631"/>
    <w:rsid w:val="00EA28B8"/>
    <w:rsid w:val="00EA28EA"/>
    <w:rsid w:val="00EA313D"/>
    <w:rsid w:val="00EA4590"/>
    <w:rsid w:val="00EA4BF4"/>
    <w:rsid w:val="00EA5814"/>
    <w:rsid w:val="00EA7871"/>
    <w:rsid w:val="00EA78C8"/>
    <w:rsid w:val="00EB033B"/>
    <w:rsid w:val="00EB0959"/>
    <w:rsid w:val="00EB0AE3"/>
    <w:rsid w:val="00EB2AFB"/>
    <w:rsid w:val="00EB33A9"/>
    <w:rsid w:val="00EB5072"/>
    <w:rsid w:val="00EB5312"/>
    <w:rsid w:val="00EB566A"/>
    <w:rsid w:val="00EB5A47"/>
    <w:rsid w:val="00EB6BC0"/>
    <w:rsid w:val="00EB74C7"/>
    <w:rsid w:val="00EC07A5"/>
    <w:rsid w:val="00EC0E96"/>
    <w:rsid w:val="00EC11E8"/>
    <w:rsid w:val="00EC2696"/>
    <w:rsid w:val="00EC2EFA"/>
    <w:rsid w:val="00EC6ADE"/>
    <w:rsid w:val="00EC6E35"/>
    <w:rsid w:val="00ED247B"/>
    <w:rsid w:val="00ED28D8"/>
    <w:rsid w:val="00ED394F"/>
    <w:rsid w:val="00ED4264"/>
    <w:rsid w:val="00ED442E"/>
    <w:rsid w:val="00ED7484"/>
    <w:rsid w:val="00EE09B6"/>
    <w:rsid w:val="00EE0DCF"/>
    <w:rsid w:val="00EE1D29"/>
    <w:rsid w:val="00EE1E6D"/>
    <w:rsid w:val="00EE2BE6"/>
    <w:rsid w:val="00EE5738"/>
    <w:rsid w:val="00EE628E"/>
    <w:rsid w:val="00EF0991"/>
    <w:rsid w:val="00EF0A5A"/>
    <w:rsid w:val="00EF16B8"/>
    <w:rsid w:val="00EF1CA2"/>
    <w:rsid w:val="00EF297E"/>
    <w:rsid w:val="00EF2D09"/>
    <w:rsid w:val="00EF5176"/>
    <w:rsid w:val="00EF6B96"/>
    <w:rsid w:val="00EF6D84"/>
    <w:rsid w:val="00F01FE7"/>
    <w:rsid w:val="00F048EC"/>
    <w:rsid w:val="00F04B00"/>
    <w:rsid w:val="00F05AE8"/>
    <w:rsid w:val="00F07502"/>
    <w:rsid w:val="00F079BE"/>
    <w:rsid w:val="00F101DE"/>
    <w:rsid w:val="00F1063C"/>
    <w:rsid w:val="00F10EC7"/>
    <w:rsid w:val="00F115C3"/>
    <w:rsid w:val="00F12509"/>
    <w:rsid w:val="00F13D0C"/>
    <w:rsid w:val="00F13FF6"/>
    <w:rsid w:val="00F1541C"/>
    <w:rsid w:val="00F209B8"/>
    <w:rsid w:val="00F21848"/>
    <w:rsid w:val="00F22101"/>
    <w:rsid w:val="00F22DCF"/>
    <w:rsid w:val="00F2340B"/>
    <w:rsid w:val="00F23518"/>
    <w:rsid w:val="00F249CB"/>
    <w:rsid w:val="00F272B7"/>
    <w:rsid w:val="00F33336"/>
    <w:rsid w:val="00F33421"/>
    <w:rsid w:val="00F33B18"/>
    <w:rsid w:val="00F34354"/>
    <w:rsid w:val="00F379BD"/>
    <w:rsid w:val="00F401E9"/>
    <w:rsid w:val="00F4022F"/>
    <w:rsid w:val="00F4034F"/>
    <w:rsid w:val="00F4072E"/>
    <w:rsid w:val="00F41173"/>
    <w:rsid w:val="00F419C0"/>
    <w:rsid w:val="00F433BE"/>
    <w:rsid w:val="00F4564E"/>
    <w:rsid w:val="00F459A3"/>
    <w:rsid w:val="00F46825"/>
    <w:rsid w:val="00F50D4A"/>
    <w:rsid w:val="00F51A68"/>
    <w:rsid w:val="00F52A9C"/>
    <w:rsid w:val="00F534A0"/>
    <w:rsid w:val="00F53908"/>
    <w:rsid w:val="00F543F4"/>
    <w:rsid w:val="00F54CB6"/>
    <w:rsid w:val="00F56868"/>
    <w:rsid w:val="00F61060"/>
    <w:rsid w:val="00F629D4"/>
    <w:rsid w:val="00F62A53"/>
    <w:rsid w:val="00F64657"/>
    <w:rsid w:val="00F648E4"/>
    <w:rsid w:val="00F701D8"/>
    <w:rsid w:val="00F726C8"/>
    <w:rsid w:val="00F72B69"/>
    <w:rsid w:val="00F72E30"/>
    <w:rsid w:val="00F73307"/>
    <w:rsid w:val="00F742E1"/>
    <w:rsid w:val="00F74418"/>
    <w:rsid w:val="00F74E37"/>
    <w:rsid w:val="00F82FDD"/>
    <w:rsid w:val="00F8562C"/>
    <w:rsid w:val="00F85704"/>
    <w:rsid w:val="00F85ED0"/>
    <w:rsid w:val="00F861A2"/>
    <w:rsid w:val="00F86526"/>
    <w:rsid w:val="00F86B89"/>
    <w:rsid w:val="00F87444"/>
    <w:rsid w:val="00F87CB2"/>
    <w:rsid w:val="00F93541"/>
    <w:rsid w:val="00F9440D"/>
    <w:rsid w:val="00F95D33"/>
    <w:rsid w:val="00F9645C"/>
    <w:rsid w:val="00F96EAE"/>
    <w:rsid w:val="00F9731F"/>
    <w:rsid w:val="00FA03F4"/>
    <w:rsid w:val="00FA10E4"/>
    <w:rsid w:val="00FA271B"/>
    <w:rsid w:val="00FA3D12"/>
    <w:rsid w:val="00FA3D76"/>
    <w:rsid w:val="00FA6A13"/>
    <w:rsid w:val="00FB0177"/>
    <w:rsid w:val="00FB0654"/>
    <w:rsid w:val="00FB071B"/>
    <w:rsid w:val="00FB08FF"/>
    <w:rsid w:val="00FB1A55"/>
    <w:rsid w:val="00FB1F32"/>
    <w:rsid w:val="00FB22F1"/>
    <w:rsid w:val="00FB2FF9"/>
    <w:rsid w:val="00FB3DF5"/>
    <w:rsid w:val="00FB508B"/>
    <w:rsid w:val="00FB50B8"/>
    <w:rsid w:val="00FB5C7A"/>
    <w:rsid w:val="00FB657F"/>
    <w:rsid w:val="00FB664A"/>
    <w:rsid w:val="00FC0192"/>
    <w:rsid w:val="00FC2C88"/>
    <w:rsid w:val="00FC5356"/>
    <w:rsid w:val="00FC5F1D"/>
    <w:rsid w:val="00FC77C9"/>
    <w:rsid w:val="00FC7F11"/>
    <w:rsid w:val="00FD06D8"/>
    <w:rsid w:val="00FD0887"/>
    <w:rsid w:val="00FD09A0"/>
    <w:rsid w:val="00FD31A0"/>
    <w:rsid w:val="00FD766B"/>
    <w:rsid w:val="00FE0F08"/>
    <w:rsid w:val="00FE3C96"/>
    <w:rsid w:val="00FE4B72"/>
    <w:rsid w:val="00FE5030"/>
    <w:rsid w:val="00FE582A"/>
    <w:rsid w:val="00FE680A"/>
    <w:rsid w:val="00FF0100"/>
    <w:rsid w:val="00FF0180"/>
    <w:rsid w:val="00FF05C1"/>
    <w:rsid w:val="00FF0EC4"/>
    <w:rsid w:val="00FF262A"/>
    <w:rsid w:val="00FF67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31136"/>
    <w:pPr>
      <w:spacing w:after="200" w:line="276" w:lineRule="auto"/>
    </w:pPr>
    <w:rPr>
      <w:rFonts w:ascii="Cambria" w:hAnsi="Cambria"/>
      <w:lang w:val="en-US" w:eastAsia="en-US"/>
    </w:rPr>
  </w:style>
  <w:style w:type="paragraph" w:styleId="Heading1">
    <w:name w:val="heading 1"/>
    <w:basedOn w:val="Normal"/>
    <w:next w:val="Normal"/>
    <w:link w:val="Heading1Char"/>
    <w:uiPriority w:val="99"/>
    <w:qFormat/>
    <w:rsid w:val="00931136"/>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931136"/>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931136"/>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931136"/>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931136"/>
    <w:pPr>
      <w:spacing w:after="0" w:line="271" w:lineRule="auto"/>
      <w:outlineLvl w:val="4"/>
    </w:pPr>
    <w:rPr>
      <w:i/>
      <w:iCs/>
      <w:sz w:val="24"/>
      <w:szCs w:val="24"/>
    </w:rPr>
  </w:style>
  <w:style w:type="paragraph" w:styleId="Heading6">
    <w:name w:val="heading 6"/>
    <w:basedOn w:val="Normal"/>
    <w:next w:val="Normal"/>
    <w:link w:val="Heading6Char"/>
    <w:uiPriority w:val="99"/>
    <w:qFormat/>
    <w:rsid w:val="00931136"/>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931136"/>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931136"/>
    <w:pPr>
      <w:spacing w:after="0"/>
      <w:outlineLvl w:val="7"/>
    </w:pPr>
    <w:rPr>
      <w:b/>
      <w:bCs/>
      <w:color w:val="7F7F7F"/>
      <w:sz w:val="20"/>
      <w:szCs w:val="20"/>
    </w:rPr>
  </w:style>
  <w:style w:type="paragraph" w:styleId="Heading9">
    <w:name w:val="heading 9"/>
    <w:basedOn w:val="Normal"/>
    <w:next w:val="Normal"/>
    <w:link w:val="Heading9Char"/>
    <w:uiPriority w:val="99"/>
    <w:qFormat/>
    <w:rsid w:val="00931136"/>
    <w:pPr>
      <w:spacing w:after="0" w:line="271" w:lineRule="auto"/>
      <w:outlineLvl w:val="8"/>
    </w:pPr>
    <w:rPr>
      <w:b/>
      <w:bCs/>
      <w:i/>
      <w:iCs/>
      <w:color w:val="7F7F7F"/>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1136"/>
    <w:rPr>
      <w:rFonts w:ascii="Cambria" w:hAnsi="Cambria" w:cs="Times New Roman"/>
      <w:smallCaps/>
      <w:spacing w:val="5"/>
      <w:sz w:val="36"/>
      <w:szCs w:val="36"/>
      <w:lang w:val="en-US" w:eastAsia="en-US"/>
    </w:rPr>
  </w:style>
  <w:style w:type="character" w:customStyle="1" w:styleId="Heading2Char">
    <w:name w:val="Heading 2 Char"/>
    <w:basedOn w:val="DefaultParagraphFont"/>
    <w:link w:val="Heading2"/>
    <w:uiPriority w:val="99"/>
    <w:locked/>
    <w:rsid w:val="00931136"/>
    <w:rPr>
      <w:rFonts w:ascii="Cambria" w:hAnsi="Cambria" w:cs="Times New Roman"/>
      <w:smallCaps/>
      <w:sz w:val="28"/>
      <w:szCs w:val="28"/>
      <w:lang w:val="en-US" w:eastAsia="en-US"/>
    </w:rPr>
  </w:style>
  <w:style w:type="character" w:customStyle="1" w:styleId="Heading3Char">
    <w:name w:val="Heading 3 Char"/>
    <w:basedOn w:val="DefaultParagraphFont"/>
    <w:link w:val="Heading3"/>
    <w:uiPriority w:val="99"/>
    <w:locked/>
    <w:rsid w:val="00931136"/>
    <w:rPr>
      <w:rFonts w:ascii="Cambria" w:hAnsi="Cambria" w:cs="Times New Roman"/>
      <w:i/>
      <w:iCs/>
      <w:smallCaps/>
      <w:spacing w:val="5"/>
      <w:sz w:val="26"/>
      <w:szCs w:val="26"/>
      <w:lang w:val="en-US" w:eastAsia="en-US"/>
    </w:rPr>
  </w:style>
  <w:style w:type="character" w:customStyle="1" w:styleId="Heading4Char">
    <w:name w:val="Heading 4 Char"/>
    <w:basedOn w:val="DefaultParagraphFont"/>
    <w:link w:val="Heading4"/>
    <w:uiPriority w:val="99"/>
    <w:locked/>
    <w:rsid w:val="00931136"/>
    <w:rPr>
      <w:rFonts w:ascii="Cambria" w:hAnsi="Cambria" w:cs="Times New Roman"/>
      <w:b/>
      <w:bCs/>
      <w:spacing w:val="5"/>
      <w:sz w:val="24"/>
      <w:szCs w:val="24"/>
      <w:lang w:val="en-US" w:eastAsia="en-US"/>
    </w:rPr>
  </w:style>
  <w:style w:type="character" w:customStyle="1" w:styleId="Heading5Char">
    <w:name w:val="Heading 5 Char"/>
    <w:basedOn w:val="DefaultParagraphFont"/>
    <w:link w:val="Heading5"/>
    <w:uiPriority w:val="99"/>
    <w:locked/>
    <w:rsid w:val="00931136"/>
    <w:rPr>
      <w:rFonts w:ascii="Cambria" w:hAnsi="Cambria" w:cs="Times New Roman"/>
      <w:i/>
      <w:iCs/>
      <w:sz w:val="24"/>
      <w:szCs w:val="24"/>
      <w:lang w:val="en-US" w:eastAsia="en-US"/>
    </w:rPr>
  </w:style>
  <w:style w:type="character" w:customStyle="1" w:styleId="Heading6Char">
    <w:name w:val="Heading 6 Char"/>
    <w:basedOn w:val="DefaultParagraphFont"/>
    <w:link w:val="Heading6"/>
    <w:uiPriority w:val="99"/>
    <w:locked/>
    <w:rsid w:val="00931136"/>
    <w:rPr>
      <w:rFonts w:ascii="Cambria" w:hAnsi="Cambria" w:cs="Times New Roman"/>
      <w:b/>
      <w:bCs/>
      <w:color w:val="595959"/>
      <w:spacing w:val="5"/>
      <w:sz w:val="22"/>
      <w:szCs w:val="22"/>
      <w:shd w:val="clear" w:color="auto" w:fill="FFFFFF"/>
      <w:lang w:val="en-US" w:eastAsia="en-US"/>
    </w:rPr>
  </w:style>
  <w:style w:type="character" w:customStyle="1" w:styleId="Heading7Char">
    <w:name w:val="Heading 7 Char"/>
    <w:basedOn w:val="DefaultParagraphFont"/>
    <w:link w:val="Heading7"/>
    <w:uiPriority w:val="99"/>
    <w:locked/>
    <w:rsid w:val="00931136"/>
    <w:rPr>
      <w:rFonts w:ascii="Cambria" w:hAnsi="Cambria" w:cs="Times New Roman"/>
      <w:b/>
      <w:bCs/>
      <w:i/>
      <w:iCs/>
      <w:color w:val="5A5A5A"/>
      <w:lang w:val="en-US" w:eastAsia="en-US"/>
    </w:rPr>
  </w:style>
  <w:style w:type="character" w:customStyle="1" w:styleId="Heading8Char">
    <w:name w:val="Heading 8 Char"/>
    <w:basedOn w:val="DefaultParagraphFont"/>
    <w:link w:val="Heading8"/>
    <w:uiPriority w:val="99"/>
    <w:locked/>
    <w:rsid w:val="00931136"/>
    <w:rPr>
      <w:rFonts w:ascii="Cambria" w:hAnsi="Cambria" w:cs="Times New Roman"/>
      <w:b/>
      <w:bCs/>
      <w:color w:val="7F7F7F"/>
      <w:lang w:val="en-US" w:eastAsia="en-US"/>
    </w:rPr>
  </w:style>
  <w:style w:type="character" w:customStyle="1" w:styleId="Heading9Char">
    <w:name w:val="Heading 9 Char"/>
    <w:basedOn w:val="DefaultParagraphFont"/>
    <w:link w:val="Heading9"/>
    <w:uiPriority w:val="99"/>
    <w:locked/>
    <w:rsid w:val="00931136"/>
    <w:rPr>
      <w:rFonts w:ascii="Cambria" w:hAnsi="Cambria" w:cs="Times New Roman"/>
      <w:b/>
      <w:bCs/>
      <w:i/>
      <w:iCs/>
      <w:color w:val="7F7F7F"/>
      <w:sz w:val="18"/>
      <w:szCs w:val="18"/>
      <w:lang w:val="en-US" w:eastAsia="en-US"/>
    </w:rPr>
  </w:style>
  <w:style w:type="paragraph" w:styleId="Title">
    <w:name w:val="Title"/>
    <w:basedOn w:val="Normal"/>
    <w:next w:val="Normal"/>
    <w:link w:val="TitleChar"/>
    <w:uiPriority w:val="99"/>
    <w:qFormat/>
    <w:rsid w:val="00931136"/>
    <w:pPr>
      <w:spacing w:after="300" w:line="240" w:lineRule="auto"/>
      <w:contextualSpacing/>
    </w:pPr>
    <w:rPr>
      <w:smallCaps/>
      <w:sz w:val="52"/>
      <w:szCs w:val="52"/>
    </w:rPr>
  </w:style>
  <w:style w:type="character" w:customStyle="1" w:styleId="TitleChar">
    <w:name w:val="Title Char"/>
    <w:basedOn w:val="DefaultParagraphFont"/>
    <w:link w:val="Title"/>
    <w:uiPriority w:val="99"/>
    <w:locked/>
    <w:rsid w:val="00931136"/>
    <w:rPr>
      <w:rFonts w:ascii="Cambria" w:hAnsi="Cambria" w:cs="Times New Roman"/>
      <w:smallCaps/>
      <w:sz w:val="52"/>
      <w:szCs w:val="52"/>
      <w:lang w:val="en-US" w:eastAsia="en-US"/>
    </w:rPr>
  </w:style>
  <w:style w:type="paragraph" w:styleId="Subtitle">
    <w:name w:val="Subtitle"/>
    <w:basedOn w:val="Normal"/>
    <w:next w:val="Normal"/>
    <w:link w:val="SubtitleChar"/>
    <w:uiPriority w:val="99"/>
    <w:qFormat/>
    <w:rsid w:val="00931136"/>
    <w:rPr>
      <w:i/>
      <w:iCs/>
      <w:smallCaps/>
      <w:spacing w:val="10"/>
      <w:sz w:val="28"/>
      <w:szCs w:val="28"/>
    </w:rPr>
  </w:style>
  <w:style w:type="character" w:customStyle="1" w:styleId="SubtitleChar">
    <w:name w:val="Subtitle Char"/>
    <w:basedOn w:val="DefaultParagraphFont"/>
    <w:link w:val="Subtitle"/>
    <w:uiPriority w:val="99"/>
    <w:locked/>
    <w:rsid w:val="00931136"/>
    <w:rPr>
      <w:rFonts w:ascii="Cambria" w:hAnsi="Cambria" w:cs="Times New Roman"/>
      <w:i/>
      <w:iCs/>
      <w:smallCaps/>
      <w:spacing w:val="10"/>
      <w:sz w:val="28"/>
      <w:szCs w:val="28"/>
      <w:lang w:val="en-US" w:eastAsia="en-US"/>
    </w:rPr>
  </w:style>
  <w:style w:type="character" w:styleId="Strong">
    <w:name w:val="Strong"/>
    <w:basedOn w:val="DefaultParagraphFont"/>
    <w:uiPriority w:val="99"/>
    <w:qFormat/>
    <w:rsid w:val="00931136"/>
    <w:rPr>
      <w:rFonts w:cs="Times New Roman"/>
      <w:b/>
    </w:rPr>
  </w:style>
  <w:style w:type="character" w:styleId="Emphasis">
    <w:name w:val="Emphasis"/>
    <w:basedOn w:val="DefaultParagraphFont"/>
    <w:uiPriority w:val="99"/>
    <w:qFormat/>
    <w:rsid w:val="00931136"/>
    <w:rPr>
      <w:rFonts w:cs="Times New Roman"/>
      <w:b/>
      <w:i/>
      <w:spacing w:val="10"/>
    </w:rPr>
  </w:style>
  <w:style w:type="paragraph" w:styleId="NoSpacing">
    <w:name w:val="No Spacing"/>
    <w:basedOn w:val="Normal"/>
    <w:link w:val="NoSpacingChar"/>
    <w:uiPriority w:val="99"/>
    <w:qFormat/>
    <w:rsid w:val="00931136"/>
    <w:pPr>
      <w:spacing w:after="0" w:line="240" w:lineRule="auto"/>
    </w:pPr>
  </w:style>
  <w:style w:type="paragraph" w:styleId="ListParagraph">
    <w:name w:val="List Paragraph"/>
    <w:basedOn w:val="Normal"/>
    <w:uiPriority w:val="99"/>
    <w:qFormat/>
    <w:rsid w:val="00931136"/>
    <w:pPr>
      <w:ind w:left="720"/>
      <w:contextualSpacing/>
    </w:pPr>
  </w:style>
  <w:style w:type="paragraph" w:styleId="Quote">
    <w:name w:val="Quote"/>
    <w:basedOn w:val="Normal"/>
    <w:next w:val="Normal"/>
    <w:link w:val="QuoteChar"/>
    <w:uiPriority w:val="99"/>
    <w:qFormat/>
    <w:rsid w:val="00931136"/>
    <w:rPr>
      <w:i/>
      <w:iCs/>
    </w:rPr>
  </w:style>
  <w:style w:type="character" w:customStyle="1" w:styleId="QuoteChar">
    <w:name w:val="Quote Char"/>
    <w:basedOn w:val="DefaultParagraphFont"/>
    <w:link w:val="Quote"/>
    <w:uiPriority w:val="99"/>
    <w:locked/>
    <w:rsid w:val="00931136"/>
    <w:rPr>
      <w:rFonts w:ascii="Cambria" w:hAnsi="Cambria" w:cs="Times New Roman"/>
      <w:i/>
      <w:iCs/>
      <w:sz w:val="22"/>
      <w:szCs w:val="22"/>
      <w:lang w:val="en-US" w:eastAsia="en-US"/>
    </w:rPr>
  </w:style>
  <w:style w:type="paragraph" w:styleId="IntenseQuote">
    <w:name w:val="Intense Quote"/>
    <w:basedOn w:val="Normal"/>
    <w:next w:val="Normal"/>
    <w:link w:val="IntenseQuoteChar"/>
    <w:uiPriority w:val="99"/>
    <w:qFormat/>
    <w:rsid w:val="0093113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sid w:val="00931136"/>
    <w:rPr>
      <w:rFonts w:ascii="Cambria" w:hAnsi="Cambria" w:cs="Times New Roman"/>
      <w:i/>
      <w:iCs/>
      <w:sz w:val="22"/>
      <w:szCs w:val="22"/>
      <w:lang w:val="en-US" w:eastAsia="en-US"/>
    </w:rPr>
  </w:style>
  <w:style w:type="character" w:styleId="SubtleEmphasis">
    <w:name w:val="Subtle Emphasis"/>
    <w:basedOn w:val="DefaultParagraphFont"/>
    <w:uiPriority w:val="99"/>
    <w:qFormat/>
    <w:rsid w:val="00931136"/>
    <w:rPr>
      <w:rFonts w:cs="Times New Roman"/>
      <w:i/>
    </w:rPr>
  </w:style>
  <w:style w:type="character" w:styleId="IntenseEmphasis">
    <w:name w:val="Intense Emphasis"/>
    <w:basedOn w:val="DefaultParagraphFont"/>
    <w:uiPriority w:val="99"/>
    <w:qFormat/>
    <w:rsid w:val="00931136"/>
    <w:rPr>
      <w:rFonts w:cs="Times New Roman"/>
      <w:b/>
      <w:i/>
    </w:rPr>
  </w:style>
  <w:style w:type="character" w:styleId="SubtleReference">
    <w:name w:val="Subtle Reference"/>
    <w:basedOn w:val="DefaultParagraphFont"/>
    <w:uiPriority w:val="99"/>
    <w:qFormat/>
    <w:rsid w:val="00931136"/>
    <w:rPr>
      <w:rFonts w:cs="Times New Roman"/>
      <w:smallCaps/>
    </w:rPr>
  </w:style>
  <w:style w:type="character" w:styleId="IntenseReference">
    <w:name w:val="Intense Reference"/>
    <w:basedOn w:val="DefaultParagraphFont"/>
    <w:uiPriority w:val="99"/>
    <w:qFormat/>
    <w:rsid w:val="00931136"/>
    <w:rPr>
      <w:rFonts w:cs="Times New Roman"/>
      <w:b/>
      <w:smallCaps/>
    </w:rPr>
  </w:style>
  <w:style w:type="character" w:styleId="BookTitle">
    <w:name w:val="Book Title"/>
    <w:basedOn w:val="DefaultParagraphFont"/>
    <w:uiPriority w:val="99"/>
    <w:qFormat/>
    <w:rsid w:val="00931136"/>
    <w:rPr>
      <w:rFonts w:cs="Times New Roman"/>
      <w:i/>
      <w:iCs/>
      <w:smallCaps/>
      <w:spacing w:val="5"/>
    </w:rPr>
  </w:style>
  <w:style w:type="paragraph" w:styleId="TOCHeading">
    <w:name w:val="TOC Heading"/>
    <w:basedOn w:val="Heading1"/>
    <w:next w:val="Normal"/>
    <w:uiPriority w:val="99"/>
    <w:qFormat/>
    <w:rsid w:val="00D46C58"/>
    <w:pPr>
      <w:keepNext/>
      <w:spacing w:before="240" w:after="60"/>
      <w:contextualSpacing w:val="0"/>
      <w:outlineLvl w:val="9"/>
    </w:pPr>
    <w:rPr>
      <w:b/>
      <w:bCs/>
      <w:smallCaps w:val="0"/>
      <w:spacing w:val="0"/>
      <w:kern w:val="32"/>
      <w:sz w:val="32"/>
      <w:szCs w:val="32"/>
    </w:rPr>
  </w:style>
  <w:style w:type="paragraph" w:styleId="Caption">
    <w:name w:val="caption"/>
    <w:basedOn w:val="Normal"/>
    <w:next w:val="Normal"/>
    <w:uiPriority w:val="99"/>
    <w:qFormat/>
    <w:rsid w:val="00931136"/>
    <w:rPr>
      <w:b/>
      <w:bCs/>
      <w:color w:val="365F91"/>
      <w:sz w:val="16"/>
      <w:szCs w:val="16"/>
    </w:rPr>
  </w:style>
  <w:style w:type="character" w:customStyle="1" w:styleId="NoSpacingChar">
    <w:name w:val="No Spacing Char"/>
    <w:basedOn w:val="DefaultParagraphFont"/>
    <w:link w:val="NoSpacing"/>
    <w:uiPriority w:val="99"/>
    <w:locked/>
    <w:rsid w:val="00931136"/>
    <w:rPr>
      <w:rFonts w:ascii="Cambria" w:hAnsi="Cambria" w:cs="Times New Roman"/>
      <w:sz w:val="22"/>
      <w:szCs w:val="22"/>
      <w:lang w:val="en-US" w:eastAsia="en-US"/>
    </w:rPr>
  </w:style>
  <w:style w:type="table" w:styleId="TableGrid">
    <w:name w:val="Table Grid"/>
    <w:basedOn w:val="TableNormal"/>
    <w:uiPriority w:val="99"/>
    <w:rsid w:val="00826F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locked/>
    <w:rsid w:val="0032467D"/>
    <w:pPr>
      <w:tabs>
        <w:tab w:val="center" w:pos="4677"/>
        <w:tab w:val="right" w:pos="9355"/>
      </w:tabs>
    </w:pPr>
  </w:style>
  <w:style w:type="character" w:customStyle="1" w:styleId="HeaderChar">
    <w:name w:val="Header Char"/>
    <w:basedOn w:val="DefaultParagraphFont"/>
    <w:link w:val="Header"/>
    <w:uiPriority w:val="99"/>
    <w:semiHidden/>
    <w:rsid w:val="00CC0F34"/>
    <w:rPr>
      <w:rFonts w:ascii="Cambria" w:hAnsi="Cambria"/>
      <w:lang w:val="en-US" w:eastAsia="en-US"/>
    </w:rPr>
  </w:style>
  <w:style w:type="paragraph" w:styleId="Footer">
    <w:name w:val="footer"/>
    <w:basedOn w:val="Normal"/>
    <w:link w:val="FooterChar"/>
    <w:uiPriority w:val="99"/>
    <w:locked/>
    <w:rsid w:val="0032467D"/>
    <w:pPr>
      <w:tabs>
        <w:tab w:val="center" w:pos="4677"/>
        <w:tab w:val="right" w:pos="9355"/>
      </w:tabs>
    </w:pPr>
  </w:style>
  <w:style w:type="character" w:customStyle="1" w:styleId="FooterChar">
    <w:name w:val="Footer Char"/>
    <w:basedOn w:val="DefaultParagraphFont"/>
    <w:link w:val="Footer"/>
    <w:uiPriority w:val="99"/>
    <w:semiHidden/>
    <w:rsid w:val="00CC0F34"/>
    <w:rPr>
      <w:rFonts w:ascii="Cambria" w:hAnsi="Cambri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7</Pages>
  <Words>2324</Words>
  <Characters>13251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2014-10-15T18:26:00Z</dcterms:created>
  <dcterms:modified xsi:type="dcterms:W3CDTF">2017-03-14T04:32:00Z</dcterms:modified>
</cp:coreProperties>
</file>