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F8DF" w14:textId="77777777" w:rsidR="00034D40" w:rsidRPr="00C40599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59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99">
        <w:rPr>
          <w:rFonts w:ascii="Times New Roman" w:hAnsi="Times New Roman" w:cs="Times New Roman"/>
          <w:b/>
          <w:bCs/>
          <w:sz w:val="28"/>
          <w:szCs w:val="28"/>
        </w:rPr>
        <w:t>1. Соціальна комунікація як предмет дослідження</w:t>
      </w:r>
      <w:r w:rsidRPr="00354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54578BA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1. Історія виникнення поняття «соціальна комунікація» (СК).</w:t>
      </w:r>
    </w:p>
    <w:p w14:paraId="453538D5" w14:textId="0CF5DCFC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2.Фундаментальна значимість </w:t>
      </w:r>
      <w:r w:rsidR="00E3156A">
        <w:rPr>
          <w:rFonts w:ascii="Times New Roman" w:hAnsi="Times New Roman" w:cs="Times New Roman"/>
          <w:sz w:val="28"/>
          <w:szCs w:val="28"/>
        </w:rPr>
        <w:t>соціальної комунікації</w:t>
      </w:r>
      <w:r w:rsidRPr="003540B4">
        <w:rPr>
          <w:rFonts w:ascii="Times New Roman" w:hAnsi="Times New Roman" w:cs="Times New Roman"/>
          <w:sz w:val="28"/>
          <w:szCs w:val="28"/>
        </w:rPr>
        <w:t xml:space="preserve"> для людської цивілізації.</w:t>
      </w:r>
    </w:p>
    <w:p w14:paraId="25D2253D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3.Теорія комунікації та соціальна комунікація - спільне та відмінне.</w:t>
      </w:r>
    </w:p>
    <w:p w14:paraId="09EB512E" w14:textId="310E1B38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F">
        <w:rPr>
          <w:rFonts w:ascii="Times New Roman" w:hAnsi="Times New Roman" w:cs="Times New Roman"/>
          <w:b/>
          <w:bCs/>
          <w:sz w:val="28"/>
          <w:szCs w:val="28"/>
        </w:rPr>
        <w:t>Комунікація ще до нашої ери стала предметом вивчення 2-</w:t>
      </w:r>
      <w:r w:rsidR="002D08CF" w:rsidRPr="002D08C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х найдавніших наукових дисциплін - логіки та лінгвістики.</w:t>
      </w:r>
      <w:r w:rsidRPr="003540B4">
        <w:rPr>
          <w:rFonts w:ascii="Times New Roman" w:hAnsi="Times New Roman" w:cs="Times New Roman"/>
          <w:sz w:val="28"/>
          <w:szCs w:val="28"/>
        </w:rPr>
        <w:t xml:space="preserve"> Християнська церква активно використовувала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античного красномовства. А це означає, що в програму підготовки священнослужителів були включені риторика, граматика, діалектика. Саме ці предмети утворили так званий «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тривіум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» - три перших і основних предмета вивчення. 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Крім цього середньовічні схоласти відродили давньогрецьку герменевтику - науку про розуміння й тлумачення поетичних (Гомер) і священних (Біблія) текстів.</w:t>
      </w:r>
      <w:r w:rsidRPr="003540B4">
        <w:rPr>
          <w:rFonts w:ascii="Times New Roman" w:hAnsi="Times New Roman" w:cs="Times New Roman"/>
          <w:sz w:val="28"/>
          <w:szCs w:val="28"/>
        </w:rPr>
        <w:t xml:space="preserve"> Проте ні в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XVIIIст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. - столітті народження в Європі суспільних і гуманітарних наук не числились дисципліни, що вивчають закономірності комунікації як такої. Ні на початку XIX ст., коли мовознавство знайшло науковий статус завдяки працям В.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Гумбольта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Шлегеля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і Я. Грімма, воно не усвідомлювалася як соціально-комунікативна наука. Ні в середині XIX ст., коли батьки-засновники соціології О.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і Г.</w:t>
      </w:r>
      <w:r w:rsidR="002D08CF">
        <w:rPr>
          <w:rFonts w:ascii="Times New Roman" w:hAnsi="Times New Roman" w:cs="Times New Roman"/>
          <w:sz w:val="28"/>
          <w:szCs w:val="28"/>
        </w:rPr>
        <w:t> </w:t>
      </w:r>
      <w:r w:rsidRPr="003540B4">
        <w:rPr>
          <w:rFonts w:ascii="Times New Roman" w:hAnsi="Times New Roman" w:cs="Times New Roman"/>
          <w:sz w:val="28"/>
          <w:szCs w:val="28"/>
        </w:rPr>
        <w:t xml:space="preserve">Спенсер якось втратили в своїх працях соціальну комунікацію. Хоча очевидно, що без комунікаційних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між людьми суспільство існувати не може. Навіть в кінці XIX ст., коли з'явилася психологія, цікавилися більше реакціями організму на запропоновані стимули (біхевіоризм), ніж обміном смислами між людьми.</w:t>
      </w:r>
    </w:p>
    <w:p w14:paraId="23961825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7D">
        <w:rPr>
          <w:rFonts w:ascii="Times New Roman" w:hAnsi="Times New Roman" w:cs="Times New Roman"/>
          <w:b/>
          <w:bCs/>
          <w:sz w:val="28"/>
          <w:szCs w:val="28"/>
        </w:rPr>
        <w:t>При цьому слід зауважити, що в європейських країнах книжкова культура активно розвивалася.</w:t>
      </w:r>
      <w:r w:rsidRPr="003540B4">
        <w:rPr>
          <w:rFonts w:ascii="Times New Roman" w:hAnsi="Times New Roman" w:cs="Times New Roman"/>
          <w:sz w:val="28"/>
          <w:szCs w:val="28"/>
        </w:rPr>
        <w:t xml:space="preserve"> Розвивалося і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-журнальне,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бібліотечно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-бібліографічна справа. У цей період з'явилися телеграф і телефон. До речі, Одеса була в числі 4-х міст Російської імперії, в яких вперше з'явився телефон («трубка Белла»). Нарешті, наприкінці століття з'явилися радіо і кіно. Однак при всьому при цьому проникливі вчені-суспільствознавці ігнорували ці комунікаційні явища, не помічаючи їх зростаючої соціальної ролі.</w:t>
      </w:r>
    </w:p>
    <w:p w14:paraId="50291364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Коли ж сталося прозріння? Відносне прозріння відбулося тільки після I-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Світової війни. У цей час зародилася соціальна психологія, причому, як це часто буває в науці, в різних країнах: у Німеччині - В.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Вундт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Штейнталь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, у Франції - Г.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Тард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. У США в 20-30-ті роки вона набула найбільшого розвитку. Відзначимо, що саме в цей період комунікаційна проблематика зайняла в соціальній психології центральне місце.</w:t>
      </w:r>
    </w:p>
    <w:p w14:paraId="52D9B5E6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Розглянемо, як вона розумілася в той час.</w:t>
      </w:r>
    </w:p>
    <w:p w14:paraId="052418D7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Габріель </w:t>
      </w:r>
      <w:proofErr w:type="spellStart"/>
      <w:r w:rsidRPr="002D08CF">
        <w:rPr>
          <w:rFonts w:ascii="Times New Roman" w:hAnsi="Times New Roman" w:cs="Times New Roman"/>
          <w:b/>
          <w:bCs/>
          <w:sz w:val="28"/>
          <w:szCs w:val="28"/>
        </w:rPr>
        <w:t>Тард</w:t>
      </w:r>
      <w:proofErr w:type="spellEnd"/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 (1848-1904) був першим класиком соціології. Саме він першим заявив про можливість наукового вивчення комунікаційних процесів і присвятив себе цьому вивченню.</w:t>
      </w:r>
      <w:r w:rsidRPr="00354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Тард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пояснював походження суспільства (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соціогенез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) розвитком соціально-комунікаційної діяльності у формі наслідування. Мова, релігія, держава, ремесло - це продукти творчості індивідів-новаторів; інші люди стали наслідувати цим новаторам. Таким чином утвердилися названі інститути. Отже, за словами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Тарда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, «суспільство - це наслідування, а наслідування - свого роду гіпнотизм».</w:t>
      </w:r>
    </w:p>
    <w:p w14:paraId="3EBE21C6" w14:textId="4C7A3318" w:rsidR="00034D40" w:rsidRPr="003540B4" w:rsidRDefault="00034D40" w:rsidP="002D08C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F">
        <w:rPr>
          <w:rFonts w:ascii="Times New Roman" w:hAnsi="Times New Roman" w:cs="Times New Roman"/>
          <w:b/>
          <w:bCs/>
          <w:sz w:val="28"/>
          <w:szCs w:val="28"/>
        </w:rPr>
        <w:t>Основоположник</w:t>
      </w:r>
      <w:r w:rsidR="002D08CF" w:rsidRPr="002D08C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D08CF" w:rsidRPr="002D08C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 американської соціальної психології є Джордж </w:t>
      </w:r>
      <w:proofErr w:type="spellStart"/>
      <w:r w:rsidRPr="002D08CF">
        <w:rPr>
          <w:rFonts w:ascii="Times New Roman" w:hAnsi="Times New Roman" w:cs="Times New Roman"/>
          <w:b/>
          <w:bCs/>
          <w:sz w:val="28"/>
          <w:szCs w:val="28"/>
        </w:rPr>
        <w:t>Мід</w:t>
      </w:r>
      <w:proofErr w:type="spellEnd"/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 (1886 - 1931) і </w:t>
      </w:r>
      <w:proofErr w:type="spellStart"/>
      <w:r w:rsidRPr="002D08CF">
        <w:rPr>
          <w:rFonts w:ascii="Times New Roman" w:hAnsi="Times New Roman" w:cs="Times New Roman"/>
          <w:b/>
          <w:bCs/>
          <w:sz w:val="28"/>
          <w:szCs w:val="28"/>
        </w:rPr>
        <w:t>Герберт</w:t>
      </w:r>
      <w:proofErr w:type="spellEnd"/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8CF">
        <w:rPr>
          <w:rFonts w:ascii="Times New Roman" w:hAnsi="Times New Roman" w:cs="Times New Roman"/>
          <w:b/>
          <w:bCs/>
          <w:sz w:val="28"/>
          <w:szCs w:val="28"/>
        </w:rPr>
        <w:t>Блумер</w:t>
      </w:r>
      <w:proofErr w:type="spellEnd"/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 (1900 - 1987).</w:t>
      </w:r>
      <w:r w:rsidRPr="003540B4">
        <w:rPr>
          <w:rFonts w:ascii="Times New Roman" w:hAnsi="Times New Roman" w:cs="Times New Roman"/>
          <w:sz w:val="28"/>
          <w:szCs w:val="28"/>
        </w:rPr>
        <w:t xml:space="preserve"> Вони заснували в Чикаго наукову школу, так званого, символьного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інтеракціонізму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(взаємодії за допомогою символів). 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Символами вважалися вербальні (словесні) і невербальні дії, що володіють певним сенсом.</w:t>
      </w:r>
      <w:r w:rsidRPr="003540B4">
        <w:rPr>
          <w:rFonts w:ascii="Times New Roman" w:hAnsi="Times New Roman" w:cs="Times New Roman"/>
          <w:sz w:val="28"/>
          <w:szCs w:val="28"/>
        </w:rPr>
        <w:t xml:space="preserve"> Отже, завдяки</w:t>
      </w:r>
      <w:r w:rsidR="002D08CF">
        <w:rPr>
          <w:rFonts w:ascii="Times New Roman" w:hAnsi="Times New Roman" w:cs="Times New Roman"/>
          <w:sz w:val="28"/>
          <w:szCs w:val="28"/>
        </w:rPr>
        <w:t xml:space="preserve"> </w:t>
      </w:r>
      <w:r w:rsidRPr="003540B4">
        <w:rPr>
          <w:rFonts w:ascii="Times New Roman" w:hAnsi="Times New Roman" w:cs="Times New Roman"/>
          <w:sz w:val="28"/>
          <w:szCs w:val="28"/>
        </w:rPr>
        <w:t xml:space="preserve">взаємодії за допомогою символів (символьної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інтеракції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) люди передають один одному знання, духовні цінності, зразки поведінки, а також керують діями один одного. Мислення також розумілося, як оперування символами. Люди, стверджували представники Чиказької школи, живуть у світі символів, постійно творять їх і обмінюються ними з іншими людьми.</w:t>
      </w:r>
    </w:p>
    <w:p w14:paraId="1F227103" w14:textId="7FE8AE29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Про значимість смислов</w:t>
      </w:r>
      <w:r w:rsidR="002D08CF">
        <w:rPr>
          <w:rFonts w:ascii="Times New Roman" w:hAnsi="Times New Roman" w:cs="Times New Roman"/>
          <w:sz w:val="28"/>
          <w:szCs w:val="28"/>
        </w:rPr>
        <w:t>ої</w:t>
      </w:r>
      <w:r w:rsidRPr="003540B4">
        <w:rPr>
          <w:rFonts w:ascii="Times New Roman" w:hAnsi="Times New Roman" w:cs="Times New Roman"/>
          <w:sz w:val="28"/>
          <w:szCs w:val="28"/>
        </w:rPr>
        <w:t xml:space="preserve"> комунікації для прогресу людства замислювалися не тільки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абстрактно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мислячі соціологи, а й практики книжкової справи. Найбільш яскравою фігурою серед них є Поль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Отле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(1868 - 1944) - бельгійський учений, що став «батьком документації». Під «документом» П.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Отле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розумів «все, що графічними знаками зображує який-небудь факт або ідею», тобто будь-які зображення і твори писемності або друку.</w:t>
      </w:r>
    </w:p>
    <w:p w14:paraId="4EE65435" w14:textId="77777777" w:rsidR="002D08CF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Повоєнні роки. </w:t>
      </w:r>
    </w:p>
    <w:p w14:paraId="07564FE4" w14:textId="75395768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У Європі та в США стали поширюватися служби документації, які займалися обслуговуванням бізнесу, медицини, політики, виробництва, тобто спеціальної комунікаційної діяльності. Ця діяльність вийшла за межі традиційної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бібліотечно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-бібліографічної сфери. У 1937 р. була заснована Міжнародна Федерація документації. В даний час вона іменується Міжнародною Федерацією інформації та документації. Документаційна практика стала предметом документаційної науки, що пізніше отримала назву документалістика.</w:t>
      </w:r>
    </w:p>
    <w:p w14:paraId="7AA848A7" w14:textId="77777777" w:rsidR="002D08CF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Проте паралельно з позитивними соціальними процесами виникали 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негативні явища.</w:t>
      </w:r>
      <w:r w:rsidRPr="00354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3A277" w14:textId="33DB2F09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F">
        <w:rPr>
          <w:rFonts w:ascii="Times New Roman" w:hAnsi="Times New Roman" w:cs="Times New Roman"/>
          <w:b/>
          <w:bCs/>
          <w:sz w:val="28"/>
          <w:szCs w:val="28"/>
        </w:rPr>
        <w:t>У 30-ті роки у зв'язку з поширенням кіно, радіомовлення, масових ілюстрованих видань, коміксів філософів-культурологів почало турбувати питання масової культури.</w:t>
      </w:r>
      <w:r w:rsidRPr="003540B4">
        <w:rPr>
          <w:rFonts w:ascii="Times New Roman" w:hAnsi="Times New Roman" w:cs="Times New Roman"/>
          <w:sz w:val="28"/>
          <w:szCs w:val="28"/>
        </w:rPr>
        <w:t xml:space="preserve"> Цей феномен свідчив про примітивізацію духовних потреб народних мас. Досвід маніпулювання масовою свідомістю в тоталітарних </w:t>
      </w:r>
      <w:r w:rsidRPr="003540B4">
        <w:rPr>
          <w:rFonts w:ascii="Times New Roman" w:hAnsi="Times New Roman" w:cs="Times New Roman"/>
          <w:sz w:val="28"/>
          <w:szCs w:val="28"/>
        </w:rPr>
        <w:lastRenderedPageBreak/>
        <w:t xml:space="preserve">державах показав могутність і небезпеку засобів масової комунікації. 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 xml:space="preserve">Використовуючи засоби масової комунікації, можна впливати на людські маси немов шприц, який робить підшкірні вливання мільйонам людей одночасно. Цікаво, що Гітлер у книзі «Майн </w:t>
      </w:r>
      <w:proofErr w:type="spellStart"/>
      <w:r w:rsidRPr="002D08CF">
        <w:rPr>
          <w:rFonts w:ascii="Times New Roman" w:hAnsi="Times New Roman" w:cs="Times New Roman"/>
          <w:b/>
          <w:bCs/>
          <w:sz w:val="28"/>
          <w:szCs w:val="28"/>
        </w:rPr>
        <w:t>Кампф</w:t>
      </w:r>
      <w:proofErr w:type="spellEnd"/>
      <w:r w:rsidRPr="002D08CF">
        <w:rPr>
          <w:rFonts w:ascii="Times New Roman" w:hAnsi="Times New Roman" w:cs="Times New Roman"/>
          <w:b/>
          <w:bCs/>
          <w:sz w:val="28"/>
          <w:szCs w:val="28"/>
        </w:rPr>
        <w:t>» («Моя боротьба») приділив велику увагу пропаганді.</w:t>
      </w:r>
    </w:p>
    <w:p w14:paraId="5EBC7164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F">
        <w:rPr>
          <w:rFonts w:ascii="Times New Roman" w:hAnsi="Times New Roman" w:cs="Times New Roman"/>
          <w:b/>
          <w:bCs/>
          <w:sz w:val="28"/>
          <w:szCs w:val="28"/>
        </w:rPr>
        <w:t>Пропаганда</w:t>
      </w:r>
      <w:r w:rsidRPr="003540B4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propagande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- поширення і поглиблене роз'яснення яких-небудь ідей,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, знань; ідейний вплив на широкі маси, що носить політичний характер.</w:t>
      </w:r>
    </w:p>
    <w:p w14:paraId="7E56F213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У цій книзі він сформулював правила, яким вона повинна слідувати:</w:t>
      </w:r>
    </w:p>
    <w:p w14:paraId="6891C08E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уникати абстрактних ідей;</w:t>
      </w:r>
    </w:p>
    <w:p w14:paraId="3A94F8F4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апелювати до емоцій;</w:t>
      </w:r>
    </w:p>
    <w:p w14:paraId="001F7BAA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наполегливо повторювати кілька головних гасел, використовуючи стереотипні фрази;</w:t>
      </w:r>
    </w:p>
    <w:p w14:paraId="52D7E620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постійно критикувати ворогів держави;</w:t>
      </w:r>
    </w:p>
    <w:p w14:paraId="3FA42A66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виділяти одного ворога з метою особливого паплюження та ін.</w:t>
      </w:r>
    </w:p>
    <w:p w14:paraId="17FB6BF1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Стало ясно, що </w:t>
      </w:r>
      <w:r w:rsidRPr="002D08CF">
        <w:rPr>
          <w:rFonts w:ascii="Times New Roman" w:hAnsi="Times New Roman" w:cs="Times New Roman"/>
          <w:b/>
          <w:bCs/>
          <w:sz w:val="28"/>
          <w:szCs w:val="28"/>
        </w:rPr>
        <w:t>комунікація - це не загальнодоступне благо, а двосічна зброя, що вимагає обережного і осмисленого звернення.</w:t>
      </w:r>
    </w:p>
    <w:p w14:paraId="2368AAB5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Після ІІ-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Світової війни розвинені країни зіткнулися з новим комунікаційним явищем, яке отримало назву </w:t>
      </w:r>
      <w:r w:rsidRPr="00AA5790">
        <w:rPr>
          <w:rFonts w:ascii="Times New Roman" w:hAnsi="Times New Roman" w:cs="Times New Roman"/>
          <w:b/>
          <w:bCs/>
          <w:sz w:val="28"/>
          <w:szCs w:val="28"/>
        </w:rPr>
        <w:t>інформаційна криза.</w:t>
      </w:r>
      <w:r w:rsidRPr="003540B4">
        <w:rPr>
          <w:rFonts w:ascii="Times New Roman" w:hAnsi="Times New Roman" w:cs="Times New Roman"/>
          <w:sz w:val="28"/>
          <w:szCs w:val="28"/>
        </w:rPr>
        <w:t xml:space="preserve"> Чим же вона був викликана? Вона була викликана протиріччям між накопиченими людством знаннями та можливостями їх сприйняття окремою людиною. Вчені стали заявляти: «Геніальні відкриття зроблені, опубліковані і поховані в надрах бібліотек, де їх неможливо виявити; ми не знаємо, що ми знаємо!». Отже потрібні були нові комунікаційні засоби, - стали повсюдно поширюватися інформаційні служби, інформаційні системи, інформаційні мережі, які використовували постійно зростаючий потенціал обчислювальної техніки і техніки зв'язку. Природно ці комунікаційні засоби потребували наукового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обгрунтуванні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, яке стали розробляти. У 1966 році в нашій країні наука, що займається даною проблематикою, отримала назву </w:t>
      </w:r>
      <w:r w:rsidRPr="003540B4">
        <w:rPr>
          <w:rFonts w:ascii="Times New Roman" w:hAnsi="Times New Roman" w:cs="Times New Roman"/>
          <w:i/>
          <w:iCs/>
          <w:sz w:val="28"/>
          <w:szCs w:val="28"/>
        </w:rPr>
        <w:t>інформатика</w:t>
      </w:r>
      <w:r w:rsidRPr="003540B4">
        <w:rPr>
          <w:rFonts w:ascii="Times New Roman" w:hAnsi="Times New Roman" w:cs="Times New Roman"/>
          <w:sz w:val="28"/>
          <w:szCs w:val="28"/>
        </w:rPr>
        <w:t>.</w:t>
      </w:r>
    </w:p>
    <w:p w14:paraId="0169B767" w14:textId="36AEDE9E" w:rsidR="00034D40" w:rsidRPr="00AA5790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Слід зазначити, що </w:t>
      </w:r>
      <w:r w:rsidRPr="00AA5790">
        <w:rPr>
          <w:rFonts w:ascii="Times New Roman" w:hAnsi="Times New Roman" w:cs="Times New Roman"/>
          <w:b/>
          <w:bCs/>
          <w:sz w:val="28"/>
          <w:szCs w:val="28"/>
        </w:rPr>
        <w:t>завдання інформатики бачил</w:t>
      </w:r>
      <w:r w:rsidR="00AA5790" w:rsidRPr="00AA579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A5790">
        <w:rPr>
          <w:rFonts w:ascii="Times New Roman" w:hAnsi="Times New Roman" w:cs="Times New Roman"/>
          <w:b/>
          <w:bCs/>
          <w:sz w:val="28"/>
          <w:szCs w:val="28"/>
        </w:rPr>
        <w:t>ся у вдосконаленні лише наукової комунікації. Інші ж комунікаційні системи, у тому числі - масова, економічна, політична, естетична тощо залишалися осторонь і вимагали окремого розгляду.</w:t>
      </w:r>
    </w:p>
    <w:p w14:paraId="4FAD8F22" w14:textId="0D962C73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A7D">
        <w:rPr>
          <w:rFonts w:ascii="Times New Roman" w:hAnsi="Times New Roman" w:cs="Times New Roman"/>
          <w:b/>
          <w:bCs/>
          <w:sz w:val="28"/>
          <w:szCs w:val="28"/>
        </w:rPr>
        <w:t>Тим часом значимість масової комунікації не тільки не зменшувалася. Навпаки, завдяки ТБ і персональним комп'ютерам зростала все більше і більше.</w:t>
      </w:r>
      <w:r w:rsidRPr="003540B4">
        <w:rPr>
          <w:rFonts w:ascii="Times New Roman" w:hAnsi="Times New Roman" w:cs="Times New Roman"/>
          <w:sz w:val="28"/>
          <w:szCs w:val="28"/>
        </w:rPr>
        <w:t xml:space="preserve"> Суспільство </w:t>
      </w:r>
      <w:r w:rsidR="00492A7D">
        <w:rPr>
          <w:rFonts w:ascii="Times New Roman" w:hAnsi="Times New Roman" w:cs="Times New Roman"/>
          <w:sz w:val="28"/>
          <w:szCs w:val="28"/>
        </w:rPr>
        <w:t xml:space="preserve">кінця ХХ - </w:t>
      </w:r>
      <w:proofErr w:type="spellStart"/>
      <w:r w:rsidR="00492A7D">
        <w:rPr>
          <w:rFonts w:ascii="Times New Roman" w:hAnsi="Times New Roman" w:cs="Times New Roman"/>
          <w:sz w:val="28"/>
          <w:szCs w:val="28"/>
        </w:rPr>
        <w:t>поч.ХХІ</w:t>
      </w:r>
      <w:proofErr w:type="spellEnd"/>
      <w:r w:rsidR="00492A7D">
        <w:rPr>
          <w:rFonts w:ascii="Times New Roman" w:hAnsi="Times New Roman" w:cs="Times New Roman"/>
          <w:sz w:val="28"/>
          <w:szCs w:val="28"/>
        </w:rPr>
        <w:t xml:space="preserve"> ст.</w:t>
      </w:r>
      <w:r w:rsidRPr="003540B4">
        <w:rPr>
          <w:rFonts w:ascii="Times New Roman" w:hAnsi="Times New Roman" w:cs="Times New Roman"/>
          <w:sz w:val="28"/>
          <w:szCs w:val="28"/>
        </w:rPr>
        <w:t xml:space="preserve">, «опромінене телебаченням», </w:t>
      </w:r>
      <w:r w:rsidRPr="003540B4">
        <w:rPr>
          <w:rFonts w:ascii="Times New Roman" w:hAnsi="Times New Roman" w:cs="Times New Roman"/>
          <w:sz w:val="28"/>
          <w:szCs w:val="28"/>
        </w:rPr>
        <w:lastRenderedPageBreak/>
        <w:t>перестало читати книги, ходити в кіно і театри і присвятило своє дозвілля барвистим телевізійним серіалам і відеофільмам.</w:t>
      </w:r>
    </w:p>
    <w:p w14:paraId="5058E557" w14:textId="4440355E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Західні політики і бізнесмени, які завжди розуміли значимість реклами, відкрили для себе нові можливості впливати на громадську думку завдяки новим інформаційним технологіям. Служби </w:t>
      </w:r>
      <w:r w:rsidR="00AA5790">
        <w:rPr>
          <w:rFonts w:ascii="Times New Roman" w:hAnsi="Times New Roman" w:cs="Times New Roman"/>
          <w:sz w:val="28"/>
          <w:szCs w:val="28"/>
        </w:rPr>
        <w:t>підготовки реклами</w:t>
      </w:r>
      <w:r w:rsidRPr="003540B4">
        <w:rPr>
          <w:rFonts w:ascii="Times New Roman" w:hAnsi="Times New Roman" w:cs="Times New Roman"/>
          <w:sz w:val="28"/>
          <w:szCs w:val="28"/>
        </w:rPr>
        <w:t xml:space="preserve"> і команди іміджмейкерів стали користуватися підвищеним попитом. «Чи не деградує людство?» - з тривогою запитували педагоги, письменники, культурологи, публіцисти, дивлячись на вибухоподібне поширення комп'ютерних ігор і інтернетівських чатів.</w:t>
      </w:r>
    </w:p>
    <w:p w14:paraId="7D6325AD" w14:textId="77777777" w:rsidR="00034D40" w:rsidRPr="00AA5790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790">
        <w:rPr>
          <w:rFonts w:ascii="Times New Roman" w:hAnsi="Times New Roman" w:cs="Times New Roman"/>
          <w:b/>
          <w:bCs/>
          <w:sz w:val="28"/>
          <w:szCs w:val="28"/>
        </w:rPr>
        <w:t>Висновки.</w:t>
      </w:r>
    </w:p>
    <w:p w14:paraId="5FA94D57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90">
        <w:rPr>
          <w:rFonts w:ascii="Times New Roman" w:hAnsi="Times New Roman" w:cs="Times New Roman"/>
          <w:b/>
          <w:bCs/>
          <w:sz w:val="28"/>
          <w:szCs w:val="28"/>
        </w:rPr>
        <w:t>По-перше,</w:t>
      </w:r>
      <w:r w:rsidRPr="003540B4">
        <w:rPr>
          <w:rFonts w:ascii="Times New Roman" w:hAnsi="Times New Roman" w:cs="Times New Roman"/>
          <w:sz w:val="28"/>
          <w:szCs w:val="28"/>
        </w:rPr>
        <w:t xml:space="preserve"> комунікаційна проблематика стала складовою частиною фундаментальних наук: соціології, психології, культурології, соціальної психології, соціальної філософії.</w:t>
      </w:r>
    </w:p>
    <w:p w14:paraId="7D08E73B" w14:textId="572A0DA1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Крім цього вона освоєна різними прикладними науками: від документалістики та журналістики до теорії реклами.</w:t>
      </w:r>
    </w:p>
    <w:p w14:paraId="599BC076" w14:textId="194EFDD5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90">
        <w:rPr>
          <w:rFonts w:ascii="Times New Roman" w:hAnsi="Times New Roman" w:cs="Times New Roman"/>
          <w:b/>
          <w:bCs/>
          <w:sz w:val="28"/>
          <w:szCs w:val="28"/>
        </w:rPr>
        <w:t>По-друге,</w:t>
      </w:r>
      <w:r w:rsidRPr="003540B4">
        <w:rPr>
          <w:rFonts w:ascii="Times New Roman" w:hAnsi="Times New Roman" w:cs="Times New Roman"/>
          <w:sz w:val="28"/>
          <w:szCs w:val="28"/>
        </w:rPr>
        <w:t xml:space="preserve"> цілісна теорія соціальної комунікації ще не сформувалась. Зараз теорія СК являє собою картину роз</w:t>
      </w:r>
      <w:r w:rsidR="00AA5790">
        <w:rPr>
          <w:rFonts w:ascii="Times New Roman" w:hAnsi="Times New Roman" w:cs="Times New Roman"/>
          <w:sz w:val="28"/>
          <w:szCs w:val="28"/>
        </w:rPr>
        <w:t>о</w:t>
      </w:r>
      <w:r w:rsidRPr="003540B4">
        <w:rPr>
          <w:rFonts w:ascii="Times New Roman" w:hAnsi="Times New Roman" w:cs="Times New Roman"/>
          <w:sz w:val="28"/>
          <w:szCs w:val="28"/>
        </w:rPr>
        <w:t>середженості, тобто, окремий осередок висвітлює ту чи іншу ділянку СК. Однак за останні рок</w:t>
      </w:r>
      <w:r w:rsidR="00AA5790">
        <w:rPr>
          <w:rFonts w:ascii="Times New Roman" w:hAnsi="Times New Roman" w:cs="Times New Roman"/>
          <w:sz w:val="28"/>
          <w:szCs w:val="28"/>
        </w:rPr>
        <w:t>и</w:t>
      </w:r>
      <w:r w:rsidRPr="003540B4">
        <w:rPr>
          <w:rFonts w:ascii="Times New Roman" w:hAnsi="Times New Roman" w:cs="Times New Roman"/>
          <w:sz w:val="28"/>
          <w:szCs w:val="28"/>
        </w:rPr>
        <w:t xml:space="preserve"> з'явився цілий ряд монографій вітчизняних і зарубіжних вчених з теорії та практики СК. З іншого боку, формується загальна теорія комунікації</w:t>
      </w:r>
      <w:r w:rsidR="00AA5790">
        <w:rPr>
          <w:rFonts w:ascii="Times New Roman" w:hAnsi="Times New Roman" w:cs="Times New Roman"/>
          <w:sz w:val="28"/>
          <w:szCs w:val="28"/>
        </w:rPr>
        <w:t>.</w:t>
      </w:r>
    </w:p>
    <w:p w14:paraId="47335CC9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90">
        <w:rPr>
          <w:rFonts w:ascii="Times New Roman" w:hAnsi="Times New Roman" w:cs="Times New Roman"/>
          <w:b/>
          <w:bCs/>
          <w:sz w:val="28"/>
          <w:szCs w:val="28"/>
        </w:rPr>
        <w:t>По-третє,</w:t>
      </w:r>
      <w:r w:rsidRPr="003540B4">
        <w:rPr>
          <w:rFonts w:ascii="Times New Roman" w:hAnsi="Times New Roman" w:cs="Times New Roman"/>
          <w:sz w:val="28"/>
          <w:szCs w:val="28"/>
        </w:rPr>
        <w:t xml:space="preserve"> фундаментальну значимість СК, вже давно оцінену зарубіжними вченими, можна сформулювати в наступних тезах:</w:t>
      </w:r>
    </w:p>
    <w:p w14:paraId="187B76C5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в процесі антропогенезу комунікаційна діяльність була вирішальною передумовою і живильним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грунтом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для утворення людської мови;</w:t>
      </w:r>
    </w:p>
    <w:p w14:paraId="53881EAF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комунікація - це спосіб формування людської особистості, оскільки тільки в процесі взаємодії з іншими людьми відбувається соціалізація індивіда та його здібностей;</w:t>
      </w:r>
    </w:p>
    <w:p w14:paraId="280E057A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комунікаційна потреба - органічна (абсолютна) духовна потреба людини; ізоляція від суспільства призводить до невиліковних психічних травм;</w:t>
      </w:r>
    </w:p>
    <w:p w14:paraId="3CF4F45C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комунікація - фактор і умова існування будь-яких людських спільнот - від малих соціальних груп до націй і держав;</w:t>
      </w:r>
    </w:p>
    <w:p w14:paraId="1C4F3B80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комунікаційна діяльність - джерело, засіб підтримки і використання соціальної пам'яті,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акумулюючої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 xml:space="preserve"> культурний та історичний досвід соціальних суб'єктів.</w:t>
      </w:r>
    </w:p>
    <w:p w14:paraId="10E61D38" w14:textId="77777777" w:rsidR="00AA5790" w:rsidRDefault="00AA5790" w:rsidP="00034D4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A5B51" w14:textId="1FC99629" w:rsidR="00034D40" w:rsidRPr="003540B4" w:rsidRDefault="00AA5790" w:rsidP="00034D4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до самостійної роботи</w:t>
      </w:r>
      <w:r w:rsidR="00034D40" w:rsidRPr="003540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7E06A4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1. Коли зародилася соціальна психологія? Хто був її засновником?</w:t>
      </w:r>
    </w:p>
    <w:p w14:paraId="2DD1C813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2. У чому суть символьного </w:t>
      </w:r>
      <w:proofErr w:type="spellStart"/>
      <w:r w:rsidRPr="003540B4">
        <w:rPr>
          <w:rFonts w:ascii="Times New Roman" w:hAnsi="Times New Roman" w:cs="Times New Roman"/>
          <w:sz w:val="28"/>
          <w:szCs w:val="28"/>
        </w:rPr>
        <w:t>інтеракціонізму</w:t>
      </w:r>
      <w:proofErr w:type="spellEnd"/>
      <w:r w:rsidRPr="003540B4">
        <w:rPr>
          <w:rFonts w:ascii="Times New Roman" w:hAnsi="Times New Roman" w:cs="Times New Roman"/>
          <w:sz w:val="28"/>
          <w:szCs w:val="28"/>
        </w:rPr>
        <w:t>?</w:t>
      </w:r>
    </w:p>
    <w:p w14:paraId="63F55C8A" w14:textId="77777777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3. У чому філософи-культурологи бачили небезпеку феномена масової культури?</w:t>
      </w:r>
    </w:p>
    <w:p w14:paraId="56EBF997" w14:textId="0EB51EF4" w:rsidR="00034D40" w:rsidRPr="003540B4" w:rsidRDefault="00034D40" w:rsidP="00034D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4. </w:t>
      </w:r>
      <w:r w:rsidR="002054B7">
        <w:rPr>
          <w:rFonts w:ascii="Times New Roman" w:hAnsi="Times New Roman" w:cs="Times New Roman"/>
          <w:sz w:val="28"/>
          <w:szCs w:val="28"/>
        </w:rPr>
        <w:t xml:space="preserve">Знайдіть </w:t>
      </w:r>
      <w:r w:rsidR="002054B7" w:rsidRPr="003540B4">
        <w:rPr>
          <w:rFonts w:ascii="Times New Roman" w:hAnsi="Times New Roman" w:cs="Times New Roman"/>
          <w:sz w:val="28"/>
          <w:szCs w:val="28"/>
        </w:rPr>
        <w:t>спільне та відмінне</w:t>
      </w:r>
      <w:r w:rsidR="002054B7" w:rsidRPr="003540B4">
        <w:rPr>
          <w:rFonts w:ascii="Times New Roman" w:hAnsi="Times New Roman" w:cs="Times New Roman"/>
          <w:sz w:val="28"/>
          <w:szCs w:val="28"/>
        </w:rPr>
        <w:t xml:space="preserve"> </w:t>
      </w:r>
      <w:r w:rsidR="002054B7">
        <w:rPr>
          <w:rFonts w:ascii="Times New Roman" w:hAnsi="Times New Roman" w:cs="Times New Roman"/>
          <w:sz w:val="28"/>
          <w:szCs w:val="28"/>
        </w:rPr>
        <w:t>між т</w:t>
      </w:r>
      <w:r w:rsidR="002054B7" w:rsidRPr="003540B4">
        <w:rPr>
          <w:rFonts w:ascii="Times New Roman" w:hAnsi="Times New Roman" w:cs="Times New Roman"/>
          <w:sz w:val="28"/>
          <w:szCs w:val="28"/>
        </w:rPr>
        <w:t>еорі</w:t>
      </w:r>
      <w:r w:rsidR="002054B7">
        <w:rPr>
          <w:rFonts w:ascii="Times New Roman" w:hAnsi="Times New Roman" w:cs="Times New Roman"/>
          <w:sz w:val="28"/>
          <w:szCs w:val="28"/>
        </w:rPr>
        <w:t>єю</w:t>
      </w:r>
      <w:r w:rsidR="002054B7" w:rsidRPr="003540B4">
        <w:rPr>
          <w:rFonts w:ascii="Times New Roman" w:hAnsi="Times New Roman" w:cs="Times New Roman"/>
          <w:sz w:val="28"/>
          <w:szCs w:val="28"/>
        </w:rPr>
        <w:t xml:space="preserve"> комунікації та соціальн</w:t>
      </w:r>
      <w:r w:rsidR="002054B7">
        <w:rPr>
          <w:rFonts w:ascii="Times New Roman" w:hAnsi="Times New Roman" w:cs="Times New Roman"/>
          <w:sz w:val="28"/>
          <w:szCs w:val="28"/>
        </w:rPr>
        <w:t>ою</w:t>
      </w:r>
      <w:r w:rsidR="002054B7" w:rsidRPr="003540B4">
        <w:rPr>
          <w:rFonts w:ascii="Times New Roman" w:hAnsi="Times New Roman" w:cs="Times New Roman"/>
          <w:sz w:val="28"/>
          <w:szCs w:val="28"/>
        </w:rPr>
        <w:t xml:space="preserve"> комунікаці</w:t>
      </w:r>
      <w:r w:rsidR="002054B7">
        <w:rPr>
          <w:rFonts w:ascii="Times New Roman" w:hAnsi="Times New Roman" w:cs="Times New Roman"/>
          <w:sz w:val="28"/>
          <w:szCs w:val="28"/>
        </w:rPr>
        <w:t xml:space="preserve">єю. Оформіть у вигляді есе. </w:t>
      </w:r>
      <w:r w:rsidR="007679C2">
        <w:rPr>
          <w:rFonts w:ascii="Times New Roman" w:hAnsi="Times New Roman" w:cs="Times New Roman"/>
          <w:sz w:val="28"/>
          <w:szCs w:val="28"/>
        </w:rPr>
        <w:t>–</w:t>
      </w:r>
      <w:r w:rsidR="002054B7">
        <w:rPr>
          <w:rFonts w:ascii="Times New Roman" w:hAnsi="Times New Roman" w:cs="Times New Roman"/>
          <w:sz w:val="28"/>
          <w:szCs w:val="28"/>
        </w:rPr>
        <w:t xml:space="preserve"> </w:t>
      </w:r>
      <w:r w:rsidR="007679C2">
        <w:rPr>
          <w:rFonts w:ascii="Times New Roman" w:hAnsi="Times New Roman" w:cs="Times New Roman"/>
          <w:sz w:val="28"/>
          <w:szCs w:val="28"/>
        </w:rPr>
        <w:t>оцінюється в 5 балів.</w:t>
      </w:r>
    </w:p>
    <w:p w14:paraId="22AC513E" w14:textId="77777777" w:rsidR="00257957" w:rsidRDefault="00257957"/>
    <w:sectPr w:rsidR="00257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51"/>
    <w:rsid w:val="00034D40"/>
    <w:rsid w:val="002054B7"/>
    <w:rsid w:val="00257957"/>
    <w:rsid w:val="002B19FC"/>
    <w:rsid w:val="002D08CF"/>
    <w:rsid w:val="00492A7D"/>
    <w:rsid w:val="007679C2"/>
    <w:rsid w:val="00AA5790"/>
    <w:rsid w:val="00B41A51"/>
    <w:rsid w:val="00E3156A"/>
    <w:rsid w:val="00E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0145"/>
  <w15:chartTrackingRefBased/>
  <w15:docId w15:val="{B7D38DCA-19DD-40CE-BA56-85F6166D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6071</Words>
  <Characters>3461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2024-09-07T06:02:00Z</dcterms:created>
  <dcterms:modified xsi:type="dcterms:W3CDTF">2024-09-07T06:29:00Z</dcterms:modified>
</cp:coreProperties>
</file>