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33" w:rsidRDefault="00B82A33">
      <w:pPr>
        <w:spacing w:after="0"/>
        <w:ind w:firstLine="284"/>
        <w:jc w:val="both"/>
        <w:rPr>
          <w:rFonts w:ascii="Times New Roman" w:eastAsia="Times New Roman" w:hAnsi="Times New Roman" w:cs="Times New Roman"/>
          <w:b/>
          <w:sz w:val="28"/>
          <w:szCs w:val="28"/>
        </w:rPr>
      </w:pPr>
    </w:p>
    <w:p w:rsidR="00B82A33" w:rsidRDefault="00B35431">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w:t>
      </w:r>
      <w:r w:rsidR="00F832E6">
        <w:rPr>
          <w:rFonts w:ascii="Times New Roman" w:eastAsia="Times New Roman" w:hAnsi="Times New Roman" w:cs="Times New Roman"/>
          <w:b/>
          <w:sz w:val="28"/>
          <w:szCs w:val="28"/>
        </w:rPr>
        <w:t>. Основні закони, закономірності та принципи виховання.</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Ознайомити студентів із принципами виховання як виразом закономірностей педагогічного процесу. Порівняти різні підходи до класифікації принципів виховання. Вчити студентів розуміти сутність та користуватись принципами виховання при організації виховної взаємодії. Формувати гуманістичний підхід до розуміння і побудови гуманного виховного простору.</w:t>
      </w: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Література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1.Казанжи І.В.Теорія і методика виховної роботи в школі 1 ступеня : навчальний посібник/ І.В.</w:t>
      </w:r>
      <w:proofErr w:type="spellStart"/>
      <w:r>
        <w:rPr>
          <w:rFonts w:ascii="Times New Roman" w:eastAsia="Times New Roman" w:hAnsi="Times New Roman" w:cs="Times New Roman"/>
          <w:sz w:val="28"/>
          <w:szCs w:val="28"/>
        </w:rPr>
        <w:t>Казанжи.-</w:t>
      </w:r>
      <w:proofErr w:type="spellEnd"/>
      <w:r>
        <w:rPr>
          <w:rFonts w:ascii="Times New Roman" w:eastAsia="Times New Roman" w:hAnsi="Times New Roman" w:cs="Times New Roman"/>
          <w:sz w:val="28"/>
          <w:szCs w:val="28"/>
        </w:rPr>
        <w:t xml:space="preserve"> К.: Видавничий Дім «Слово», 2014.С 13 -16.</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2.Фіцула М.М. Педагогіка : Навчальний посібник. Видання 2-ге, виправлене, доповнене. К.: «</w:t>
      </w:r>
      <w:proofErr w:type="spellStart"/>
      <w:r>
        <w:rPr>
          <w:rFonts w:ascii="Times New Roman" w:eastAsia="Times New Roman" w:hAnsi="Times New Roman" w:cs="Times New Roman"/>
          <w:sz w:val="28"/>
          <w:szCs w:val="28"/>
        </w:rPr>
        <w:t>Академвидав</w:t>
      </w:r>
      <w:proofErr w:type="spellEnd"/>
      <w:r>
        <w:rPr>
          <w:rFonts w:ascii="Times New Roman" w:eastAsia="Times New Roman" w:hAnsi="Times New Roman" w:cs="Times New Roman"/>
          <w:sz w:val="28"/>
          <w:szCs w:val="28"/>
        </w:rPr>
        <w:t>», 2005.С.257-264.</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3.Волкова Н.П. Педагогіка : Навч.посіб.Вид.2-ге, перероб., </w:t>
      </w:r>
      <w:proofErr w:type="spellStart"/>
      <w:r>
        <w:rPr>
          <w:rFonts w:ascii="Times New Roman" w:eastAsia="Times New Roman" w:hAnsi="Times New Roman" w:cs="Times New Roman"/>
          <w:sz w:val="28"/>
          <w:szCs w:val="28"/>
        </w:rPr>
        <w:t>доп.-К</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Академвидав</w:t>
      </w:r>
      <w:proofErr w:type="spellEnd"/>
      <w:r>
        <w:rPr>
          <w:rFonts w:ascii="Times New Roman" w:eastAsia="Times New Roman" w:hAnsi="Times New Roman" w:cs="Times New Roman"/>
          <w:sz w:val="28"/>
          <w:szCs w:val="28"/>
        </w:rPr>
        <w:t>, 2007.С. 103- 109.</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4.Карпенчук С.Г. Теорія і методика виховання :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посіб.-2-ге вид., </w:t>
      </w:r>
      <w:proofErr w:type="spellStart"/>
      <w:r>
        <w:rPr>
          <w:rFonts w:ascii="Times New Roman" w:eastAsia="Times New Roman" w:hAnsi="Times New Roman" w:cs="Times New Roman"/>
          <w:sz w:val="28"/>
          <w:szCs w:val="28"/>
        </w:rPr>
        <w:t>допов.і</w:t>
      </w:r>
      <w:proofErr w:type="spellEnd"/>
      <w:r>
        <w:rPr>
          <w:rFonts w:ascii="Times New Roman" w:eastAsia="Times New Roman" w:hAnsi="Times New Roman" w:cs="Times New Roman"/>
          <w:sz w:val="28"/>
          <w:szCs w:val="28"/>
        </w:rPr>
        <w:t xml:space="preserve"> перероб. К.: Вища шк., 2005. С.45-52.</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5.Основні орієнтири виховання учнів 1-12 класів загальноосвітніх навчальних закладів України. Програма.-Тернопіль :Навчальна книга. Богдан, 2009. С.5-7.</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6.Кіт Г.Г., Тарасенко Г.С. Українська народна педагогіка. Курс лекцій : Навчальний посібник для студентів вищих навчальних закладів. Вінниця : ПП «Едельвейс і К», 2008. 302 с.</w:t>
      </w:r>
    </w:p>
    <w:p w:rsidR="00B82A33" w:rsidRDefault="00F832E6">
      <w:pPr>
        <w:spacing w:after="0"/>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rsidR="00B82A33" w:rsidRDefault="00F832E6">
      <w:pPr>
        <w:numPr>
          <w:ilvl w:val="0"/>
          <w:numId w:val="3"/>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Закони та закономірності виховання. Принципи виховання як вираз закономірностей виховання.</w:t>
      </w:r>
    </w:p>
    <w:p w:rsidR="00B82A33" w:rsidRDefault="00F832E6">
      <w:pPr>
        <w:numPr>
          <w:ilvl w:val="0"/>
          <w:numId w:val="3"/>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принципів виховання. Класифікація принципів виховання.</w:t>
      </w:r>
    </w:p>
    <w:p w:rsidR="00B13DF3" w:rsidRDefault="00B13DF3">
      <w:pPr>
        <w:numPr>
          <w:ilvl w:val="0"/>
          <w:numId w:val="3"/>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p>
    <w:p w:rsidR="00B82A33" w:rsidRDefault="00F832E6">
      <w:pPr>
        <w:numPr>
          <w:ilvl w:val="0"/>
          <w:numId w:val="3"/>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Народна педагогіка про принципи виховання.</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для самостійної роботи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1.Уважно ознайомтесь зі змістом лекції, виділіть незрозумілі поняття, положення, які потребують додаткового пояснення, розгляду на консультації.</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2.Поясніть,  що принципи виховання є виразом закономірностей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3.Доведіть, що принципи виховання змінюються у зв’язку із зміною змісту та умов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4.Складіть порівняльну таблицю різних підходів до класифікації принципів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5.Розробіть правила реалізації принципів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6.Охарактеризуйте особливості принципи виховання народної педагогіки. Подумайте, чи є вони актуальними сьогодні?.</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 лекції.</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1.ЗАКОНИ ТА ЗАКОНОМІРНОСТІ ВИХОВАННЯ. ПРИНЦИПИ ВИХОВАННЯ ЯК ВИРАЗ ЗАКОНОМІРНОСТЕЙ ВИХОВАННЯ.</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Закономірності виховання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стійкі, повторювані, об’єктивно існуючі зв’язки у вихованні, реалізація яких сприяє ефективному розвитку особистості.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Найважливішими закономірностями виховання є :</w:t>
      </w:r>
    </w:p>
    <w:p w:rsidR="00B82A33" w:rsidRDefault="00F832E6">
      <w:pPr>
        <w:numPr>
          <w:ilvl w:val="0"/>
          <w:numId w:val="4"/>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Органічний зв'язок виховання із суспільними потребами та умовами виховання.</w:t>
      </w:r>
    </w:p>
    <w:p w:rsidR="00B82A33" w:rsidRDefault="00F832E6">
      <w:pPr>
        <w:numPr>
          <w:ilvl w:val="0"/>
          <w:numId w:val="4"/>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Взаємодія у виховному процесі всієї сукупності різноманітних чинників.</w:t>
      </w:r>
    </w:p>
    <w:p w:rsidR="00B82A33" w:rsidRDefault="00F832E6">
      <w:pPr>
        <w:numPr>
          <w:ilvl w:val="0"/>
          <w:numId w:val="4"/>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Опора у виховному процесі на позитивні якості дитини, стимуляцію активності особистості, позитивні емоції від досягнутих успіхів.</w:t>
      </w:r>
    </w:p>
    <w:p w:rsidR="00B82A33" w:rsidRDefault="00F832E6">
      <w:pPr>
        <w:numPr>
          <w:ilvl w:val="0"/>
          <w:numId w:val="4"/>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Результати виховання залежать від виховного впливу на внутрішній світ дитини, її духовну, емоційну сфери.</w:t>
      </w:r>
    </w:p>
    <w:p w:rsidR="00B82A33" w:rsidRDefault="00F832E6">
      <w:pPr>
        <w:numPr>
          <w:ilvl w:val="0"/>
          <w:numId w:val="4"/>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Визначальним у вихованні є діяльність і спілкування.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та закономірності виховання діють не безпосередньо, їхня сутність та основні вимоги відбиваються у принципах виховання, які визначають напрям, стратегію і зміст практичних дій вихователів і вихованців.</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«Український педагогічний словник» дає таке визначення </w:t>
      </w:r>
      <w:r>
        <w:rPr>
          <w:rFonts w:ascii="Times New Roman" w:eastAsia="Times New Roman" w:hAnsi="Times New Roman" w:cs="Times New Roman"/>
          <w:b/>
          <w:sz w:val="28"/>
          <w:szCs w:val="28"/>
        </w:rPr>
        <w:t xml:space="preserve">принципів виховання : </w:t>
      </w:r>
      <w:r>
        <w:rPr>
          <w:rFonts w:ascii="Times New Roman" w:eastAsia="Times New Roman" w:hAnsi="Times New Roman" w:cs="Times New Roman"/>
          <w:sz w:val="28"/>
          <w:szCs w:val="28"/>
        </w:rPr>
        <w:t>вихідні положення, що випливають із закономірностей виховання й визначають загальне спрямування виховного процесу, основні вимоги до його змісту,  методики та організації.</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Вони стосуються :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регулювання різноманітних змістових взаємин учасників виховного процесу, тому що мають суб’єктивний характер.</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з’ясування провідних тенденцій в українському суспільстві.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розв’язання суперечностей процесу виховання та умов досягнення успіхів у навчально-виховному процесі.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визначення змісту, методів і форм виховної діяльності.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w:t>
      </w:r>
      <w:r>
        <w:rPr>
          <w:rFonts w:ascii="Times New Roman" w:eastAsia="Times New Roman" w:hAnsi="Times New Roman" w:cs="Times New Roman"/>
          <w:b/>
          <w:sz w:val="28"/>
          <w:szCs w:val="28"/>
        </w:rPr>
        <w:t>принципи виховання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це керівні положення, які відображають  загальні закономірності процесу виховання і визначають вимоги до змісту, організації і методів виховного впливу.</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є узагальненою системою вимог, які охоплюють усі аспекти виховного процесу, відображають результати виховної роботи.</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І.П.Підласий до принципів виховання висуває такі вимоги : обов’язковість, комплексність, рівнозначність. До цих вимог ще варто додати : системність, гуманність, особистісну спрямованість.</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Принципи виховання становлять струнку систему, їх ефективність проявляється тільки в комплексному та послідовному використанні. Вони тісно взаємопов’язані, їхні вимоги дуже часто випливають одна з одної. Вони не застосовуються ізольовано.</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Дотримання психолого-педагогічних вимог одного з принципів виховання передбачає необхідність безумовного виконання вимог інших принципів, бо серед них немає головних і другорядних, вони всі рівнозначні і обов’язкові.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Обов’язковою  умовою ефективності принципів виховання є їх творче застосування з урахуванням педагогічної майстерності вихователя, індивідуально-психічних особливостей вихованця і конкретної виховної ситуації.</w:t>
      </w:r>
    </w:p>
    <w:p w:rsidR="00B82A33" w:rsidRDefault="00B82A33">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СИСТЕМА ПРИНЦИПІВ ВИХОВАННЯ. КЛАСИФІКАЦІЯ ПРИНЦИПІВ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сучасній педагогіці існує декілька класифікацій принципів виховання. Наприклад,  В.М.</w:t>
      </w:r>
      <w:proofErr w:type="spellStart"/>
      <w:r>
        <w:rPr>
          <w:rFonts w:ascii="Times New Roman" w:eastAsia="Times New Roman" w:hAnsi="Times New Roman" w:cs="Times New Roman"/>
          <w:sz w:val="28"/>
          <w:szCs w:val="28"/>
        </w:rPr>
        <w:t>Галузинський</w:t>
      </w:r>
      <w:proofErr w:type="spellEnd"/>
      <w:r>
        <w:rPr>
          <w:rFonts w:ascii="Times New Roman" w:eastAsia="Times New Roman" w:hAnsi="Times New Roman" w:cs="Times New Roman"/>
          <w:sz w:val="28"/>
          <w:szCs w:val="28"/>
        </w:rPr>
        <w:t xml:space="preserve">  і М.Б.</w:t>
      </w:r>
      <w:proofErr w:type="spellStart"/>
      <w:r>
        <w:rPr>
          <w:rFonts w:ascii="Times New Roman" w:eastAsia="Times New Roman" w:hAnsi="Times New Roman" w:cs="Times New Roman"/>
          <w:sz w:val="28"/>
          <w:szCs w:val="28"/>
        </w:rPr>
        <w:t>Євтух</w:t>
      </w:r>
      <w:proofErr w:type="spellEnd"/>
      <w:r>
        <w:rPr>
          <w:rFonts w:ascii="Times New Roman" w:eastAsia="Times New Roman" w:hAnsi="Times New Roman" w:cs="Times New Roman"/>
          <w:sz w:val="28"/>
          <w:szCs w:val="28"/>
        </w:rPr>
        <w:t xml:space="preserve"> визначають такі  «принципи сучасного виховання» :</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Гуманістичний характер змісту і методів виховання.</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Поєднання навчання і виховання в єдиний навчально-виховний процес.</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Урахування вікових та індивідуальних особливостей кожного учня в процесі виховання.</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морально-психологічного клімату в колективі, за яким би відчувався стиль педагогічної діяльності і доброзичливості.</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Поступове перетворення учня з об’єкта пасивного сприймання на суб’єкта активного самовиховання.</w:t>
      </w:r>
    </w:p>
    <w:p w:rsidR="00B82A33" w:rsidRDefault="00F832E6">
      <w:pPr>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Плюралізм у діяльності громадських і дитячих організацій, відмова від масового, огульного залучення до них.</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І.П.Підласий виокремлює такі принципи виховання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суспільна спрямованість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зв'язок виховання з життям, працею;</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опора на позитивне у  вихованні;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гуманізація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особистісний підхід;</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єдність виховних впливів.</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w:t>
      </w:r>
      <w:r>
        <w:rPr>
          <w:rFonts w:ascii="Times New Roman" w:eastAsia="Times New Roman" w:hAnsi="Times New Roman" w:cs="Times New Roman"/>
          <w:b/>
          <w:sz w:val="28"/>
          <w:szCs w:val="28"/>
        </w:rPr>
        <w:t>Концепції виховання дітей та молоді у національній системі освіти»</w:t>
      </w:r>
      <w:r>
        <w:rPr>
          <w:rFonts w:ascii="Times New Roman" w:eastAsia="Times New Roman" w:hAnsi="Times New Roman" w:cs="Times New Roman"/>
          <w:sz w:val="28"/>
          <w:szCs w:val="28"/>
        </w:rPr>
        <w:t xml:space="preserve"> визначені такі принципи виховання :</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Єдність національного та загальнолюдського.</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proofErr w:type="spellStart"/>
      <w:r>
        <w:rPr>
          <w:rFonts w:ascii="Times New Roman" w:eastAsia="Times New Roman" w:hAnsi="Times New Roman" w:cs="Times New Roman"/>
          <w:color w:val="000000"/>
          <w:sz w:val="28"/>
          <w:szCs w:val="28"/>
        </w:rPr>
        <w:t>Природовідповідність</w:t>
      </w:r>
      <w:proofErr w:type="spellEnd"/>
      <w:r>
        <w:rPr>
          <w:rFonts w:ascii="Times New Roman" w:eastAsia="Times New Roman" w:hAnsi="Times New Roman" w:cs="Times New Roman"/>
          <w:color w:val="000000"/>
          <w:sz w:val="28"/>
          <w:szCs w:val="28"/>
        </w:rPr>
        <w:t xml:space="preserve">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proofErr w:type="spellStart"/>
      <w:r>
        <w:rPr>
          <w:rFonts w:ascii="Times New Roman" w:eastAsia="Times New Roman" w:hAnsi="Times New Roman" w:cs="Times New Roman"/>
          <w:color w:val="000000"/>
          <w:sz w:val="28"/>
          <w:szCs w:val="28"/>
        </w:rPr>
        <w:t>Культуровідповідність</w:t>
      </w:r>
      <w:proofErr w:type="spellEnd"/>
      <w:r>
        <w:rPr>
          <w:rFonts w:ascii="Times New Roman" w:eastAsia="Times New Roman" w:hAnsi="Times New Roman" w:cs="Times New Roman"/>
          <w:color w:val="000000"/>
          <w:sz w:val="28"/>
          <w:szCs w:val="28"/>
        </w:rPr>
        <w:t xml:space="preserve">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Активність, самодіяльність, творча ініціатива вихованців.</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Демократизація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Гуманізація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Безперервність і наступність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Єдність навчання і виховання.</w:t>
      </w:r>
    </w:p>
    <w:p w:rsidR="00B82A33"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Диференціація та індивідуалізація виховного процесу.</w:t>
      </w:r>
    </w:p>
    <w:p w:rsidR="00B82A33" w:rsidRPr="00B303E5" w:rsidRDefault="00F832E6">
      <w:pPr>
        <w:numPr>
          <w:ilvl w:val="0"/>
          <w:numId w:val="2"/>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Гармонізація родинного і суспільного виховання.</w:t>
      </w:r>
    </w:p>
    <w:p w:rsidR="00B303E5" w:rsidRDefault="00B303E5" w:rsidP="00B303E5">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B303E5" w:rsidRPr="00B303E5" w:rsidRDefault="00B303E5" w:rsidP="00B303E5">
      <w:pPr>
        <w:pBdr>
          <w:top w:val="nil"/>
          <w:left w:val="nil"/>
          <w:bottom w:val="nil"/>
          <w:right w:val="nil"/>
          <w:between w:val="nil"/>
        </w:pBdr>
        <w:spacing w:after="0"/>
        <w:jc w:val="both"/>
        <w:rPr>
          <w:b/>
          <w:bCs/>
          <w:color w:val="000000"/>
          <w:sz w:val="28"/>
          <w:szCs w:val="28"/>
        </w:rPr>
      </w:pPr>
      <w:r w:rsidRPr="00B303E5">
        <w:rPr>
          <w:rFonts w:ascii="Times New Roman" w:eastAsia="Times New Roman" w:hAnsi="Times New Roman" w:cs="Times New Roman"/>
          <w:b/>
          <w:bCs/>
          <w:color w:val="000000"/>
          <w:sz w:val="28"/>
          <w:szCs w:val="28"/>
        </w:rPr>
        <w:t>Система традиційних принципів виховання.</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 xml:space="preserve">Принцип народності у вихованні.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 xml:space="preserve">Принцип цілеспрямованості у вихованні.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Зв'язок з життям, працею, активною діяльністю дітей.</w:t>
      </w:r>
    </w:p>
    <w:p w:rsidR="00B303E5" w:rsidRPr="00B303E5" w:rsidRDefault="00B303E5" w:rsidP="00B303E5">
      <w:pPr>
        <w:pStyle w:val="a5"/>
        <w:numPr>
          <w:ilvl w:val="0"/>
          <w:numId w:val="6"/>
        </w:numPr>
        <w:spacing w:after="0"/>
        <w:jc w:val="both"/>
        <w:rPr>
          <w:iCs/>
          <w:color w:val="000000"/>
          <w:sz w:val="28"/>
          <w:szCs w:val="28"/>
        </w:rPr>
      </w:pPr>
      <w:r w:rsidRPr="00B303E5">
        <w:rPr>
          <w:rFonts w:ascii="Times New Roman" w:eastAsia="Times New Roman" w:hAnsi="Times New Roman" w:cs="Times New Roman"/>
          <w:iCs/>
          <w:sz w:val="28"/>
          <w:szCs w:val="28"/>
        </w:rPr>
        <w:t xml:space="preserve">Виховання особистості  в колективі. </w:t>
      </w:r>
    </w:p>
    <w:p w:rsidR="00B303E5" w:rsidRPr="00B303E5" w:rsidRDefault="00B303E5" w:rsidP="00B303E5">
      <w:pPr>
        <w:pStyle w:val="a5"/>
        <w:numPr>
          <w:ilvl w:val="0"/>
          <w:numId w:val="6"/>
        </w:numPr>
        <w:spacing w:after="0"/>
        <w:jc w:val="both"/>
        <w:rPr>
          <w:iCs/>
          <w:color w:val="000000"/>
          <w:sz w:val="28"/>
          <w:szCs w:val="28"/>
        </w:rPr>
      </w:pPr>
      <w:r w:rsidRPr="00B303E5">
        <w:rPr>
          <w:rFonts w:ascii="Times New Roman" w:eastAsia="Times New Roman" w:hAnsi="Times New Roman" w:cs="Times New Roman"/>
          <w:iCs/>
          <w:sz w:val="28"/>
          <w:szCs w:val="28"/>
        </w:rPr>
        <w:t xml:space="preserve">Поєднання поваги до особистості з вимогливістю до неї.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Поступовість, послідовність, систематичність виховних впливів.</w:t>
      </w:r>
    </w:p>
    <w:p w:rsidR="00B303E5" w:rsidRPr="00B303E5" w:rsidRDefault="00B303E5" w:rsidP="00B303E5">
      <w:pPr>
        <w:pStyle w:val="a5"/>
        <w:numPr>
          <w:ilvl w:val="0"/>
          <w:numId w:val="6"/>
        </w:numPr>
        <w:spacing w:after="0"/>
        <w:jc w:val="both"/>
        <w:rPr>
          <w:iCs/>
          <w:color w:val="000000"/>
          <w:sz w:val="28"/>
          <w:szCs w:val="28"/>
        </w:rPr>
      </w:pPr>
      <w:r w:rsidRPr="00B303E5">
        <w:rPr>
          <w:rFonts w:ascii="Times New Roman" w:eastAsia="Times New Roman" w:hAnsi="Times New Roman" w:cs="Times New Roman"/>
          <w:iCs/>
          <w:sz w:val="28"/>
          <w:szCs w:val="28"/>
        </w:rPr>
        <w:t xml:space="preserve">Поєднання педагогічного керівництва з ініціативою та самодіяльністю вихованців.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 xml:space="preserve">Взаємозв’язок всіх сторін виховання. Комплексний підхід у вихованні.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 xml:space="preserve">Єдність свідомості та поведінки. </w:t>
      </w:r>
    </w:p>
    <w:p w:rsidR="00B303E5" w:rsidRPr="00B303E5" w:rsidRDefault="00B303E5" w:rsidP="00B303E5">
      <w:pPr>
        <w:pStyle w:val="a5"/>
        <w:numPr>
          <w:ilvl w:val="0"/>
          <w:numId w:val="6"/>
        </w:numPr>
        <w:spacing w:after="0"/>
        <w:jc w:val="both"/>
        <w:rPr>
          <w:rFonts w:ascii="Times New Roman" w:eastAsia="Times New Roman" w:hAnsi="Times New Roman" w:cs="Times New Roman"/>
          <w:iCs/>
          <w:color w:val="000000"/>
          <w:sz w:val="28"/>
          <w:szCs w:val="28"/>
        </w:rPr>
      </w:pPr>
      <w:r w:rsidRPr="00B303E5">
        <w:rPr>
          <w:rFonts w:ascii="Times New Roman" w:eastAsia="Times New Roman" w:hAnsi="Times New Roman" w:cs="Times New Roman"/>
          <w:iCs/>
          <w:sz w:val="28"/>
          <w:szCs w:val="28"/>
        </w:rPr>
        <w:t xml:space="preserve">Принцип суб’єкт-суб’єктного характеру виховних взаємин. </w:t>
      </w:r>
    </w:p>
    <w:p w:rsidR="00B303E5" w:rsidRPr="00B303E5" w:rsidRDefault="00B303E5" w:rsidP="00B303E5">
      <w:pPr>
        <w:pStyle w:val="a5"/>
        <w:numPr>
          <w:ilvl w:val="0"/>
          <w:numId w:val="6"/>
        </w:numPr>
        <w:spacing w:after="0"/>
        <w:jc w:val="both"/>
        <w:rPr>
          <w:rFonts w:ascii="Times New Roman" w:eastAsia="Times New Roman" w:hAnsi="Times New Roman" w:cs="Times New Roman"/>
          <w:iCs/>
          <w:sz w:val="28"/>
          <w:szCs w:val="28"/>
        </w:rPr>
      </w:pPr>
      <w:r w:rsidRPr="00B303E5">
        <w:rPr>
          <w:rFonts w:ascii="Times New Roman" w:eastAsia="Times New Roman" w:hAnsi="Times New Roman" w:cs="Times New Roman"/>
          <w:iCs/>
          <w:sz w:val="28"/>
          <w:szCs w:val="28"/>
        </w:rPr>
        <w:t>Принцип диференційованого та індивідуального підходів у вихованні.</w:t>
      </w:r>
    </w:p>
    <w:p w:rsidR="00B82A33" w:rsidRDefault="00B82A33">
      <w:pPr>
        <w:spacing w:after="0"/>
        <w:ind w:firstLine="284"/>
        <w:jc w:val="both"/>
        <w:rPr>
          <w:rFonts w:ascii="Times New Roman" w:eastAsia="Times New Roman" w:hAnsi="Times New Roman" w:cs="Times New Roman"/>
          <w:b/>
          <w:sz w:val="28"/>
          <w:szCs w:val="28"/>
        </w:rPr>
      </w:pPr>
    </w:p>
    <w:p w:rsidR="00B303E5" w:rsidRDefault="00B303E5">
      <w:pPr>
        <w:spacing w:after="0"/>
        <w:ind w:firstLine="284"/>
        <w:jc w:val="both"/>
        <w:rPr>
          <w:rFonts w:ascii="Times New Roman" w:eastAsia="Times New Roman" w:hAnsi="Times New Roman" w:cs="Times New Roman"/>
          <w:b/>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3.ХАРАКТЕРИСТИКА ПРИНЦИПІВ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Принцип народності у вихованні. </w:t>
      </w:r>
      <w:r>
        <w:rPr>
          <w:rFonts w:ascii="Times New Roman" w:eastAsia="Times New Roman" w:hAnsi="Times New Roman" w:cs="Times New Roman"/>
          <w:sz w:val="28"/>
          <w:szCs w:val="28"/>
        </w:rPr>
        <w:t xml:space="preserve">Народність у вихованні передбачає </w:t>
      </w:r>
      <w:r w:rsidRPr="00752B9B">
        <w:rPr>
          <w:rFonts w:ascii="Times New Roman" w:eastAsia="Times New Roman" w:hAnsi="Times New Roman" w:cs="Times New Roman"/>
          <w:b/>
          <w:bCs/>
          <w:sz w:val="28"/>
          <w:szCs w:val="28"/>
        </w:rPr>
        <w:t>єдність загальнолюдського та національного</w:t>
      </w:r>
      <w:r>
        <w:rPr>
          <w:rFonts w:ascii="Times New Roman" w:eastAsia="Times New Roman" w:hAnsi="Times New Roman" w:cs="Times New Roman"/>
          <w:sz w:val="28"/>
          <w:szCs w:val="28"/>
        </w:rPr>
        <w:t xml:space="preserve"> : національна спрямованість виховання, оволодіння рідною мовою, формування національної свідомості, виховання любові до рідної землі, свого народу, прищеплення шанобливого ставлення до культури, спадщини, народних традицій і звичаїв, національно-етнічної обрядовості народів, що населяють Україну; усвідомлення особливостей і основних екологічних проблем; розуміння основних структур державної влади, її зовнішньої і внутрішньої політики; осмислення світу як системи держав, які повинні мирно співіснувати в умовах інтелектуальної свободи, високих моральних ідеалів, пріоритету загальнолюдських цінностей.</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В.О.Сухомлинський  зазначав, що народна педагогіка – це </w:t>
      </w:r>
      <w:r w:rsidRPr="00752B9B">
        <w:rPr>
          <w:rFonts w:ascii="Times New Roman" w:eastAsia="Times New Roman" w:hAnsi="Times New Roman" w:cs="Times New Roman"/>
          <w:b/>
          <w:bCs/>
          <w:sz w:val="28"/>
          <w:szCs w:val="28"/>
        </w:rPr>
        <w:t>втілення духовного життя народу.</w:t>
      </w:r>
      <w:r>
        <w:rPr>
          <w:rFonts w:ascii="Times New Roman" w:eastAsia="Times New Roman" w:hAnsi="Times New Roman" w:cs="Times New Roman"/>
          <w:sz w:val="28"/>
          <w:szCs w:val="28"/>
        </w:rPr>
        <w:t xml:space="preserve"> Пріоритетними видами діяльності та їх організація відбувається відповідно до регіональних та місцевих умов, інтересів вихованців, їхнього досвіду. Змістом цих видів діяльності є рідна мова, народні традиції, звичаї, мистецтво, національно-етнічна обрядовість.</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Принцип цілеспрямованості у вихованні. </w:t>
      </w:r>
      <w:r>
        <w:rPr>
          <w:rFonts w:ascii="Times New Roman" w:eastAsia="Times New Roman" w:hAnsi="Times New Roman" w:cs="Times New Roman"/>
          <w:sz w:val="28"/>
          <w:szCs w:val="28"/>
        </w:rPr>
        <w:t xml:space="preserve"> Педагогічний процес повинен бути цілеспрямованим, що знаходить свій вияв у таких положеннях : - </w:t>
      </w:r>
      <w:r w:rsidRPr="00752B9B">
        <w:rPr>
          <w:rFonts w:ascii="Times New Roman" w:eastAsia="Times New Roman" w:hAnsi="Times New Roman" w:cs="Times New Roman"/>
          <w:b/>
          <w:bCs/>
          <w:sz w:val="28"/>
          <w:szCs w:val="28"/>
        </w:rPr>
        <w:lastRenderedPageBreak/>
        <w:t>підпорядкованість всієї виховної роботи загальній меті виховання</w:t>
      </w:r>
      <w:r>
        <w:rPr>
          <w:rFonts w:ascii="Times New Roman" w:eastAsia="Times New Roman" w:hAnsi="Times New Roman" w:cs="Times New Roman"/>
          <w:sz w:val="28"/>
          <w:szCs w:val="28"/>
        </w:rPr>
        <w:t xml:space="preserve">; - нетерпимість стихійності у вихованні; - наявність перспективи; проектування рівня вихованості вихованця відповідно до запланованої мети. Добре продумана мета виховання надає педагогічному процесу цілеспрямованості, свідомості і творчого характеру, попереджує стихійність у діях вихователя і вихованця. У постановці мети для кожного вихованця вихователь виходить із загальної мети виховання. Проектуючи особистість, вихователь прагне зробити загальну мету і завдання виховання власними цілями і завданнями кожного вихованця. Розуміючи під метою виховання програму людської особистості, А.С.Макаренко підкреслював. Що програма має велике значення в житті людини. Чекання завтрашньої радості, відчуття свого росту і руху вперед викликають у дитини підйом духовних і фізичних сил, наповнюють її життя суспільним і особистісно значимим змістом. На основі перспективних прагнень особистості в її свідомості моделюється зразок-орієнтир, якому вона прагне наслідувати в реальних життєвих ситуаціях. Зовнішній вплив ефективний тоді, коли він знаходить свій відгук у свідомості вихованця, викликає бажання сприйняти і соціальні установки і цінності, які йому пропонують, без чого вони не можуть перетворитись у переконання. Вихованець реалізує соціальну реальність через призму особистих і соціальних інтересів. Моделюючи «проект» - педагог конкретизує його в змісті, методах, формах з врахуванням особливостей розвитку вихованця і колективу. Успіх буде залежати від того, наскільки вихователю вдасться надати діяльності дітей цілеспрямованого характеру. Виховна робота повинна бути не просто сумою окремих заходів і методичних прийомів, а стати систематичним, цілеспрямованим процесом керівництва життям дітей, формування їх в цілому.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rsidR="00B82A33" w:rsidRDefault="00F832E6">
      <w:pPr>
        <w:spacing w:after="0"/>
        <w:ind w:firstLine="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Зв'язок з життям, працею, активною діяльністю дітей.</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Виховання передбачає цілеспрямоване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формування відносин і зв’язків вихованця із соціальним середовищем, а зв’язки проявляються і формуються в діяльності. Але тільки в тому випадку діяльність формує необхідні відношення, коли вона пов’язана із працею, життям. Тому виховання слід </w:t>
      </w:r>
      <w:r w:rsidRPr="00F832E6">
        <w:rPr>
          <w:rFonts w:ascii="Times New Roman" w:eastAsia="Times New Roman" w:hAnsi="Times New Roman" w:cs="Times New Roman"/>
          <w:b/>
          <w:bCs/>
          <w:sz w:val="28"/>
          <w:szCs w:val="28"/>
        </w:rPr>
        <w:t>здійснювати не в штучних, ізольованих умовах, а в природній обстановці,</w:t>
      </w:r>
      <w:r>
        <w:rPr>
          <w:rFonts w:ascii="Times New Roman" w:eastAsia="Times New Roman" w:hAnsi="Times New Roman" w:cs="Times New Roman"/>
          <w:sz w:val="28"/>
          <w:szCs w:val="28"/>
        </w:rPr>
        <w:t xml:space="preserve"> не повинно закінчуватись у стінах школи. Зв'язок виховання з життям означає внесення цілеспрямованості у формуючий </w:t>
      </w:r>
      <w:r w:rsidRPr="00F832E6">
        <w:rPr>
          <w:rFonts w:ascii="Times New Roman" w:eastAsia="Times New Roman" w:hAnsi="Times New Roman" w:cs="Times New Roman"/>
          <w:b/>
          <w:bCs/>
          <w:sz w:val="28"/>
          <w:szCs w:val="28"/>
        </w:rPr>
        <w:t>вплив життя на дітей через</w:t>
      </w:r>
      <w:r>
        <w:rPr>
          <w:rFonts w:ascii="Times New Roman" w:eastAsia="Times New Roman" w:hAnsi="Times New Roman" w:cs="Times New Roman"/>
          <w:sz w:val="28"/>
          <w:szCs w:val="28"/>
        </w:rPr>
        <w:t xml:space="preserve"> </w:t>
      </w:r>
      <w:r w:rsidRPr="00F832E6">
        <w:rPr>
          <w:rFonts w:ascii="Times New Roman" w:eastAsia="Times New Roman" w:hAnsi="Times New Roman" w:cs="Times New Roman"/>
          <w:b/>
          <w:bCs/>
          <w:sz w:val="28"/>
          <w:szCs w:val="28"/>
        </w:rPr>
        <w:t>організацію їх діяльності, поведінки і відношень, через формування їх внутрішньої позиції і положення в соціумі.</w:t>
      </w:r>
      <w:r>
        <w:rPr>
          <w:rFonts w:ascii="Times New Roman" w:eastAsia="Times New Roman" w:hAnsi="Times New Roman" w:cs="Times New Roman"/>
          <w:sz w:val="28"/>
          <w:szCs w:val="28"/>
        </w:rPr>
        <w:t xml:space="preserve"> Вихованці прагнуть до діяльності , бо вона </w:t>
      </w:r>
      <w:r w:rsidRPr="00F832E6">
        <w:rPr>
          <w:rFonts w:ascii="Times New Roman" w:eastAsia="Times New Roman" w:hAnsi="Times New Roman" w:cs="Times New Roman"/>
          <w:b/>
          <w:bCs/>
          <w:sz w:val="28"/>
          <w:szCs w:val="28"/>
        </w:rPr>
        <w:t>створює умови  для самовиявлення, самоствердження</w:t>
      </w:r>
      <w:r>
        <w:rPr>
          <w:rFonts w:ascii="Times New Roman" w:eastAsia="Times New Roman" w:hAnsi="Times New Roman" w:cs="Times New Roman"/>
          <w:sz w:val="28"/>
          <w:szCs w:val="28"/>
        </w:rPr>
        <w:t xml:space="preserve">. Пасивність, бездіяльність – чужі природі дитини. Важливо забезпечити </w:t>
      </w:r>
      <w:r w:rsidRPr="00F832E6">
        <w:rPr>
          <w:rFonts w:ascii="Times New Roman" w:eastAsia="Times New Roman" w:hAnsi="Times New Roman" w:cs="Times New Roman"/>
          <w:b/>
          <w:bCs/>
          <w:sz w:val="28"/>
          <w:szCs w:val="28"/>
        </w:rPr>
        <w:t xml:space="preserve">участь дітей у перетворенні навколишнього світу. </w:t>
      </w:r>
      <w:r>
        <w:rPr>
          <w:rFonts w:ascii="Times New Roman" w:eastAsia="Times New Roman" w:hAnsi="Times New Roman" w:cs="Times New Roman"/>
          <w:sz w:val="28"/>
          <w:szCs w:val="28"/>
        </w:rPr>
        <w:t>Даний принцип реалізується через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Свідоме сприйняття норм, правил, ідей, які застосовуються у навчально-виховному закладі і які повинні бути переконливими для учнів, підкріплюватись життєвими, історичними і сучасними фактами і прикладами;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Розкриття шляхом наведення конкретних прикладів добросовісного ставлення до праці;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proofErr w:type="spellStart"/>
      <w:r>
        <w:rPr>
          <w:rFonts w:ascii="Times New Roman" w:eastAsia="Times New Roman" w:hAnsi="Times New Roman" w:cs="Times New Roman"/>
          <w:color w:val="000000"/>
          <w:sz w:val="28"/>
          <w:szCs w:val="28"/>
        </w:rPr>
        <w:t>Огранізацію</w:t>
      </w:r>
      <w:proofErr w:type="spellEnd"/>
      <w:r>
        <w:rPr>
          <w:rFonts w:ascii="Times New Roman" w:eastAsia="Times New Roman" w:hAnsi="Times New Roman" w:cs="Times New Roman"/>
          <w:color w:val="000000"/>
          <w:sz w:val="28"/>
          <w:szCs w:val="28"/>
        </w:rPr>
        <w:t xml:space="preserve"> такої діяльності учнів, при якій вони на власному досвіді  переконувалися б у значимості праці, були активними учасниками життя школи;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 Організацію праці на загальну користь;</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Постійне оновлення змісту і методик у вихованні у відповідності з вимогами життя;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Бережливе ставлення до результатів праці, повагу до людей праці;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Виховання цивілізованого господаря, який вміє жити в епоху ринкових відносин.</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Виховання особистості  в колективі. </w:t>
      </w:r>
      <w:r>
        <w:rPr>
          <w:rFonts w:ascii="Times New Roman" w:eastAsia="Times New Roman" w:hAnsi="Times New Roman" w:cs="Times New Roman"/>
          <w:sz w:val="28"/>
          <w:szCs w:val="28"/>
        </w:rPr>
        <w:t xml:space="preserve">Індивід стає особистістю завдяки спілкуванню і пов’язаному з ним відокремленню. Найкращі умови для спілкування й відокремлення створюються в колективі. Отже, цей принцип виховання зумовлений об’єктивними закономірностями розвитку дитини і відповідає природі суспільства. Колектив дає багатство і </w:t>
      </w:r>
      <w:proofErr w:type="spellStart"/>
      <w:r>
        <w:rPr>
          <w:rFonts w:ascii="Times New Roman" w:eastAsia="Times New Roman" w:hAnsi="Times New Roman" w:cs="Times New Roman"/>
          <w:sz w:val="28"/>
          <w:szCs w:val="28"/>
        </w:rPr>
        <w:t>багатоманіття</w:t>
      </w:r>
      <w:proofErr w:type="spellEnd"/>
      <w:r>
        <w:rPr>
          <w:rFonts w:ascii="Times New Roman" w:eastAsia="Times New Roman" w:hAnsi="Times New Roman" w:cs="Times New Roman"/>
          <w:sz w:val="28"/>
          <w:szCs w:val="28"/>
        </w:rPr>
        <w:t xml:space="preserve"> людських відносин, морально-психологічну повноту життя, можливості повноцінної реалізації особистих якостей кожного. Найбільша виховна цінність колективу в тому, що між членами виникають найрізноманітніші стосунки : взаємної відповідальності й залежності, ділові, організаторів і виконавців, між вихователями і вихованцями, між старшими та молодшими, міжособистісні стосунки (симпатії, товариськості, дружби, любові). А.С.Макаренко обґрунтовував принцип паралельної дії (вихователь впливає на колектив, а колектив на окремого його члена). В.О.Сухомлинський  наголошував, що важливого значення у боротьбі за вдосконалення моральних відносин має мудра влада педагога над дитиною. Безпосередній вплив вихователя на душу вихованця так само необхідний, як і виховна сила колективу.</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Виховання в колективі  - основний шлях подолання моральних аномалій у поведінці учнів, оскільки колектив є сферою вираження учнем самого себе, засобом розвитку у кожного учня громадянського сумління, відповідальності за себе, інших. Успіх реалізації даного принципи реалізується, коли наявні такі засоби : - включення кожного учня в громадсько-корисну працю; -позитивний приклад, взірець для наслідування; - критика і самокритика; - здорова громадська думка.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вимоги цього принципу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Висування перед колективом чітких перспектив.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Вміле керування розвитком колективу, своєчасне розв’язання проблем, які можуть виникати в процесі розвитку.</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Забезпечення гармонії взаємин між особистістю і колективом.</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Створення активу серед вихованців.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Всіляка підтримка та заохочення ініціативи колективу та її закріплення як традиції.</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Тісний зв'язок життя колективу з життям школи та країни.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Вміння обережно зачіпати і водночас не втручатися в крихку і тендітну сферу стосунків між вихованцями у колективі.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Поєднання поваги до особистості з вимогливістю до неї. </w:t>
      </w:r>
      <w:r>
        <w:rPr>
          <w:rFonts w:ascii="Times New Roman" w:eastAsia="Times New Roman" w:hAnsi="Times New Roman" w:cs="Times New Roman"/>
          <w:sz w:val="28"/>
          <w:szCs w:val="28"/>
        </w:rPr>
        <w:t xml:space="preserve"> Повага до людини –це гуманне ставлення до неї, воно лежить в основі взаємин між вихователем і вихованцями і вимагає від учителя душевної щедрості, любові до дітей, відданості справі. Відомою є формула  А.С.Макаренка : «Якомога більше вимоги до людини і якомога більше поваги до неї». Принцип реалізується у відношеннях між вчителем і учнями, між колективом учителів і колективом вихованців, між самими учнями. Суб’єктом вимоги може бути колектив вчителів, колектив учнів, окремий учень, який вимагає від свого товариша  і від самого себе. Педагогічна вимогливість полягає в тому, щоб схвалювати і стимулювати, або припиняти чи гальмувати певні вчинки. Як форма педагогічного впливу педагогічні вимоги можуть бути прямими і непрямими, непрямі позитивні (прохання, довіра, схвалення), нейтральні (порада, гра, натяк, умовна вимога), негативні (недовіра, засудження).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Вимогливість і повага – єдині,  відносини  між вчителем і учнем повинні характеризуватись взаємною повагою, згодою, доброзичливістю, сердечністю і дружелюбністю, чуйним і довірливим ставленням.</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вчителя стають ефективними тоді, коли опираються на здорову громадську думку і підтримуються нею. Здорова громадська думка характеризує колектив, який сам вміє вимагати. Тобто стає суб’єктом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Вимога немає нічого спільного з криком, моралізаторством, погрозами. Опора на позитивне в особистості провідна настанова діяльності вчителя. Не оголошувати дитячі пустощі, неуважність зумисним порушенням порядку, а виправляти їх належним чином і спрямовувати у правильне русло. Прагнення бути хорошим -  основна закономірність становлення дитини як особистості. Ця вимога характерна  до організації всього життя дітей, створення здорових відносин у колективі.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реалізації даного принципу найбільш повно розкрито у творах В.О.Сухомлинського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Утвердження людини найвищою соціальною цінністю;</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Прагнення задовольнити різноманітні потреби людини;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Виховання в дітей моральної культури , загальнолюдських норм поведінки;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Уміння педагога цінувати дитячу довіру, оберігати беззахисність дитини, бути для неї прикладом добра і справедливості.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Виховання людяності і доброти, формування гуманних норм і правил етикету.</w:t>
      </w:r>
    </w:p>
    <w:p w:rsidR="00B82A33" w:rsidRDefault="00F832E6">
      <w:pPr>
        <w:spacing w:after="0"/>
        <w:ind w:firstLine="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Поступовість, послідовність, систематичність виховних впливів.</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виховного процесу великою мірою залежить від того, наскільки послідовно здійснюються наступність і безперервність педагогічних впливів на учнів, в системі формується світогляд, переконання, ідеали, інтереси, морально-вольові риси, навички і звички правильно орієнтованої поведінки. Рівень розвитку тих чи інших якостей у дітей різний, тому реалізація даного принципу передбачає послідовність, узгодженість, систематичність, планомірність педагогічних впливів, підпорядкованість меті, принципам, завданням, змістові, формам і методам виховної діяльності взагалі. У вихованні потрібно опиратись на набутий учнями життєвий досвід, закріплювати його в уміннях, навичках і звичках правильної поведінки і традиціях . Важливо забезпечити наступність у роботі, вимогах вчителів початкової школи та класних керівників в основній школі.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Поєднання педагогічного керівництва з ініціативою та самодіяльністю вихованців.</w:t>
      </w:r>
      <w:r>
        <w:rPr>
          <w:rFonts w:ascii="Times New Roman" w:eastAsia="Times New Roman" w:hAnsi="Times New Roman" w:cs="Times New Roman"/>
          <w:sz w:val="28"/>
          <w:szCs w:val="28"/>
        </w:rPr>
        <w:t xml:space="preserve"> Виховання соціально активної особистості вимагає такої організації виховного процесу, яка, з одного боку, спирається на розвиток ініціативи і самодіяльності вихованців, а з другого, передбачає цілеспрямований виховний вплив вчителя. Діяльність учнів не додаток до виховання, а його основа. У різноманітних видах діяльності учнів – трудовій, пізнавальній, спортивній, художньо-творчій виявляється соціальна активність, розвивається їх ініціатива. Стимулюючи розвиток творчих самодіяльних начал, вчитель добивається того, щоб у поведінці кожного учня органічно поєднувались слово і діло, щоб кожен розумів відповідальність за точно визначену справу, її кінцеві результати. Самі учні повинні бути організаторами планування справ, усвідомлювати їх результати, значення. Ефективними є використання методу проектів, КТС, схвалення активності та ініціативи вихованців.</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Ефективність у реалізації цього принципу можлива за реалізації таких правил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Формування широкого кругозору в учнів;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Створення у вихованців позитивного уявлення про майбутню професійну діяльність;</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Вироблення мотивації діяльності;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Зацікавлення вихованців результатами своєї праці;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Перетворення вихованців у зацікавлених та активно діючих осіб життєдіяльності колективу;</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Визначення конкретних цілей і завдань виховного процесу, кожної виховної справи;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Надання особистісного смислу і конкретного змісту діяльності вихованців;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Спонукання вихованців до правильної самооцінки власних дій, вчинків, виховання у них звичок самоаналізу самоконтролю та потреби самовдосконалення.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Взаємозв’язок всіх сторін виховання. Комплексний підхід у вихованні.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Грунтується</w:t>
      </w:r>
      <w:proofErr w:type="spellEnd"/>
      <w:r>
        <w:rPr>
          <w:rFonts w:ascii="Times New Roman" w:eastAsia="Times New Roman" w:hAnsi="Times New Roman" w:cs="Times New Roman"/>
          <w:sz w:val="28"/>
          <w:szCs w:val="28"/>
        </w:rPr>
        <w:t xml:space="preserve"> на діалектичній взаємозалежності педагогічних явищ і процесів. Втілення його в життя передбачає : єдність мети, завдань і змісту виховання; єдність форм, методів і прийомів виховання; єдність виховних впливів школи, сім’ї, громадськості, засобів масової інформації, вулиці; врахування вікових та індивідуальних особливостей учнів; єдність виховання і самовиховання; постійне вивчення рівня вихованості учня і коригування виховної роботи; нерозривність знань, переконань і справи; цілеспрямована організація всіх видів діяльності учнів; постійна перевірка і корекція результатів виховання.   Наголошуючи на важливості та необхідності дотримання цього принципу, В.Сухомлинський писав, що не можна вилучати із системи виховання жодний аспект. Упустивши щось одне – виховання переконань, виховання людяності, виховання любові до праці – вже не вдасться вирішити інші завдання.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Єдність свідомості та поведінки. </w:t>
      </w:r>
      <w:r>
        <w:rPr>
          <w:rFonts w:ascii="Times New Roman" w:eastAsia="Times New Roman" w:hAnsi="Times New Roman" w:cs="Times New Roman"/>
          <w:sz w:val="28"/>
          <w:szCs w:val="28"/>
        </w:rPr>
        <w:t>Поведінка людини – це її свідомість у дії. Виховання такої єдності свідомості – складний і суперечливий процес, оскільки формування навичок правильної поведінки набагато складніше, ніж виховання свідомості. Для подолання цієї суперечності необхідне правильне співвідношення методів формування свідомості та суспільної поведінки, запобігання відхиленням у них , вироблення в учнів несприятливості до будь-яких негативних впливів, готовності боротися з ними.</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Принцип суб’єкт-суб’єктного характеру виховних взаємин.</w:t>
      </w:r>
      <w:r>
        <w:rPr>
          <w:rFonts w:ascii="Times New Roman" w:eastAsia="Times New Roman" w:hAnsi="Times New Roman" w:cs="Times New Roman"/>
          <w:sz w:val="28"/>
          <w:szCs w:val="28"/>
        </w:rPr>
        <w:t xml:space="preserve"> Перетворення вихованців в активних і зацікавлених суб’єктів власного самовдосконалення, стимулювання внутрішньої активності вихованців у формуванні та постійному самовихованні  особистості має стати наріжним каменем виховання. Ці взаємини є основою гуманістичної парадигми виховання в національній системі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В.О.Сухомлинського, природа міжособистісних стосунків досить складна, тому головним завданням навчально-виховного процесу є наповнення цих взаємин реальним змістом, метою і спільною діяльністю. Вихователів і вихователів повинна об’єднувати духовна єдність.</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Вихователь покликаний творчо розвивати особистість вихованця, формувати яскраву індивідуальність. Визнання цього принципу означає наявність у процесі виховання рівноправної особистості вихованця – суб’єкта самовиховання, який має стати вихователем для себе. Таке виховання ґрунтується на повазі до людської індивідуальності , на визнанні права людини бути такою, якою вона є, наданні їй можливості творчого самовдосконалення. Особливе значення </w:t>
      </w:r>
      <w:r>
        <w:rPr>
          <w:rFonts w:ascii="Times New Roman" w:eastAsia="Times New Roman" w:hAnsi="Times New Roman" w:cs="Times New Roman"/>
          <w:sz w:val="28"/>
          <w:szCs w:val="28"/>
        </w:rPr>
        <w:lastRenderedPageBreak/>
        <w:t>надається не тільки опануванню певною спеціальністю, а й вихованню на засадах професійних. Національних і загальнолюдських цінностей і, відповідно, формуванню у вихованців високих моральних рис, які є основою життєвих орієнтирів і соціальної</w:t>
      </w:r>
      <w:r>
        <w:rPr>
          <w:rFonts w:ascii="Times New Roman" w:eastAsia="Times New Roman" w:hAnsi="Times New Roman" w:cs="Times New Roman"/>
          <w:sz w:val="28"/>
          <w:szCs w:val="28"/>
        </w:rPr>
        <w:tab/>
        <w:t>поведінки.</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вимоги цього принципу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Визнання особистісного підходу у вихованні, що створює надзвичайно сприятливі умови для всебічного розвитку особистості вихованця;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Визнання вихованця повноправним учасником виховного процесу та його перетворення в активного учасника самовиховання;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Цілеспрямоване формування мотивації самовдосконалення;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Чітке визначення цілей, завдань, змісту, прийомів і способів самовиховання;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Прищеплення вихованцям навичок і вмінь самовиховання, ознайомлення їх з ефективними технологіями вдосконалення позитивних якостей і нівелювання негативних;</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Максимальне сприяння розвитку розумових, фізичних і духовних якостей вихованців.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Орієнтація на позитивні якості вихованця, сприйняття його таким, яким він є, пошана до його особистості.</w:t>
      </w:r>
    </w:p>
    <w:p w:rsidR="00B82A33" w:rsidRDefault="00B82A33">
      <w:pPr>
        <w:pBdr>
          <w:top w:val="nil"/>
          <w:left w:val="nil"/>
          <w:bottom w:val="nil"/>
          <w:right w:val="nil"/>
          <w:between w:val="nil"/>
        </w:pBdr>
        <w:spacing w:after="0"/>
        <w:ind w:firstLine="284"/>
        <w:jc w:val="both"/>
        <w:rPr>
          <w:rFonts w:ascii="Times New Roman" w:eastAsia="Times New Roman" w:hAnsi="Times New Roman" w:cs="Times New Roman"/>
          <w:color w:val="000000"/>
          <w:sz w:val="28"/>
          <w:szCs w:val="28"/>
        </w:rPr>
      </w:pPr>
    </w:p>
    <w:p w:rsidR="00B82A33" w:rsidRDefault="00F832E6">
      <w:pPr>
        <w:spacing w:after="0"/>
        <w:ind w:firstLine="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Принцип диференційованого та індивідуального підходів у вихованні.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Вихователь, враховуючи індивідуально-психологічні особливості вихованців, може і повинен застосовувати різноманітні форми і методи виховної взаємодії. «Вихователь повинен прагнути пізнати людину такою, - писав К.Д.Ушинський, - якою вона є насправді, з усіма її слабостями і в усій її величі, з усіма буденними потребами і з усіма великими  духовними вимогами… Тоді тільки буде він спроможний черпати в самій природі людини засоби виховного впливу, - а засоби ці величезні».</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Дитина формує себе </w:t>
      </w:r>
      <w:proofErr w:type="spellStart"/>
      <w:r>
        <w:rPr>
          <w:rFonts w:ascii="Times New Roman" w:eastAsia="Times New Roman" w:hAnsi="Times New Roman" w:cs="Times New Roman"/>
          <w:sz w:val="28"/>
          <w:szCs w:val="28"/>
        </w:rPr>
        <w:t>ізсередини</w:t>
      </w:r>
      <w:proofErr w:type="spellEnd"/>
      <w:r>
        <w:rPr>
          <w:rFonts w:ascii="Times New Roman" w:eastAsia="Times New Roman" w:hAnsi="Times New Roman" w:cs="Times New Roman"/>
          <w:sz w:val="28"/>
          <w:szCs w:val="28"/>
        </w:rPr>
        <w:t>, зазначав С.</w:t>
      </w:r>
      <w:proofErr w:type="spellStart"/>
      <w:r>
        <w:rPr>
          <w:rFonts w:ascii="Times New Roman" w:eastAsia="Times New Roman" w:hAnsi="Times New Roman" w:cs="Times New Roman"/>
          <w:sz w:val="28"/>
          <w:szCs w:val="28"/>
        </w:rPr>
        <w:t>Френе</w:t>
      </w:r>
      <w:proofErr w:type="spellEnd"/>
      <w:r>
        <w:rPr>
          <w:rFonts w:ascii="Times New Roman" w:eastAsia="Times New Roman" w:hAnsi="Times New Roman" w:cs="Times New Roman"/>
          <w:sz w:val="28"/>
          <w:szCs w:val="28"/>
        </w:rPr>
        <w:t>, і цей процес суворо індивідуальний.</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положення цього принципу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Організація колективної діяльності з урахуванням особливостей психології колективу і психіки особистості відповідно до вимог психологічної та педагогічної наук, інструкцій, особливостей і змісту конкретної діяльності.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Диференціація змістового компоненту виховного процесу з огляду як на колективні, так і індивідуальні потреби вихованців.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Всебічне вивчення і знання індивідуально-психічних особливостей вихованців та їх урахування під час організації та проведення колективної та індивідуальної виховної роботи;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Оптимальне поєднання колективних та індивідуальних форм і методів виховної роботи;</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Широке залучення вихованців до самовиховання;</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Надання переваги таким методам виховання , які спираються на педагогіку співробітництва;</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Знання різноманітних проявів соціально-психологічних явищ   у колективі під час здійснення навчально-виховного процесу й уміле керування ними у виховних цілях;</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Педагогічний аналіз результатів виховання з наступним коригуванням.</w:t>
      </w:r>
    </w:p>
    <w:p w:rsidR="00B82A33" w:rsidRDefault="00B82A33">
      <w:pPr>
        <w:pBdr>
          <w:top w:val="nil"/>
          <w:left w:val="nil"/>
          <w:bottom w:val="nil"/>
          <w:right w:val="nil"/>
          <w:between w:val="nil"/>
        </w:pBdr>
        <w:spacing w:after="0"/>
        <w:ind w:firstLine="284"/>
        <w:jc w:val="both"/>
        <w:rPr>
          <w:rFonts w:ascii="Times New Roman" w:eastAsia="Times New Roman" w:hAnsi="Times New Roman" w:cs="Times New Roman"/>
          <w:b/>
          <w:color w:val="000000"/>
          <w:sz w:val="28"/>
          <w:szCs w:val="28"/>
        </w:rPr>
      </w:pPr>
    </w:p>
    <w:p w:rsidR="00B82A33" w:rsidRDefault="00F832E6">
      <w:pPr>
        <w:spacing w:after="0"/>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4.НАРОДНА ПЕДАГОГІКА ПРО ПРИНЦИПИ ВИХОВАННЯ.</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етнопедагогіка визначає такі принципи виховання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Природо відповідності  - сприйняття людини – суб’єкта виховання – як частини живої природи. Згідно з цим принципом слід зважати на вік вихованця. Вважалось, що кожній дитині властиві індивідуальні особливості : </w:t>
      </w:r>
      <w:r>
        <w:rPr>
          <w:rFonts w:ascii="Times New Roman" w:eastAsia="Times New Roman" w:hAnsi="Times New Roman" w:cs="Times New Roman"/>
          <w:b/>
          <w:i/>
          <w:color w:val="000000"/>
          <w:sz w:val="28"/>
          <w:szCs w:val="28"/>
        </w:rPr>
        <w:t>У лісі й двох дерев нема однакових, не те що людей. В одній руці та й не однакові пальці. З молодого, як із воску, що хочеш, те й виліпиш. Гни дерево, поки молоде, вчи дитину, поки мала. Заклопотавсь,  як квочка коло курчат.</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proofErr w:type="spellStart"/>
      <w:r>
        <w:rPr>
          <w:rFonts w:ascii="Times New Roman" w:eastAsia="Times New Roman" w:hAnsi="Times New Roman" w:cs="Times New Roman"/>
          <w:color w:val="000000"/>
          <w:sz w:val="28"/>
          <w:szCs w:val="28"/>
        </w:rPr>
        <w:t>Культуровідповідність</w:t>
      </w:r>
      <w:proofErr w:type="spellEnd"/>
      <w:r>
        <w:rPr>
          <w:rFonts w:ascii="Times New Roman" w:eastAsia="Times New Roman" w:hAnsi="Times New Roman" w:cs="Times New Roman"/>
          <w:color w:val="000000"/>
          <w:sz w:val="28"/>
          <w:szCs w:val="28"/>
        </w:rPr>
        <w:t xml:space="preserve"> – це вимога оволодіння молодими поколіннями до повноліття обов’язковим мінімумом культурних цінностей свого народу, краю. </w:t>
      </w:r>
      <w:proofErr w:type="spellStart"/>
      <w:r>
        <w:rPr>
          <w:rFonts w:ascii="Times New Roman" w:eastAsia="Times New Roman" w:hAnsi="Times New Roman" w:cs="Times New Roman"/>
          <w:color w:val="000000"/>
          <w:sz w:val="28"/>
          <w:szCs w:val="28"/>
        </w:rPr>
        <w:t>Культуровідповідність</w:t>
      </w:r>
      <w:proofErr w:type="spellEnd"/>
      <w:r>
        <w:rPr>
          <w:rFonts w:ascii="Times New Roman" w:eastAsia="Times New Roman" w:hAnsi="Times New Roman" w:cs="Times New Roman"/>
          <w:color w:val="000000"/>
          <w:sz w:val="28"/>
          <w:szCs w:val="28"/>
        </w:rPr>
        <w:t xml:space="preserve"> до життя в даному суспільстві визначалась за допомогою різноманітних випробувань і перевірок, становлення певних вимог. Народна педагогіка вважає кожну людську особистість продуктом, носієм і творцем культури свого народу.</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Принцип гуманізму виявляється у гуманному ставленні до дітей, у застосуванні найдоцільніших засобів впливу на них. </w:t>
      </w:r>
      <w:r>
        <w:rPr>
          <w:rFonts w:ascii="Times New Roman" w:eastAsia="Times New Roman" w:hAnsi="Times New Roman" w:cs="Times New Roman"/>
          <w:b/>
          <w:i/>
          <w:color w:val="000000"/>
          <w:sz w:val="28"/>
          <w:szCs w:val="28"/>
        </w:rPr>
        <w:t>Діти , як квіти – полий, то ростимуть.</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Принцип зв’язку виховання  з життям  полягає в залученні до соціального досвіду людей кожного нового покоління. Він не дозволяє розглядати людину поза суспільством. Кожна особа повинна керуватись тим звичаєвим правом, яке існує в її життєвому середовищі і формувалося протягом багатьох віків.</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Принцип виховання працею. </w:t>
      </w:r>
      <w:r>
        <w:rPr>
          <w:rFonts w:ascii="Times New Roman" w:eastAsia="Times New Roman" w:hAnsi="Times New Roman" w:cs="Times New Roman"/>
          <w:b/>
          <w:i/>
          <w:color w:val="000000"/>
          <w:sz w:val="28"/>
          <w:szCs w:val="28"/>
        </w:rPr>
        <w:t xml:space="preserve">Чесна праця – наше багатство. Праця – душа всього життя. Вік живи, вік учись і вік трудись. </w:t>
      </w:r>
      <w:r>
        <w:rPr>
          <w:rFonts w:ascii="Times New Roman" w:eastAsia="Times New Roman" w:hAnsi="Times New Roman" w:cs="Times New Roman"/>
          <w:color w:val="000000"/>
          <w:sz w:val="28"/>
          <w:szCs w:val="28"/>
        </w:rPr>
        <w:t xml:space="preserve">  </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Народ прагне і вміє </w:t>
      </w:r>
      <w:r>
        <w:rPr>
          <w:rFonts w:ascii="Times New Roman" w:eastAsia="Times New Roman" w:hAnsi="Times New Roman" w:cs="Times New Roman"/>
          <w:b/>
          <w:i/>
          <w:color w:val="000000"/>
          <w:sz w:val="28"/>
          <w:szCs w:val="28"/>
        </w:rPr>
        <w:t xml:space="preserve">враховувати вікові та індивідуальні особливості дитини, </w:t>
      </w:r>
      <w:r>
        <w:rPr>
          <w:rFonts w:ascii="Times New Roman" w:eastAsia="Times New Roman" w:hAnsi="Times New Roman" w:cs="Times New Roman"/>
          <w:color w:val="000000"/>
          <w:sz w:val="28"/>
          <w:szCs w:val="28"/>
        </w:rPr>
        <w:t xml:space="preserve">забезпечуючи наступність виховного процесу. Сутність цього принципу полягає в тому, щоб виховний вплив на дитину відповідав її вікові, життєвому досвіду, силам і можливостям. </w:t>
      </w:r>
      <w:r>
        <w:rPr>
          <w:rFonts w:ascii="Times New Roman" w:eastAsia="Times New Roman" w:hAnsi="Times New Roman" w:cs="Times New Roman"/>
          <w:b/>
          <w:i/>
          <w:color w:val="000000"/>
          <w:sz w:val="28"/>
          <w:szCs w:val="28"/>
        </w:rPr>
        <w:t>Малі діти – малий клопіт, великі діти – великий клопіт. Малі діти не дають спати, а великі – жити. У підлітка серце і розум часто не в ладу. Молоде- зелене.</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lastRenderedPageBreak/>
        <w:t xml:space="preserve">Щоб ефективно вливати на формування особистості, </w:t>
      </w:r>
      <w:r>
        <w:rPr>
          <w:rFonts w:ascii="Times New Roman" w:eastAsia="Times New Roman" w:hAnsi="Times New Roman" w:cs="Times New Roman"/>
          <w:b/>
          <w:i/>
          <w:color w:val="000000"/>
          <w:sz w:val="28"/>
          <w:szCs w:val="28"/>
        </w:rPr>
        <w:t>виховання має здійснюватись систематично і послідовно.</w:t>
      </w:r>
      <w:r>
        <w:rPr>
          <w:rFonts w:ascii="Times New Roman" w:eastAsia="Times New Roman" w:hAnsi="Times New Roman" w:cs="Times New Roman"/>
          <w:color w:val="000000"/>
          <w:sz w:val="28"/>
          <w:szCs w:val="28"/>
        </w:rPr>
        <w:t xml:space="preserve"> Виховний процес не щодня, щогодини пізнавати щось нове, знайомитись з довкіллям, з людьми, що її оточують та з самою собою. Про дитину, яка досягла успіхів, з гордістю говорили :  </w:t>
      </w:r>
      <w:r>
        <w:rPr>
          <w:rFonts w:ascii="Times New Roman" w:eastAsia="Times New Roman" w:hAnsi="Times New Roman" w:cs="Times New Roman"/>
          <w:b/>
          <w:i/>
          <w:color w:val="000000"/>
          <w:sz w:val="28"/>
          <w:szCs w:val="28"/>
        </w:rPr>
        <w:t>Молоде орля, та вище старого літає. Дарма, що малий, а й старого навчить.</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Такий принцип як </w:t>
      </w:r>
      <w:r>
        <w:rPr>
          <w:rFonts w:ascii="Times New Roman" w:eastAsia="Times New Roman" w:hAnsi="Times New Roman" w:cs="Times New Roman"/>
          <w:b/>
          <w:i/>
          <w:color w:val="000000"/>
          <w:sz w:val="28"/>
          <w:szCs w:val="28"/>
        </w:rPr>
        <w:t xml:space="preserve">вимогливість </w:t>
      </w:r>
      <w:r>
        <w:rPr>
          <w:rFonts w:ascii="Times New Roman" w:eastAsia="Times New Roman" w:hAnsi="Times New Roman" w:cs="Times New Roman"/>
          <w:color w:val="000000"/>
          <w:sz w:val="28"/>
          <w:szCs w:val="28"/>
        </w:rPr>
        <w:t xml:space="preserve"> повною мірою спрацьовує, коли він поєднується з </w:t>
      </w:r>
      <w:r>
        <w:rPr>
          <w:rFonts w:ascii="Times New Roman" w:eastAsia="Times New Roman" w:hAnsi="Times New Roman" w:cs="Times New Roman"/>
          <w:b/>
          <w:i/>
          <w:color w:val="000000"/>
          <w:sz w:val="28"/>
          <w:szCs w:val="28"/>
        </w:rPr>
        <w:t xml:space="preserve">повагою </w:t>
      </w:r>
      <w:r>
        <w:rPr>
          <w:rFonts w:ascii="Times New Roman" w:eastAsia="Times New Roman" w:hAnsi="Times New Roman" w:cs="Times New Roman"/>
          <w:color w:val="000000"/>
          <w:sz w:val="28"/>
          <w:szCs w:val="28"/>
        </w:rPr>
        <w:t xml:space="preserve">до особистості дитини. Наприклад, коли дитина до хати – запрошують сісти. Народна мудрість твердить, що вихователь повинен бути вимогливим : </w:t>
      </w:r>
      <w:r>
        <w:rPr>
          <w:rFonts w:ascii="Times New Roman" w:eastAsia="Times New Roman" w:hAnsi="Times New Roman" w:cs="Times New Roman"/>
          <w:b/>
          <w:i/>
          <w:color w:val="000000"/>
          <w:sz w:val="28"/>
          <w:szCs w:val="28"/>
        </w:rPr>
        <w:t xml:space="preserve"> Розумний батько сина спитати не соромиться.  Дитині волі не давай. Пусти дітей на волю, сам будеш у неволі.</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Треба дотримуватись </w:t>
      </w:r>
      <w:r>
        <w:rPr>
          <w:rFonts w:ascii="Times New Roman" w:eastAsia="Times New Roman" w:hAnsi="Times New Roman" w:cs="Times New Roman"/>
          <w:b/>
          <w:i/>
          <w:color w:val="000000"/>
          <w:sz w:val="28"/>
          <w:szCs w:val="28"/>
        </w:rPr>
        <w:t>єдності вимог у вихованні: У семи няньок дитина без ока. Де багато няньок, там дитина каліка.</w:t>
      </w:r>
    </w:p>
    <w:p w:rsidR="00B82A33" w:rsidRDefault="00F832E6">
      <w:pPr>
        <w:numPr>
          <w:ilvl w:val="0"/>
          <w:numId w:val="5"/>
        </w:numPr>
        <w:pBdr>
          <w:top w:val="nil"/>
          <w:left w:val="nil"/>
          <w:bottom w:val="nil"/>
          <w:right w:val="nil"/>
          <w:between w:val="nil"/>
        </w:pBdr>
        <w:spacing w:after="0"/>
        <w:ind w:left="0" w:firstLine="284"/>
        <w:jc w:val="both"/>
        <w:rPr>
          <w:color w:val="000000"/>
          <w:sz w:val="28"/>
          <w:szCs w:val="28"/>
        </w:rPr>
      </w:pPr>
      <w:r>
        <w:rPr>
          <w:rFonts w:ascii="Times New Roman" w:eastAsia="Times New Roman" w:hAnsi="Times New Roman" w:cs="Times New Roman"/>
          <w:color w:val="000000"/>
          <w:sz w:val="28"/>
          <w:szCs w:val="28"/>
        </w:rPr>
        <w:t xml:space="preserve">Багатовікова практика вважає найдоцільнішим той стиль взаємин з дітьми, який не придушує , а збуджує її сили, </w:t>
      </w:r>
      <w:r>
        <w:rPr>
          <w:rFonts w:ascii="Times New Roman" w:eastAsia="Times New Roman" w:hAnsi="Times New Roman" w:cs="Times New Roman"/>
          <w:b/>
          <w:i/>
          <w:color w:val="000000"/>
          <w:sz w:val="28"/>
          <w:szCs w:val="28"/>
        </w:rPr>
        <w:t xml:space="preserve">розвиває самостійність та ініціативу, </w:t>
      </w:r>
      <w:r>
        <w:rPr>
          <w:rFonts w:ascii="Times New Roman" w:eastAsia="Times New Roman" w:hAnsi="Times New Roman" w:cs="Times New Roman"/>
          <w:color w:val="000000"/>
          <w:sz w:val="28"/>
          <w:szCs w:val="28"/>
        </w:rPr>
        <w:t xml:space="preserve">спонукає до дій та вчинків, підтримує почуття власної гідності, вчить не заспокоюватись на всьому готовому, що дали батьки, а впевнено іти далі : </w:t>
      </w:r>
      <w:r>
        <w:rPr>
          <w:rFonts w:ascii="Times New Roman" w:eastAsia="Times New Roman" w:hAnsi="Times New Roman" w:cs="Times New Roman"/>
          <w:b/>
          <w:i/>
          <w:color w:val="000000"/>
          <w:sz w:val="28"/>
          <w:szCs w:val="28"/>
        </w:rPr>
        <w:t xml:space="preserve">Розумна дитина в батьковій свитині. Син мій, а розум у нього свій. Коли тебе шанують люди добрі, шануйся і сам.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Єдність мети, завдань, змісту і принципів виховання відіграють надзвичайно важливу роль у формуванні особистості.</w:t>
      </w:r>
    </w:p>
    <w:p w:rsidR="00B82A33" w:rsidRDefault="00B82A33">
      <w:pPr>
        <w:pBdr>
          <w:top w:val="nil"/>
          <w:left w:val="nil"/>
          <w:bottom w:val="nil"/>
          <w:right w:val="nil"/>
          <w:between w:val="nil"/>
        </w:pBdr>
        <w:spacing w:after="0"/>
        <w:ind w:firstLine="284"/>
        <w:jc w:val="both"/>
        <w:rPr>
          <w:rFonts w:ascii="Times New Roman" w:eastAsia="Times New Roman" w:hAnsi="Times New Roman" w:cs="Times New Roman"/>
          <w:color w:val="000000"/>
          <w:sz w:val="28"/>
          <w:szCs w:val="28"/>
        </w:rPr>
      </w:pP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w:t>
      </w:r>
    </w:p>
    <w:p w:rsidR="00B82A33" w:rsidRDefault="00F832E6">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p w:rsidR="00B82A33" w:rsidRDefault="00B82A33">
      <w:pPr>
        <w:spacing w:after="0"/>
        <w:ind w:firstLine="284"/>
        <w:jc w:val="both"/>
        <w:rPr>
          <w:rFonts w:ascii="Times New Roman" w:eastAsia="Times New Roman" w:hAnsi="Times New Roman" w:cs="Times New Roman"/>
          <w:sz w:val="28"/>
          <w:szCs w:val="28"/>
        </w:rPr>
      </w:pPr>
    </w:p>
    <w:sectPr w:rsidR="00B82A33" w:rsidSect="006633CC">
      <w:pgSz w:w="11906" w:h="16838"/>
      <w:pgMar w:top="851" w:right="707" w:bottom="1134" w:left="1418" w:header="708" w:footer="708"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EF2"/>
    <w:multiLevelType w:val="multilevel"/>
    <w:tmpl w:val="A96AC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0E5FDA"/>
    <w:multiLevelType w:val="multilevel"/>
    <w:tmpl w:val="DC9E1D8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146874"/>
    <w:multiLevelType w:val="multilevel"/>
    <w:tmpl w:val="0D7457E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3DF52DB6"/>
    <w:multiLevelType w:val="multilevel"/>
    <w:tmpl w:val="D046A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EE4C1E"/>
    <w:multiLevelType w:val="hybridMultilevel"/>
    <w:tmpl w:val="B7443F6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nsid w:val="5081332A"/>
    <w:multiLevelType w:val="multilevel"/>
    <w:tmpl w:val="299815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rsids>
    <w:rsidRoot w:val="00B82A33"/>
    <w:rsid w:val="006633CC"/>
    <w:rsid w:val="00752B9B"/>
    <w:rsid w:val="00B13DF3"/>
    <w:rsid w:val="00B303E5"/>
    <w:rsid w:val="00B35431"/>
    <w:rsid w:val="00B82A33"/>
    <w:rsid w:val="00F832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CC"/>
  </w:style>
  <w:style w:type="paragraph" w:styleId="1">
    <w:name w:val="heading 1"/>
    <w:basedOn w:val="a"/>
    <w:next w:val="a"/>
    <w:uiPriority w:val="9"/>
    <w:qFormat/>
    <w:rsid w:val="006633CC"/>
    <w:pPr>
      <w:keepNext/>
      <w:keepLines/>
      <w:spacing w:before="480" w:after="120"/>
      <w:outlineLvl w:val="0"/>
    </w:pPr>
    <w:rPr>
      <w:b/>
      <w:sz w:val="48"/>
      <w:szCs w:val="48"/>
    </w:rPr>
  </w:style>
  <w:style w:type="paragraph" w:styleId="2">
    <w:name w:val="heading 2"/>
    <w:basedOn w:val="a"/>
    <w:next w:val="a"/>
    <w:uiPriority w:val="9"/>
    <w:semiHidden/>
    <w:unhideWhenUsed/>
    <w:qFormat/>
    <w:rsid w:val="006633CC"/>
    <w:pPr>
      <w:keepNext/>
      <w:keepLines/>
      <w:spacing w:before="360" w:after="80"/>
      <w:outlineLvl w:val="1"/>
    </w:pPr>
    <w:rPr>
      <w:b/>
      <w:sz w:val="36"/>
      <w:szCs w:val="36"/>
    </w:rPr>
  </w:style>
  <w:style w:type="paragraph" w:styleId="3">
    <w:name w:val="heading 3"/>
    <w:basedOn w:val="a"/>
    <w:next w:val="a"/>
    <w:uiPriority w:val="9"/>
    <w:semiHidden/>
    <w:unhideWhenUsed/>
    <w:qFormat/>
    <w:rsid w:val="006633CC"/>
    <w:pPr>
      <w:keepNext/>
      <w:keepLines/>
      <w:spacing w:before="280" w:after="80"/>
      <w:outlineLvl w:val="2"/>
    </w:pPr>
    <w:rPr>
      <w:b/>
      <w:sz w:val="28"/>
      <w:szCs w:val="28"/>
    </w:rPr>
  </w:style>
  <w:style w:type="paragraph" w:styleId="4">
    <w:name w:val="heading 4"/>
    <w:basedOn w:val="a"/>
    <w:next w:val="a"/>
    <w:uiPriority w:val="9"/>
    <w:semiHidden/>
    <w:unhideWhenUsed/>
    <w:qFormat/>
    <w:rsid w:val="006633CC"/>
    <w:pPr>
      <w:keepNext/>
      <w:keepLines/>
      <w:spacing w:before="240" w:after="40"/>
      <w:outlineLvl w:val="3"/>
    </w:pPr>
    <w:rPr>
      <w:b/>
      <w:sz w:val="24"/>
      <w:szCs w:val="24"/>
    </w:rPr>
  </w:style>
  <w:style w:type="paragraph" w:styleId="5">
    <w:name w:val="heading 5"/>
    <w:basedOn w:val="a"/>
    <w:next w:val="a"/>
    <w:uiPriority w:val="9"/>
    <w:semiHidden/>
    <w:unhideWhenUsed/>
    <w:qFormat/>
    <w:rsid w:val="006633CC"/>
    <w:pPr>
      <w:keepNext/>
      <w:keepLines/>
      <w:spacing w:before="220" w:after="40"/>
      <w:outlineLvl w:val="4"/>
    </w:pPr>
    <w:rPr>
      <w:b/>
    </w:rPr>
  </w:style>
  <w:style w:type="paragraph" w:styleId="6">
    <w:name w:val="heading 6"/>
    <w:basedOn w:val="a"/>
    <w:next w:val="a"/>
    <w:uiPriority w:val="9"/>
    <w:semiHidden/>
    <w:unhideWhenUsed/>
    <w:qFormat/>
    <w:rsid w:val="006633C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633CC"/>
    <w:tblPr>
      <w:tblCellMar>
        <w:top w:w="0" w:type="dxa"/>
        <w:left w:w="0" w:type="dxa"/>
        <w:bottom w:w="0" w:type="dxa"/>
        <w:right w:w="0" w:type="dxa"/>
      </w:tblCellMar>
    </w:tblPr>
  </w:style>
  <w:style w:type="paragraph" w:styleId="a3">
    <w:name w:val="Title"/>
    <w:basedOn w:val="a"/>
    <w:next w:val="a"/>
    <w:uiPriority w:val="10"/>
    <w:qFormat/>
    <w:rsid w:val="006633CC"/>
    <w:pPr>
      <w:keepNext/>
      <w:keepLines/>
      <w:spacing w:before="480" w:after="120"/>
    </w:pPr>
    <w:rPr>
      <w:b/>
      <w:sz w:val="72"/>
      <w:szCs w:val="72"/>
    </w:rPr>
  </w:style>
  <w:style w:type="paragraph" w:styleId="a4">
    <w:name w:val="Subtitle"/>
    <w:basedOn w:val="a"/>
    <w:next w:val="a"/>
    <w:uiPriority w:val="11"/>
    <w:qFormat/>
    <w:rsid w:val="006633CC"/>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303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3998</Words>
  <Characters>22795</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2023-09-26T05:50:00Z</dcterms:created>
  <dcterms:modified xsi:type="dcterms:W3CDTF">2024-01-21T22:30:00Z</dcterms:modified>
</cp:coreProperties>
</file>