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2C" w:rsidRPr="001F1B2C" w:rsidRDefault="00324505" w:rsidP="001F1B2C">
      <w:pPr>
        <w:pStyle w:val="21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0" w:name="bookmark18"/>
      <w:bookmarkStart w:id="1" w:name="_GoBack"/>
      <w:r>
        <w:rPr>
          <w:sz w:val="24"/>
          <w:szCs w:val="24"/>
          <w:lang w:val="uk-UA"/>
        </w:rPr>
        <w:t>ПРАКТИЧНА РОБОТА</w:t>
      </w:r>
      <w:r w:rsidR="001F1B2C" w:rsidRPr="001F1B2C">
        <w:rPr>
          <w:sz w:val="24"/>
          <w:szCs w:val="24"/>
        </w:rPr>
        <w:t xml:space="preserve"> </w:t>
      </w:r>
      <w:r w:rsidRPr="001F1B2C">
        <w:rPr>
          <w:sz w:val="24"/>
          <w:szCs w:val="24"/>
        </w:rPr>
        <w:t>ДОСЛІДЖЕННЯ БІОРИТМІВ ЛЮДИНИ</w:t>
      </w:r>
      <w:bookmarkEnd w:id="0"/>
    </w:p>
    <w:bookmarkEnd w:id="1"/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Мета роботи, оволодіти методикою дослідження біоритмів (БР) людини та розрахунку критичних і сприятливих періодів у індивідуальних річних циклах.</w:t>
      </w:r>
    </w:p>
    <w:p w:rsidR="001F1B2C" w:rsidRPr="001F1B2C" w:rsidRDefault="001F1B2C" w:rsidP="001F1B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937"/>
        </w:tabs>
        <w:spacing w:after="0" w:line="240" w:lineRule="auto"/>
        <w:ind w:left="3480"/>
        <w:rPr>
          <w:sz w:val="24"/>
          <w:szCs w:val="24"/>
        </w:rPr>
      </w:pPr>
      <w:bookmarkStart w:id="2" w:name="bookmark19"/>
      <w:proofErr w:type="spellStart"/>
      <w:r w:rsidRPr="001F1B2C">
        <w:rPr>
          <w:sz w:val="24"/>
          <w:szCs w:val="24"/>
        </w:rPr>
        <w:t>Загальні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відомості</w:t>
      </w:r>
      <w:bookmarkEnd w:id="2"/>
      <w:proofErr w:type="spellEnd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Усе життя людини, стан окремих її органів і клітин підпорядковані закономірностям ритмічних коливань. Це успадкована властивість організму. Вона проявляється у часі в чергуванні посилення і послаблення інтенсивності всіх процесів життєдіяльності (обміну речовин, розвитку, мислення та ін.).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Хронологічна залежність стану організму зумовлює ритмічні зміни фізичних і психічних можливостей людини. Такі періоди можуть суттєво впливати на поведінку людини в умовах небезпек, відігравати значну роль у виникненні нещасних випадків, прийнятті незважених рішень, тому для підви</w:t>
      </w:r>
      <w:r w:rsidRPr="001F1B2C">
        <w:rPr>
          <w:rStyle w:val="22"/>
          <w:rFonts w:eastAsia="Courier New"/>
          <w:sz w:val="24"/>
          <w:szCs w:val="24"/>
        </w:rPr>
        <w:t>щ</w:t>
      </w:r>
      <w:r w:rsidRPr="001F1B2C">
        <w:rPr>
          <w:rFonts w:ascii="Times New Roman" w:hAnsi="Times New Roman" w:cs="Times New Roman"/>
        </w:rPr>
        <w:t>ення рівня індивідуальної захищеності людини від різних небезпек необхідно мати інформацію про її біоритми.</w:t>
      </w:r>
    </w:p>
    <w:p w:rsidR="001F1B2C" w:rsidRPr="001F1B2C" w:rsidRDefault="001F1B2C" w:rsidP="001F1B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689"/>
        </w:tabs>
        <w:spacing w:after="0" w:line="240" w:lineRule="auto"/>
        <w:ind w:left="3060"/>
        <w:rPr>
          <w:sz w:val="24"/>
          <w:szCs w:val="24"/>
        </w:rPr>
      </w:pPr>
      <w:bookmarkStart w:id="3" w:name="bookmark20"/>
      <w:proofErr w:type="spellStart"/>
      <w:r w:rsidRPr="001F1B2C">
        <w:rPr>
          <w:sz w:val="24"/>
          <w:szCs w:val="24"/>
        </w:rPr>
        <w:t>Вказівки</w:t>
      </w:r>
      <w:proofErr w:type="spellEnd"/>
      <w:r w:rsidRPr="001F1B2C">
        <w:rPr>
          <w:sz w:val="24"/>
          <w:szCs w:val="24"/>
        </w:rPr>
        <w:t xml:space="preserve"> до </w:t>
      </w:r>
      <w:proofErr w:type="spellStart"/>
      <w:r w:rsidRPr="001F1B2C">
        <w:rPr>
          <w:sz w:val="24"/>
          <w:szCs w:val="24"/>
        </w:rPr>
        <w:t>виконання</w:t>
      </w:r>
      <w:bookmarkEnd w:id="3"/>
      <w:proofErr w:type="spellEnd"/>
    </w:p>
    <w:p w:rsidR="001F1B2C" w:rsidRPr="001F1B2C" w:rsidRDefault="001F1B2C" w:rsidP="001F1B2C">
      <w:pPr>
        <w:numPr>
          <w:ilvl w:val="0"/>
          <w:numId w:val="2"/>
        </w:numPr>
        <w:tabs>
          <w:tab w:val="left" w:pos="105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Вивчити загальні положення теорії біоритмів щодо фізичного, емоційного та інтелектуального циклів.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5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Перевірити якість опанування теоретичного матеріалу, відповівши на контрольні запитання.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5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Розрахувати критичні дні фізичного, емоційного й інтелектуального циклів та їх фазу на вказаний викладачем день.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5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Визначити свій рівень схильності до сезонних змін самопочуття і працездатності.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92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Встановити свої критичні періоди в індивідуальних річних циклах.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5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Проаналізувати результати досліджень і навести рекомендації щодо профілактики негативних змін у самопочутті й працездатності, пов'язаних із </w:t>
      </w:r>
      <w:proofErr w:type="spellStart"/>
      <w:r w:rsidRPr="001F1B2C">
        <w:rPr>
          <w:rFonts w:ascii="Times New Roman" w:hAnsi="Times New Roman" w:cs="Times New Roman"/>
        </w:rPr>
        <w:t>біоритмологічними</w:t>
      </w:r>
      <w:proofErr w:type="spellEnd"/>
      <w:r w:rsidRPr="001F1B2C">
        <w:rPr>
          <w:rFonts w:ascii="Times New Roman" w:hAnsi="Times New Roman" w:cs="Times New Roman"/>
        </w:rPr>
        <w:t xml:space="preserve"> змінами в організмі.</w:t>
      </w:r>
    </w:p>
    <w:p w:rsidR="001F1B2C" w:rsidRPr="001F1B2C" w:rsidRDefault="001F1B2C" w:rsidP="001F1B2C">
      <w:pPr>
        <w:numPr>
          <w:ilvl w:val="0"/>
          <w:numId w:val="2"/>
        </w:numPr>
        <w:tabs>
          <w:tab w:val="left" w:pos="1092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Скласти звіт.</w:t>
      </w:r>
    </w:p>
    <w:p w:rsidR="001F1B2C" w:rsidRPr="001F1B2C" w:rsidRDefault="001F1B2C" w:rsidP="001F1B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996"/>
        </w:tabs>
        <w:spacing w:after="0" w:line="240" w:lineRule="auto"/>
        <w:ind w:left="3520"/>
        <w:rPr>
          <w:sz w:val="24"/>
          <w:szCs w:val="24"/>
        </w:rPr>
      </w:pPr>
      <w:bookmarkStart w:id="4" w:name="bookmark21"/>
      <w:proofErr w:type="spellStart"/>
      <w:r w:rsidRPr="001F1B2C">
        <w:rPr>
          <w:sz w:val="24"/>
          <w:szCs w:val="24"/>
        </w:rPr>
        <w:t>Місячні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біоритми</w:t>
      </w:r>
      <w:bookmarkEnd w:id="4"/>
      <w:proofErr w:type="spellEnd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Протягом багатьох років у психології, фізіології, спорті та інших галузях науки проводяться дослідження з вивчення місячних біоритмів (МБР) з довжиною періоду 23 доби (фізіологічний), 28 діб (емоційний) і 33 доби (інтелектуальний). На цей час теорія трьох МБР базується на таких положеннях:</w:t>
      </w:r>
    </w:p>
    <w:p w:rsidR="001F1B2C" w:rsidRPr="001F1B2C" w:rsidRDefault="001F1B2C" w:rsidP="001F1B2C">
      <w:pPr>
        <w:ind w:left="400"/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фізичний МБР, відображає стан м'язової системи, здатність виконувати фізичну роботу та опір організму;</w:t>
      </w:r>
    </w:p>
    <w:p w:rsidR="001F1B2C" w:rsidRPr="001F1B2C" w:rsidRDefault="001F1B2C" w:rsidP="001F1B2C">
      <w:pPr>
        <w:ind w:left="400" w:right="1720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емоційний МБР відображає стан нейрогуморальної системи; інтелектуальний МБР зумовлений діяльністю головного мозку.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Вказані три МБР описуються на часовій осі </w:t>
      </w:r>
      <w:proofErr w:type="spellStart"/>
      <w:r w:rsidRPr="001F1B2C">
        <w:rPr>
          <w:rFonts w:ascii="Times New Roman" w:hAnsi="Times New Roman" w:cs="Times New Roman"/>
        </w:rPr>
        <w:t>синусоідами</w:t>
      </w:r>
      <w:proofErr w:type="spellEnd"/>
      <w:r w:rsidRPr="001F1B2C">
        <w:rPr>
          <w:rFonts w:ascii="Times New Roman" w:hAnsi="Times New Roman" w:cs="Times New Roman"/>
        </w:rPr>
        <w:t>. Вихідною їх точкою є день народження людини. Перша половина періоду кожного МБР вважається позитивною фазою, друга - негативною. Дні переходу із пози</w:t>
      </w:r>
      <w:r w:rsidRPr="001F1B2C">
        <w:rPr>
          <w:rFonts w:ascii="Times New Roman" w:hAnsi="Times New Roman" w:cs="Times New Roman"/>
        </w:rPr>
        <w:softHyphen/>
        <w:t>тивної фази в негативну і навпаки вважаються критичними днями.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У дні, що відповідають позитивній частині синусоїди, людина відчуває підвищення працездатності, покращення фізіологічного стану, приплив сил, більш емоційне сприйняття навколишнього світу. Вона доброзичливо ставиться до інших і оцінює їх більш позитивно. Наприклад, у спортсменів у штовханні ядра найбільша кількість найкращих результатів (71%) зареєстрована у позитивній фазі фізичного МБР.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У критичні дні спостерігається підвищена стомлюваність, погіршення загального стану і настрою. Саме в цей час виникає найбільша загроза виникнення нещасних випадків. Особливо коли збігаються критичні дні емоційного і фізичного МБР. Наприклад, у критичні дні результативність стрільби з дрібнокаліберної зброї та силових вправ спортсменів зменшувалися відповідно на 13-18% і 6-11%, у подвійні критичні дні - на 19-23% і 13-15%. У потрійні критичні дні результати погіршувалися на 29-37%. У критичні дні 33-денного циклу необхідно бути особливо обережним, приймаючи відповідальні </w:t>
      </w:r>
      <w:r w:rsidRPr="001F1B2C">
        <w:rPr>
          <w:rFonts w:ascii="Times New Roman" w:hAnsi="Times New Roman" w:cs="Times New Roman"/>
        </w:rPr>
        <w:lastRenderedPageBreak/>
        <w:t>рішення.</w:t>
      </w:r>
    </w:p>
    <w:p w:rsidR="001F1B2C" w:rsidRPr="001F1B2C" w:rsidRDefault="001F1B2C" w:rsidP="001F1B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547"/>
        </w:tabs>
        <w:spacing w:after="0" w:line="240" w:lineRule="auto"/>
        <w:ind w:left="1820"/>
        <w:rPr>
          <w:sz w:val="24"/>
          <w:szCs w:val="24"/>
        </w:rPr>
      </w:pPr>
      <w:bookmarkStart w:id="5" w:name="bookmark22"/>
      <w:proofErr w:type="spellStart"/>
      <w:r w:rsidRPr="001F1B2C">
        <w:rPr>
          <w:sz w:val="24"/>
          <w:szCs w:val="24"/>
        </w:rPr>
        <w:t>Внутрішньорічні</w:t>
      </w:r>
      <w:proofErr w:type="spellEnd"/>
      <w:r w:rsidRPr="001F1B2C">
        <w:rPr>
          <w:sz w:val="24"/>
          <w:szCs w:val="24"/>
        </w:rPr>
        <w:t xml:space="preserve"> і </w:t>
      </w:r>
      <w:proofErr w:type="spellStart"/>
      <w:r w:rsidRPr="001F1B2C">
        <w:rPr>
          <w:sz w:val="24"/>
          <w:szCs w:val="24"/>
        </w:rPr>
        <w:t>багаторічні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біоритми</w:t>
      </w:r>
      <w:bookmarkEnd w:id="5"/>
      <w:proofErr w:type="spellEnd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В ендогенному річному циклі людини, окрім МБР, є внутрішньорічні індивідуальні біоритми (ВБР). Іншими словами, у кожного свій індивідуальний (ендогенний) рік. Він не залежить від календарного року. У людей із різними ендогенними річними циклами спостерігаються </w:t>
      </w:r>
      <w:proofErr w:type="spellStart"/>
      <w:r w:rsidRPr="001F1B2C">
        <w:rPr>
          <w:rFonts w:ascii="Times New Roman" w:hAnsi="Times New Roman" w:cs="Times New Roman"/>
        </w:rPr>
        <w:t>біоритмологічні</w:t>
      </w:r>
      <w:proofErr w:type="spellEnd"/>
      <w:r w:rsidRPr="001F1B2C">
        <w:rPr>
          <w:rFonts w:ascii="Times New Roman" w:hAnsi="Times New Roman" w:cs="Times New Roman"/>
        </w:rPr>
        <w:t xml:space="preserve"> відмінності у коливаннях пульсу, температури тіла, електричної активності мозку та ін. Енцефалограми вказують на наявність індивідуальних піків електричної активності мозку з періодом 365 діб. У жінок додатково виявлено ще один пік, який з'являється кожні 410 діб.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Перший річний ендогенний цикл починається з дати запліднення і завершується через три місяці після народження дитини.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Вивчення частоти розподілу захворювань організму за місяцями індивідуального року, випадків смерті, особистих рекордів спортсменів тощо засвідчило, що в ендогенному річному циклі є зони як сприятливі для життєдіяльності, так і підвищеного ризику (критичні періоди). Сприятливим для прояву багатьох якостей особистості (і в першу чергу — рухових можливостей) є перший місяць життя після дати народження. Статистична обробка спортивних результатів найсильніших спортсменів світу засвідчила, що у перший місяць від дати народження особисті рекорди складають 19,5% при середньорічному показнику 8,3%.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Найбільш вразливий період кожного року життя — це місяць перед датою народження. Зона підвищеного ризику відповідає критичним моментам ембріонального розвитку людини. У цей період різко зростає кількість людей з інфарктом міокарда і смертю від нього.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У чоловіків в спорті характерним є більш інтенсивний приріст результатів за два роки на третій, у жінок - за рік. При цьому збіг теоретично визначених періодів зростання результатів спортсменів з фактично отриманими складав 83%.</w:t>
      </w:r>
    </w:p>
    <w:p w:rsidR="001F1B2C" w:rsidRPr="001F1B2C" w:rsidRDefault="001F1B2C" w:rsidP="001F1B2C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547"/>
        </w:tabs>
        <w:spacing w:after="0" w:line="240" w:lineRule="auto"/>
        <w:ind w:left="1820" w:right="1840"/>
        <w:rPr>
          <w:sz w:val="24"/>
          <w:szCs w:val="24"/>
        </w:rPr>
      </w:pPr>
      <w:bookmarkStart w:id="6" w:name="bookmark23"/>
      <w:proofErr w:type="spellStart"/>
      <w:r w:rsidRPr="001F1B2C">
        <w:rPr>
          <w:sz w:val="24"/>
          <w:szCs w:val="24"/>
        </w:rPr>
        <w:t>Завдання</w:t>
      </w:r>
      <w:proofErr w:type="spellEnd"/>
      <w:r w:rsidRPr="001F1B2C">
        <w:rPr>
          <w:sz w:val="24"/>
          <w:szCs w:val="24"/>
        </w:rPr>
        <w:t xml:space="preserve"> та </w:t>
      </w:r>
      <w:proofErr w:type="spellStart"/>
      <w:proofErr w:type="gramStart"/>
      <w:r w:rsidRPr="001F1B2C">
        <w:rPr>
          <w:sz w:val="24"/>
          <w:szCs w:val="24"/>
        </w:rPr>
        <w:t>посл</w:t>
      </w:r>
      <w:proofErr w:type="gramEnd"/>
      <w:r w:rsidRPr="001F1B2C">
        <w:rPr>
          <w:sz w:val="24"/>
          <w:szCs w:val="24"/>
        </w:rPr>
        <w:t>ідовність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їх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виконання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Завдання</w:t>
      </w:r>
      <w:proofErr w:type="spellEnd"/>
      <w:r w:rsidRPr="001F1B2C">
        <w:rPr>
          <w:sz w:val="24"/>
          <w:szCs w:val="24"/>
        </w:rPr>
        <w:t xml:space="preserve"> № 1. </w:t>
      </w:r>
      <w:proofErr w:type="spellStart"/>
      <w:proofErr w:type="gramStart"/>
      <w:r w:rsidRPr="001F1B2C">
        <w:rPr>
          <w:sz w:val="24"/>
          <w:szCs w:val="24"/>
        </w:rPr>
        <w:t>Досл</w:t>
      </w:r>
      <w:proofErr w:type="gramEnd"/>
      <w:r w:rsidRPr="001F1B2C">
        <w:rPr>
          <w:sz w:val="24"/>
          <w:szCs w:val="24"/>
        </w:rPr>
        <w:t>ідження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місячних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біоритмів</w:t>
      </w:r>
      <w:bookmarkEnd w:id="6"/>
      <w:proofErr w:type="spellEnd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Дослідження МБР — фізичного (з періодом 23 дні), емоційного (з періодом 28 днів) і інтелектуального (з періодом 33 дні) містить:</w:t>
      </w:r>
    </w:p>
    <w:p w:rsidR="001F1B2C" w:rsidRPr="001F1B2C" w:rsidRDefault="001F1B2C" w:rsidP="001F1B2C">
      <w:pPr>
        <w:numPr>
          <w:ilvl w:val="0"/>
          <w:numId w:val="3"/>
        </w:numPr>
        <w:tabs>
          <w:tab w:val="left" w:pos="41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визначення дати критичних днів для кожного з них;</w:t>
      </w:r>
    </w:p>
    <w:p w:rsidR="001F1B2C" w:rsidRPr="001F1B2C" w:rsidRDefault="001F1B2C" w:rsidP="001F1B2C">
      <w:pPr>
        <w:numPr>
          <w:ilvl w:val="0"/>
          <w:numId w:val="3"/>
        </w:numPr>
        <w:tabs>
          <w:tab w:val="left" w:pos="41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розрахунок фази МБР, яка припадає на вибраний день. Критичним днем є дата, що відповідає повному періоду МБР, який досліджується, починаючи з дати народження. Фазі циклу відповідає залишок від ділення кількості прожитих днів на тривалість періоду.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Роботу слід виконувати в такій послідовності:</w:t>
      </w:r>
    </w:p>
    <w:p w:rsidR="001F1B2C" w:rsidRPr="001F1B2C" w:rsidRDefault="001F1B2C" w:rsidP="001F1B2C">
      <w:pPr>
        <w:tabs>
          <w:tab w:val="left" w:pos="1105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а)</w:t>
      </w:r>
      <w:r w:rsidRPr="001F1B2C">
        <w:rPr>
          <w:rFonts w:ascii="Times New Roman" w:hAnsi="Times New Roman" w:cs="Times New Roman"/>
        </w:rPr>
        <w:tab/>
        <w:t>розрахуйте кількість повних прожитих років за формулою:</w:t>
      </w:r>
    </w:p>
    <w:p w:rsidR="001F1B2C" w:rsidRPr="001F1B2C" w:rsidRDefault="001F1B2C" w:rsidP="001F1B2C">
      <w:pPr>
        <w:tabs>
          <w:tab w:val="left" w:pos="5688"/>
          <w:tab w:val="left" w:pos="8528"/>
        </w:tabs>
        <w:ind w:left="2160"/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Н = (В-С)-1,</w:t>
      </w:r>
      <w:r w:rsidRPr="001F1B2C">
        <w:rPr>
          <w:rFonts w:ascii="Times New Roman" w:hAnsi="Times New Roman" w:cs="Times New Roman"/>
        </w:rPr>
        <w:tab/>
        <w:t>_</w:t>
      </w:r>
      <w:r w:rsidRPr="001F1B2C">
        <w:rPr>
          <w:rFonts w:ascii="Times New Roman" w:hAnsi="Times New Roman" w:cs="Times New Roman"/>
        </w:rPr>
        <w:tab/>
        <w:t>(4.1)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де Н — кількість повних прожитих років; В — рік на час дослідження МБР; С — рік народження.</w:t>
      </w:r>
    </w:p>
    <w:p w:rsidR="001F1B2C" w:rsidRPr="001F1B2C" w:rsidRDefault="001F1B2C" w:rsidP="001F1B2C">
      <w:pPr>
        <w:tabs>
          <w:tab w:val="left" w:pos="109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б)</w:t>
      </w:r>
      <w:r w:rsidRPr="001F1B2C">
        <w:rPr>
          <w:rFonts w:ascii="Times New Roman" w:hAnsi="Times New Roman" w:cs="Times New Roman"/>
        </w:rPr>
        <w:tab/>
        <w:t>встановіть кількість високосних років серед повністю прожитих років (табл. 4.1). Високосними вважають ті роки, які діляться без залишку на чотири, крім років, які закінчуються двома нулями і не діляться на 400.</w:t>
      </w:r>
    </w:p>
    <w:p w:rsidR="001F1B2C" w:rsidRPr="001F1B2C" w:rsidRDefault="001F1B2C" w:rsidP="001F1B2C">
      <w:pPr>
        <w:tabs>
          <w:tab w:val="left" w:pos="1094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в)</w:t>
      </w:r>
      <w:r w:rsidRPr="001F1B2C">
        <w:rPr>
          <w:rFonts w:ascii="Times New Roman" w:hAnsi="Times New Roman" w:cs="Times New Roman"/>
        </w:rPr>
        <w:tab/>
        <w:t>встановіть кількість прожитих днів у рік народження і в поточному році до заданої дати.</w:t>
      </w:r>
    </w:p>
    <w:p w:rsidR="001F1B2C" w:rsidRPr="001F1B2C" w:rsidRDefault="001F1B2C" w:rsidP="001F1B2C">
      <w:pPr>
        <w:tabs>
          <w:tab w:val="left" w:pos="111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г)</w:t>
      </w:r>
      <w:r w:rsidRPr="001F1B2C">
        <w:rPr>
          <w:rFonts w:ascii="Times New Roman" w:hAnsi="Times New Roman" w:cs="Times New Roman"/>
        </w:rPr>
        <w:tab/>
        <w:t>розрахуйте загальну кількість прожитих днів за формулою:</w:t>
      </w:r>
    </w:p>
    <w:p w:rsidR="001F1B2C" w:rsidRPr="001F1B2C" w:rsidRDefault="001F1B2C" w:rsidP="001F1B2C">
      <w:pPr>
        <w:tabs>
          <w:tab w:val="left" w:pos="852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D = [365 • (Н — Щ] + (366Щ + R + Т,</w:t>
      </w:r>
      <w:r w:rsidRPr="001F1B2C">
        <w:rPr>
          <w:rFonts w:ascii="Times New Roman" w:hAnsi="Times New Roman" w:cs="Times New Roman"/>
        </w:rPr>
        <w:tab/>
        <w:t>(4.2)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де D — загальна кількість прожитих днів; Н — кількість повних прожитих років; L — кількість високосних років; R — кількість прожитих днів у рік народження; Т - кількість прожитих днів у поточному році до заданої дати.</w:t>
      </w:r>
    </w:p>
    <w:p w:rsidR="001F1B2C" w:rsidRPr="001F1B2C" w:rsidRDefault="001F1B2C" w:rsidP="001F1B2C">
      <w:pPr>
        <w:tabs>
          <w:tab w:val="left" w:pos="1099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д)</w:t>
      </w:r>
      <w:r w:rsidRPr="001F1B2C">
        <w:rPr>
          <w:rFonts w:ascii="Times New Roman" w:hAnsi="Times New Roman" w:cs="Times New Roman"/>
        </w:rPr>
        <w:tab/>
        <w:t>розрахуйте частку (Ш...3) від ділення загальної кількості прожитих днів на період досліджуваного МБР.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3811"/>
        <w:gridCol w:w="2390"/>
      </w:tblGrid>
      <w:tr w:rsidR="001F1B2C" w:rsidRPr="001F1B2C" w:rsidTr="007546D0">
        <w:trPr>
          <w:trHeight w:hRule="exact" w:val="730"/>
          <w:jc w:val="center"/>
        </w:trPr>
        <w:tc>
          <w:tcPr>
            <w:tcW w:w="2870" w:type="dxa"/>
            <w:shd w:val="clear" w:color="auto" w:fill="FFFFFF"/>
          </w:tcPr>
          <w:p w:rsidR="001F1B2C" w:rsidRPr="001F1B2C" w:rsidRDefault="001F1B2C" w:rsidP="001F1B2C">
            <w:pPr>
              <w:framePr w:w="907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lastRenderedPageBreak/>
              <w:t>Для фізичного МБР:</w:t>
            </w:r>
          </w:p>
        </w:tc>
        <w:tc>
          <w:tcPr>
            <w:tcW w:w="3811" w:type="dxa"/>
            <w:shd w:val="clear" w:color="auto" w:fill="FFFFFF"/>
          </w:tcPr>
          <w:p w:rsidR="001F1B2C" w:rsidRPr="001F1B2C" w:rsidRDefault="001F1B2C" w:rsidP="001F1B2C">
            <w:pPr>
              <w:framePr w:w="9072" w:wrap="notBeside" w:vAnchor="text" w:hAnchor="text" w:xAlign="center" w:y="1"/>
              <w:ind w:left="9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 xml:space="preserve">N1 = </w:t>
            </w:r>
            <w:r w:rsidRPr="001F1B2C">
              <w:rPr>
                <w:rStyle w:val="23"/>
                <w:rFonts w:eastAsia="Courier New"/>
                <w:sz w:val="24"/>
                <w:szCs w:val="24"/>
              </w:rPr>
              <w:t>—</w:t>
            </w:r>
            <w:r w:rsidRPr="001F1B2C">
              <w:rPr>
                <w:rStyle w:val="22"/>
                <w:rFonts w:eastAsia="Courier New"/>
                <w:sz w:val="24"/>
                <w:szCs w:val="24"/>
              </w:rPr>
              <w:t xml:space="preserve"> ,</w:t>
            </w:r>
          </w:p>
          <w:p w:rsidR="001F1B2C" w:rsidRPr="001F1B2C" w:rsidRDefault="001F1B2C" w:rsidP="001F1B2C">
            <w:pPr>
              <w:framePr w:w="9072" w:wrap="notBeside" w:vAnchor="text" w:hAnchor="text" w:xAlign="center" w:y="1"/>
              <w:ind w:left="1600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2390" w:type="dxa"/>
            <w:shd w:val="clear" w:color="auto" w:fill="FFFFFF"/>
          </w:tcPr>
          <w:p w:rsidR="001F1B2C" w:rsidRPr="001F1B2C" w:rsidRDefault="001F1B2C" w:rsidP="001F1B2C">
            <w:pPr>
              <w:framePr w:w="9072" w:wrap="notBeside" w:vAnchor="text" w:hAnchor="text" w:xAlign="center" w:y="1"/>
              <w:jc w:val="right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(4.3)</w:t>
            </w:r>
          </w:p>
        </w:tc>
      </w:tr>
      <w:tr w:rsidR="001F1B2C" w:rsidRPr="001F1B2C" w:rsidTr="007546D0">
        <w:trPr>
          <w:trHeight w:hRule="exact" w:val="936"/>
          <w:jc w:val="center"/>
        </w:trPr>
        <w:tc>
          <w:tcPr>
            <w:tcW w:w="2870" w:type="dxa"/>
            <w:shd w:val="clear" w:color="auto" w:fill="FFFFFF"/>
            <w:vAlign w:val="center"/>
          </w:tcPr>
          <w:p w:rsidR="001F1B2C" w:rsidRPr="001F1B2C" w:rsidRDefault="001F1B2C" w:rsidP="001F1B2C">
            <w:pPr>
              <w:framePr w:w="907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Для емоційного МБР:</w:t>
            </w:r>
          </w:p>
        </w:tc>
        <w:tc>
          <w:tcPr>
            <w:tcW w:w="3811" w:type="dxa"/>
            <w:shd w:val="clear" w:color="auto" w:fill="FFFFFF"/>
            <w:vAlign w:val="center"/>
          </w:tcPr>
          <w:p w:rsidR="001F1B2C" w:rsidRPr="001F1B2C" w:rsidRDefault="001F1B2C" w:rsidP="001F1B2C">
            <w:pPr>
              <w:framePr w:w="9072" w:wrap="notBeside" w:vAnchor="text" w:hAnchor="text" w:xAlign="center" w:y="1"/>
              <w:ind w:left="32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 xml:space="preserve">N2 </w:t>
            </w:r>
            <w:r w:rsidRPr="001F1B2C">
              <w:rPr>
                <w:rStyle w:val="23"/>
                <w:rFonts w:eastAsia="Courier New"/>
                <w:sz w:val="24"/>
                <w:szCs w:val="24"/>
              </w:rPr>
              <w:t>=</w:t>
            </w:r>
            <w:r w:rsidRPr="001F1B2C">
              <w:rPr>
                <w:rStyle w:val="23"/>
                <w:rFonts w:eastAsia="Courier New"/>
                <w:sz w:val="24"/>
                <w:szCs w:val="24"/>
                <w:vertAlign w:val="superscript"/>
              </w:rPr>
              <w:t>—</w:t>
            </w:r>
            <w:r w:rsidRPr="001F1B2C">
              <w:rPr>
                <w:rStyle w:val="211pt0"/>
                <w:rFonts w:eastAsia="Courier New"/>
                <w:sz w:val="24"/>
                <w:szCs w:val="24"/>
              </w:rPr>
              <w:t>,</w:t>
            </w:r>
          </w:p>
          <w:p w:rsidR="001F1B2C" w:rsidRPr="001F1B2C" w:rsidRDefault="001F1B2C" w:rsidP="001F1B2C">
            <w:pPr>
              <w:framePr w:w="9072" w:wrap="notBeside" w:vAnchor="text" w:hAnchor="text" w:xAlign="center" w:y="1"/>
              <w:ind w:left="960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1F1B2C" w:rsidRPr="001F1B2C" w:rsidRDefault="001F1B2C" w:rsidP="001F1B2C">
            <w:pPr>
              <w:framePr w:w="9072" w:wrap="notBeside" w:vAnchor="text" w:hAnchor="text" w:xAlign="center" w:y="1"/>
              <w:jc w:val="right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(4.4)</w:t>
            </w:r>
          </w:p>
        </w:tc>
      </w:tr>
      <w:tr w:rsidR="001F1B2C" w:rsidRPr="001F1B2C" w:rsidTr="007546D0">
        <w:trPr>
          <w:trHeight w:hRule="exact" w:val="773"/>
          <w:jc w:val="center"/>
        </w:trPr>
        <w:tc>
          <w:tcPr>
            <w:tcW w:w="6681" w:type="dxa"/>
            <w:gridSpan w:val="2"/>
            <w:shd w:val="clear" w:color="auto" w:fill="FFFFFF"/>
            <w:vAlign w:val="center"/>
          </w:tcPr>
          <w:p w:rsidR="001F1B2C" w:rsidRPr="001F1B2C" w:rsidRDefault="001F1B2C" w:rsidP="001F1B2C">
            <w:pPr>
              <w:framePr w:w="907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Для інтелектуального МБР: N3 = -</w:t>
            </w:r>
            <w:r w:rsidRPr="001F1B2C">
              <w:rPr>
                <w:rStyle w:val="211pt0"/>
                <w:rFonts w:eastAsia="Courier New"/>
                <w:sz w:val="24"/>
                <w:szCs w:val="24"/>
              </w:rPr>
              <w:t>33,</w:t>
            </w:r>
          </w:p>
        </w:tc>
        <w:tc>
          <w:tcPr>
            <w:tcW w:w="2390" w:type="dxa"/>
            <w:shd w:val="clear" w:color="auto" w:fill="FFFFFF"/>
            <w:vAlign w:val="center"/>
          </w:tcPr>
          <w:p w:rsidR="001F1B2C" w:rsidRPr="001F1B2C" w:rsidRDefault="001F1B2C" w:rsidP="001F1B2C">
            <w:pPr>
              <w:framePr w:w="9072" w:wrap="notBeside" w:vAnchor="text" w:hAnchor="text" w:xAlign="center" w:y="1"/>
              <w:jc w:val="right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(4.5)</w:t>
            </w:r>
          </w:p>
        </w:tc>
      </w:tr>
    </w:tbl>
    <w:p w:rsidR="001F1B2C" w:rsidRPr="001F1B2C" w:rsidRDefault="001F1B2C" w:rsidP="001F1B2C">
      <w:pPr>
        <w:framePr w:w="9072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Ціле число отриманої частки відповідає кількості повних періодів досліджуваного МБР, залишок — кількості днів від початку останнього періоду до заданої дати. Тому перший критичний день від заданої дати може бути знайдений у результаті додавання до цієї дати різниці днів між періодом МБР і залишком. Наступні критичні дні можна розрахувати шляхом додавання до знайденої дати періоду МБР, що вивчається.</w:t>
      </w:r>
    </w:p>
    <w:p w:rsidR="001F1B2C" w:rsidRPr="001F1B2C" w:rsidRDefault="001F1B2C" w:rsidP="001F1B2C">
      <w:pPr>
        <w:tabs>
          <w:tab w:val="left" w:pos="1080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е)</w:t>
      </w:r>
      <w:r w:rsidRPr="001F1B2C">
        <w:rPr>
          <w:rFonts w:ascii="Times New Roman" w:hAnsi="Times New Roman" w:cs="Times New Roman"/>
        </w:rPr>
        <w:tab/>
        <w:t>встановіть дати першого і наступного критичних днів для МБР, що вивчається.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При цьому необхідно пам'ятати, що у зв'язку з дрейфом МБР, який зумовлений віком і впливом стресорів, а також округленнями при розрахунках, дата критичних днів не може бути визначена абсолютно точно. Розбіжності можуть складати кілька діб. У зв'язку з цим небезпечними для життєдіяльності можуть бути також і найближчі до критичних дні. Тому доцільно встановлювати не окрему критичну дату, а зону підвищеного ризику життєдіяльності, яка охоплює як попередній критичний день, так і наступний.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є) визначте фазу МБР. Вона буде відповідати залишку, отриманому при розрахунку кількості повних періодів досліджуваного МБР.</w:t>
      </w:r>
    </w:p>
    <w:p w:rsidR="001F1B2C" w:rsidRPr="001F1B2C" w:rsidRDefault="001F1B2C" w:rsidP="001F1B2C">
      <w:pPr>
        <w:tabs>
          <w:tab w:val="left" w:pos="1177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ж)</w:t>
      </w:r>
      <w:r w:rsidRPr="001F1B2C">
        <w:rPr>
          <w:rFonts w:ascii="Times New Roman" w:hAnsi="Times New Roman" w:cs="Times New Roman"/>
        </w:rPr>
        <w:tab/>
        <w:t>результати запишіть у вигляді табл. 4.2.</w:t>
      </w:r>
    </w:p>
    <w:p w:rsidR="001F1B2C" w:rsidRPr="001F1B2C" w:rsidRDefault="001F1B2C" w:rsidP="001F1B2C">
      <w:pPr>
        <w:framePr w:w="7939" w:wrap="notBeside" w:vAnchor="text" w:hAnchor="text" w:xAlign="center" w:y="1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Таблиця 4.1 - Високосні роки з 1956 по 2012 і кількість днів у місяцях року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850"/>
        <w:gridCol w:w="845"/>
        <w:gridCol w:w="1378"/>
        <w:gridCol w:w="1258"/>
        <w:gridCol w:w="1440"/>
        <w:gridCol w:w="1450"/>
      </w:tblGrid>
      <w:tr w:rsidR="001F1B2C" w:rsidRPr="001F1B2C" w:rsidTr="007546D0">
        <w:trPr>
          <w:trHeight w:hRule="exact" w:val="758"/>
          <w:jc w:val="center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Високосні роки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7939" w:wrap="notBeside" w:vAnchor="text" w:hAnchor="text" w:xAlign="center" w:y="1"/>
              <w:ind w:left="3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Місяць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Кількість</w:t>
            </w:r>
          </w:p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днів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Місяць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7939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Кількість</w:t>
            </w:r>
          </w:p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днів</w:t>
            </w:r>
          </w:p>
        </w:tc>
      </w:tr>
      <w:tr w:rsidR="001F1B2C" w:rsidRPr="001F1B2C" w:rsidTr="007546D0"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1976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1996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Січень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Липень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</w:tr>
      <w:tr w:rsidR="001F1B2C" w:rsidRPr="001F1B2C" w:rsidTr="007546D0">
        <w:trPr>
          <w:trHeight w:hRule="exact" w:val="341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1980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2000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Лютий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28 (29)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Серпень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</w:tr>
      <w:tr w:rsidR="001F1B2C" w:rsidRPr="001F1B2C" w:rsidTr="007546D0">
        <w:trPr>
          <w:trHeight w:hRule="exact" w:val="32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1984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2004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Березень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Вересень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30</w:t>
            </w:r>
          </w:p>
        </w:tc>
      </w:tr>
      <w:tr w:rsidR="001F1B2C" w:rsidRPr="001F1B2C" w:rsidTr="007546D0">
        <w:trPr>
          <w:trHeight w:hRule="exact" w:val="302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1988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2008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Квітень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Жовтень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</w:tr>
      <w:tr w:rsidR="001F1B2C" w:rsidRPr="001F1B2C" w:rsidTr="007546D0">
        <w:trPr>
          <w:trHeight w:hRule="exact" w:val="336"/>
          <w:jc w:val="center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1992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2012</w:t>
            </w:r>
          </w:p>
        </w:tc>
        <w:tc>
          <w:tcPr>
            <w:tcW w:w="137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Травень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Листопад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30</w:t>
            </w:r>
          </w:p>
        </w:tc>
      </w:tr>
      <w:tr w:rsidR="001F1B2C" w:rsidRPr="001F1B2C" w:rsidTr="007546D0">
        <w:trPr>
          <w:trHeight w:hRule="exact" w:val="322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Червень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Грудень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7939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31</w:t>
            </w:r>
          </w:p>
        </w:tc>
      </w:tr>
    </w:tbl>
    <w:p w:rsidR="001F1B2C" w:rsidRPr="001F1B2C" w:rsidRDefault="001F1B2C" w:rsidP="001F1B2C">
      <w:pPr>
        <w:framePr w:w="7939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jc w:val="right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Приклад 1.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Ваша дата народження - 29 січня 1980 року. Ви досліджуєте всі свої МБР на 11 листопада 2001 року.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Розрахуємо за формулою (2.1) кількість повних прожитих вами років.</w:t>
      </w:r>
    </w:p>
    <w:p w:rsidR="001F1B2C" w:rsidRPr="001F1B2C" w:rsidRDefault="001F1B2C" w:rsidP="001F1B2C">
      <w:pPr>
        <w:jc w:val="right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Н = (2001 - 1980) - 1 = 20 (років)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Встановимо за табл. 4.1 кількість високосних років у числі повністю прожитих. Їх число дорівнює 6.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Визначимо кількість днів, що прожиті в рік народження. Ви народилися 29 січня, тобто в рік народження прожили:</w:t>
      </w:r>
    </w:p>
    <w:p w:rsidR="001F1B2C" w:rsidRPr="001F1B2C" w:rsidRDefault="001F1B2C" w:rsidP="001F1B2C">
      <w:pPr>
        <w:jc w:val="right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Я = 3 + 29 + (6*31) + (4*30) = 338 (днів)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Визначимо кількість прожитих днів у поточному році до заданої дати. Ви досліджуєте МБР на 11 листопада 2001 року. На цей час ви прожили шість місяців по 31 дню, три місяці по 30 днів і один місяць тривалістю 28 днів, а також 11 днів до заданої дати. Отже, кількість прожитих днів у поточному році до заданої дати дорівнює:</w:t>
      </w:r>
    </w:p>
    <w:p w:rsidR="001F1B2C" w:rsidRPr="001F1B2C" w:rsidRDefault="001F1B2C" w:rsidP="001F1B2C">
      <w:pPr>
        <w:jc w:val="right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lastRenderedPageBreak/>
        <w:t>Т = (6 • 31) + (3 • 30) + (1 • 28) + 11 = 315 (днів)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Розрахуємо загальну кількість прожитих днів за формулою (4.2). D = [ 365 + (20 - 6)] + ( 366*6 ) + 338 + 315 = 7959 (днів)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Розрахуємо частку від ділення загальної кількості прожитих днів на період МБР, і встановимо перші критичні дні після заданої дати.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Для фізичного МБР: N1 = 7959/23 = 346,04 = 346,0. Для емоційного МБР: N2 = 7959/28 = 284,30 = 284,3. Для інтелектуального МБР: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N3 = 7959/33 = 241,18 = 241,2.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Таким чином, на час дослідження (11 листопада 2001 року) минуло 346 повних періоди фізичного, 284 емоційного і 241 інтелектуального циклів. Отже, залишок для фізичного МБР дорівнює (23^0)=0 днів, емоційного -(28^0,3)=8 днів, інтелектуального — (33 • 0,2) = 7 днів. Критичний день для фізичного МБР настане через (23 - 0) =23 дні, емоційного — (28 - 8) =20 днів, інтелектуального (33 - 7)=26 днів. Це буде відповідати таким датам: для фізичного МБР першим критичним днем після заданої дати буде (11 листопада + 23 дні) 4 грудня, емоційного — (11 листопада + 20 днів) 1 грудня, інтелектуального — (11 листопада + 26 днів) 7 грудня.</w:t>
      </w:r>
    </w:p>
    <w:p w:rsidR="001F1B2C" w:rsidRPr="001F1B2C" w:rsidRDefault="001F1B2C" w:rsidP="001F1B2C">
      <w:pPr>
        <w:jc w:val="right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Визначимо фазу МБР. Для фізичного МБР на 11 листопада 2001 року буде нульовий день циклу, для емоційного — 8 день циклу, а інтелектуального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  <w:lang w:val="ru-RU" w:eastAsia="ru-RU" w:bidi="ru-RU"/>
        </w:rPr>
        <w:t xml:space="preserve">— 7 день циклу. </w:t>
      </w:r>
      <w:r w:rsidRPr="001F1B2C">
        <w:rPr>
          <w:rFonts w:ascii="Times New Roman" w:hAnsi="Times New Roman" w:cs="Times New Roman"/>
        </w:rPr>
        <w:t xml:space="preserve">Це відповідає </w:t>
      </w:r>
      <w:r w:rsidRPr="001F1B2C">
        <w:rPr>
          <w:rFonts w:ascii="Times New Roman" w:hAnsi="Times New Roman" w:cs="Times New Roman"/>
          <w:lang w:val="ru-RU" w:eastAsia="ru-RU" w:bidi="ru-RU"/>
        </w:rPr>
        <w:t xml:space="preserve">критичному дню </w:t>
      </w:r>
      <w:r w:rsidRPr="001F1B2C">
        <w:rPr>
          <w:rFonts w:ascii="Times New Roman" w:hAnsi="Times New Roman" w:cs="Times New Roman"/>
        </w:rPr>
        <w:t xml:space="preserve">фізичного і позитивним фазам емоційного та інтелектуального </w:t>
      </w:r>
      <w:r w:rsidRPr="001F1B2C">
        <w:rPr>
          <w:rFonts w:ascii="Times New Roman" w:hAnsi="Times New Roman" w:cs="Times New Roman"/>
          <w:lang w:val="ru-RU" w:eastAsia="ru-RU" w:bidi="ru-RU"/>
        </w:rPr>
        <w:t>МБР.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Запишемо результати дослідження згідно з табл. 4.2.</w:t>
      </w:r>
    </w:p>
    <w:p w:rsidR="001F1B2C" w:rsidRPr="001F1B2C" w:rsidRDefault="001F1B2C" w:rsidP="001F1B2C">
      <w:pPr>
        <w:framePr w:w="9413" w:wrap="notBeside" w:vAnchor="text" w:hAnchor="text" w:xAlign="center" w:y="1"/>
        <w:rPr>
          <w:rFonts w:ascii="Times New Roman" w:hAnsi="Times New Roman" w:cs="Times New Roman"/>
        </w:rPr>
      </w:pPr>
      <w:r w:rsidRPr="001F1B2C">
        <w:rPr>
          <w:rStyle w:val="a4"/>
          <w:rFonts w:eastAsia="Courier New"/>
          <w:sz w:val="24"/>
          <w:szCs w:val="24"/>
        </w:rPr>
        <w:t>Таблиця 4.2 - Результати дослідження місячних біоритмів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1358"/>
        <w:gridCol w:w="1258"/>
        <w:gridCol w:w="1181"/>
        <w:gridCol w:w="1138"/>
        <w:gridCol w:w="595"/>
        <w:gridCol w:w="1080"/>
        <w:gridCol w:w="1632"/>
      </w:tblGrid>
      <w:tr w:rsidR="001F1B2C" w:rsidRPr="001F1B2C" w:rsidTr="007546D0">
        <w:trPr>
          <w:trHeight w:hRule="exact" w:val="191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  <w:lang w:val="ru-RU" w:eastAsia="ru-RU" w:bidi="ru-RU"/>
              </w:rPr>
              <w:t xml:space="preserve">МБР, </w:t>
            </w:r>
            <w:r w:rsidRPr="001F1B2C">
              <w:rPr>
                <w:rStyle w:val="211pt"/>
                <w:rFonts w:eastAsia="Courier New"/>
                <w:sz w:val="24"/>
                <w:szCs w:val="24"/>
              </w:rPr>
              <w:t xml:space="preserve">що </w:t>
            </w:r>
            <w:proofErr w:type="gramStart"/>
            <w:r w:rsidRPr="001F1B2C">
              <w:rPr>
                <w:rStyle w:val="211pt"/>
                <w:rFonts w:eastAsia="Courier New"/>
                <w:sz w:val="24"/>
                <w:szCs w:val="24"/>
              </w:rPr>
              <w:t>досл</w:t>
            </w:r>
            <w:proofErr w:type="gramEnd"/>
            <w:r w:rsidRPr="001F1B2C">
              <w:rPr>
                <w:rStyle w:val="211pt"/>
                <w:rFonts w:eastAsia="Courier New"/>
                <w:sz w:val="24"/>
                <w:szCs w:val="24"/>
              </w:rPr>
              <w:t>іджується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Дата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ind w:left="220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11pt"/>
                <w:rFonts w:eastAsia="Courier New"/>
                <w:sz w:val="24"/>
                <w:szCs w:val="24"/>
              </w:rPr>
              <w:t>дослідж</w:t>
            </w:r>
            <w:proofErr w:type="spellEnd"/>
            <w:r w:rsidRPr="001F1B2C">
              <w:rPr>
                <w:rStyle w:val="2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Дата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народження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Кількість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прожитих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днів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Кількість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повних періодів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МБР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 xml:space="preserve">Залишок, </w:t>
            </w:r>
            <w:proofErr w:type="spellStart"/>
            <w:r w:rsidRPr="001F1B2C">
              <w:rPr>
                <w:rStyle w:val="211pt"/>
                <w:rFonts w:eastAsia="Courier New"/>
                <w:sz w:val="24"/>
                <w:szCs w:val="24"/>
              </w:rPr>
              <w:t>дн</w:t>
            </w:r>
            <w:proofErr w:type="spellEnd"/>
            <w:r w:rsidRPr="001F1B2C">
              <w:rPr>
                <w:rStyle w:val="211pt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Дата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критичного</w:t>
            </w:r>
          </w:p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дня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  <w:lang w:val="ru-RU" w:eastAsia="ru-RU" w:bidi="ru-RU"/>
              </w:rPr>
              <w:t>Фаза МБР</w:t>
            </w:r>
          </w:p>
        </w:tc>
      </w:tr>
      <w:tr w:rsidR="001F1B2C" w:rsidRPr="001F1B2C" w:rsidTr="007546D0">
        <w:trPr>
          <w:trHeight w:hRule="exact" w:val="360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ind w:left="24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8</w:t>
            </w:r>
          </w:p>
        </w:tc>
      </w:tr>
      <w:tr w:rsidR="001F1B2C" w:rsidRPr="001F1B2C" w:rsidTr="007546D0">
        <w:trPr>
          <w:trHeight w:hRule="exact" w:val="34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2"/>
                <w:rFonts w:eastAsia="Courier New"/>
                <w:sz w:val="24"/>
                <w:szCs w:val="24"/>
              </w:rPr>
              <w:t>Фізичн</w:t>
            </w:r>
            <w:proofErr w:type="spellEnd"/>
            <w:r w:rsidRPr="001F1B2C">
              <w:rPr>
                <w:rStyle w:val="22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11.11.01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29.01.80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7959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346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0 8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4.12.01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Критична</w:t>
            </w:r>
          </w:p>
        </w:tc>
      </w:tr>
      <w:tr w:rsidR="001F1B2C" w:rsidRPr="001F1B2C" w:rsidTr="007546D0">
        <w:trPr>
          <w:trHeight w:hRule="exact" w:val="322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Емоцій.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7959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284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1.12.01</w:t>
            </w: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Позитивна</w:t>
            </w:r>
          </w:p>
        </w:tc>
      </w:tr>
      <w:tr w:rsidR="001F1B2C" w:rsidRPr="001F1B2C" w:rsidTr="007546D0">
        <w:trPr>
          <w:trHeight w:hRule="exact" w:val="326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2"/>
                <w:rFonts w:eastAsia="Courier New"/>
                <w:sz w:val="24"/>
                <w:szCs w:val="24"/>
              </w:rPr>
              <w:t>Інтел</w:t>
            </w:r>
            <w:proofErr w:type="spellEnd"/>
            <w:r w:rsidRPr="001F1B2C">
              <w:rPr>
                <w:rStyle w:val="22"/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7959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241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0,2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7.12.01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41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Позитивна</w:t>
            </w:r>
          </w:p>
        </w:tc>
      </w:tr>
    </w:tbl>
    <w:p w:rsidR="001F1B2C" w:rsidRPr="001F1B2C" w:rsidRDefault="001F1B2C" w:rsidP="001F1B2C">
      <w:pPr>
        <w:framePr w:w="9413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pStyle w:val="21"/>
        <w:keepNext/>
        <w:keepLines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bookmarkStart w:id="7" w:name="bookmark24"/>
      <w:proofErr w:type="spellStart"/>
      <w:r w:rsidRPr="001F1B2C">
        <w:rPr>
          <w:sz w:val="24"/>
          <w:szCs w:val="24"/>
        </w:rPr>
        <w:t>Завдання</w:t>
      </w:r>
      <w:proofErr w:type="spellEnd"/>
      <w:r w:rsidRPr="001F1B2C">
        <w:rPr>
          <w:sz w:val="24"/>
          <w:szCs w:val="24"/>
        </w:rPr>
        <w:t xml:space="preserve"> 2. </w:t>
      </w:r>
      <w:proofErr w:type="spellStart"/>
      <w:r w:rsidRPr="001F1B2C">
        <w:rPr>
          <w:sz w:val="24"/>
          <w:szCs w:val="24"/>
        </w:rPr>
        <w:t>Визначення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схильності</w:t>
      </w:r>
      <w:proofErr w:type="spellEnd"/>
      <w:r w:rsidRPr="001F1B2C">
        <w:rPr>
          <w:sz w:val="24"/>
          <w:szCs w:val="24"/>
        </w:rPr>
        <w:t xml:space="preserve"> до </w:t>
      </w:r>
      <w:proofErr w:type="spellStart"/>
      <w:r w:rsidRPr="001F1B2C">
        <w:rPr>
          <w:sz w:val="24"/>
          <w:szCs w:val="24"/>
        </w:rPr>
        <w:t>сезонної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депресії</w:t>
      </w:r>
      <w:bookmarkEnd w:id="7"/>
      <w:proofErr w:type="spellEnd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Роботу слід виконувати в такий послідовності.</w:t>
      </w:r>
    </w:p>
    <w:p w:rsidR="001F1B2C" w:rsidRPr="001F1B2C" w:rsidRDefault="001F1B2C" w:rsidP="001F1B2C">
      <w:pPr>
        <w:numPr>
          <w:ilvl w:val="0"/>
          <w:numId w:val="4"/>
        </w:numPr>
        <w:tabs>
          <w:tab w:val="left" w:pos="1093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Вивчіть анкету й випишіть номер показника життєдіяльності і бали, які відповідають його змінам за сезонами, у лабораторний зошит.</w:t>
      </w:r>
    </w:p>
    <w:p w:rsidR="001F1B2C" w:rsidRPr="001F1B2C" w:rsidRDefault="001F1B2C" w:rsidP="001F1B2C">
      <w:pPr>
        <w:numPr>
          <w:ilvl w:val="0"/>
          <w:numId w:val="4"/>
        </w:numPr>
        <w:tabs>
          <w:tab w:val="left" w:pos="1093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Визначте рівень труднощів, викликаних цими змінами. Для цього зі слів «ніяких», «невелика», «помітні», «виводять зі строю» виберіть Найбільш відповідне (табл. 4.4).</w:t>
      </w:r>
    </w:p>
    <w:p w:rsidR="001F1B2C" w:rsidRPr="001F1B2C" w:rsidRDefault="001F1B2C" w:rsidP="001F1B2C">
      <w:pPr>
        <w:numPr>
          <w:ilvl w:val="0"/>
          <w:numId w:val="4"/>
        </w:numPr>
        <w:tabs>
          <w:tab w:val="left" w:pos="1142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Підрахуйте суму балів, що оцінює показники життєдіяльності.</w:t>
      </w:r>
    </w:p>
    <w:p w:rsidR="001F1B2C" w:rsidRPr="001F1B2C" w:rsidRDefault="001F1B2C" w:rsidP="001F1B2C">
      <w:pPr>
        <w:numPr>
          <w:ilvl w:val="0"/>
          <w:numId w:val="4"/>
        </w:numPr>
        <w:tabs>
          <w:tab w:val="left" w:pos="108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Порівняйте їх зі значеннями, які вказані у табл. 4.3, встановіть рівень сезонного афективного розладу (САР).</w:t>
      </w:r>
    </w:p>
    <w:p w:rsidR="001F1B2C" w:rsidRPr="001F1B2C" w:rsidRDefault="001F1B2C" w:rsidP="001F1B2C">
      <w:pPr>
        <w:numPr>
          <w:ilvl w:val="0"/>
          <w:numId w:val="4"/>
        </w:numPr>
        <w:tabs>
          <w:tab w:val="left" w:pos="1142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Результати запишіть у табл. 4.5.</w:t>
      </w:r>
    </w:p>
    <w:p w:rsidR="001F1B2C" w:rsidRPr="001F1B2C" w:rsidRDefault="001F1B2C" w:rsidP="001F1B2C">
      <w:pPr>
        <w:framePr w:w="8515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lastRenderedPageBreak/>
        <w:t>Таблиця 4.3 - Анкета з визначення індивідуальної схильності до</w:t>
      </w:r>
    </w:p>
    <w:p w:rsidR="001F1B2C" w:rsidRPr="001F1B2C" w:rsidRDefault="001F1B2C" w:rsidP="001F1B2C">
      <w:pPr>
        <w:framePr w:w="8515" w:wrap="notBeside" w:vAnchor="text" w:hAnchor="text" w:xAlign="center" w:y="1"/>
        <w:jc w:val="center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сезонної депресії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486"/>
        <w:gridCol w:w="2160"/>
        <w:gridCol w:w="2160"/>
        <w:gridCol w:w="1123"/>
      </w:tblGrid>
      <w:tr w:rsidR="001F1B2C" w:rsidRPr="001F1B2C" w:rsidTr="007546D0">
        <w:trPr>
          <w:trHeight w:hRule="exact" w:val="398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№</w:t>
            </w:r>
          </w:p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п/</w:t>
            </w:r>
            <w:proofErr w:type="spellStart"/>
            <w:r w:rsidRPr="001F1B2C">
              <w:rPr>
                <w:rStyle w:val="211pt0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Показник</w:t>
            </w:r>
          </w:p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життєдіяльності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Бали</w:t>
            </w:r>
          </w:p>
        </w:tc>
      </w:tr>
      <w:tr w:rsidR="001F1B2C" w:rsidRPr="001F1B2C" w:rsidTr="007546D0">
        <w:trPr>
          <w:trHeight w:hRule="exact" w:val="845"/>
          <w:jc w:val="center"/>
        </w:trPr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не</w:t>
            </w:r>
          </w:p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змінюється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слабо змінюється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сильно</w:t>
            </w:r>
          </w:p>
          <w:p w:rsidR="001F1B2C" w:rsidRPr="001F1B2C" w:rsidRDefault="001F1B2C" w:rsidP="001F1B2C">
            <w:pPr>
              <w:framePr w:w="8515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0"/>
                <w:rFonts w:eastAsia="Courier New"/>
                <w:sz w:val="24"/>
                <w:szCs w:val="24"/>
              </w:rPr>
              <w:t>зміню</w:t>
            </w:r>
            <w:r w:rsidRPr="001F1B2C">
              <w:rPr>
                <w:rStyle w:val="211pt0"/>
                <w:rFonts w:eastAsia="Courier New"/>
                <w:sz w:val="24"/>
                <w:szCs w:val="24"/>
              </w:rPr>
              <w:softHyphen/>
            </w:r>
          </w:p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11pt0"/>
                <w:rFonts w:eastAsia="Courier New"/>
                <w:sz w:val="24"/>
                <w:szCs w:val="24"/>
              </w:rPr>
              <w:t>ється</w:t>
            </w:r>
            <w:proofErr w:type="spellEnd"/>
          </w:p>
        </w:tc>
      </w:tr>
      <w:tr w:rsidR="001F1B2C" w:rsidRPr="001F1B2C" w:rsidTr="007546D0">
        <w:trPr>
          <w:trHeight w:hRule="exact" w:val="35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Тривалість сну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Товариськість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Настрій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Самопочуття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0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Активність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17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Вага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  <w:tr w:rsidR="001F1B2C" w:rsidRPr="001F1B2C" w:rsidTr="007546D0">
        <w:trPr>
          <w:trHeight w:hRule="exact" w:val="341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Апетит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ind w:left="860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о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515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</w:tr>
    </w:tbl>
    <w:p w:rsidR="001F1B2C" w:rsidRPr="001F1B2C" w:rsidRDefault="001F1B2C" w:rsidP="001F1B2C">
      <w:pPr>
        <w:framePr w:w="8515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framePr w:w="8477" w:wrap="notBeside" w:vAnchor="text" w:hAnchor="text" w:xAlign="center" w:y="1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Табл</w:t>
      </w:r>
      <w:r w:rsidRPr="001F1B2C">
        <w:rPr>
          <w:rStyle w:val="a4"/>
          <w:rFonts w:eastAsia="Courier New"/>
          <w:sz w:val="24"/>
          <w:szCs w:val="24"/>
        </w:rPr>
        <w:t>иця 4.4 - Оцінка рівня сезонного афективного розладу (САР)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603"/>
        <w:gridCol w:w="3058"/>
        <w:gridCol w:w="2530"/>
      </w:tblGrid>
      <w:tr w:rsidR="001F1B2C" w:rsidRPr="001F1B2C" w:rsidTr="007546D0">
        <w:trPr>
          <w:trHeight w:hRule="exact" w:val="143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№ п/</w:t>
            </w:r>
            <w:proofErr w:type="spellStart"/>
            <w:r w:rsidRPr="001F1B2C">
              <w:rPr>
                <w:rStyle w:val="211pt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Сума балів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Рівень труднощів, які викликані сезонами року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ind w:left="3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Оцінка рівня САР</w:t>
            </w:r>
          </w:p>
        </w:tc>
      </w:tr>
      <w:tr w:rsidR="001F1B2C" w:rsidRPr="001F1B2C" w:rsidTr="007546D0">
        <w:trPr>
          <w:trHeight w:hRule="exact" w:val="41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Ніяких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Відсутність САР</w:t>
            </w:r>
          </w:p>
        </w:tc>
      </w:tr>
      <w:tr w:rsidR="001F1B2C" w:rsidRPr="001F1B2C" w:rsidTr="007546D0">
        <w:trPr>
          <w:trHeight w:hRule="exact" w:val="658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1—8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Помітні або такі, що виводять зі строю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Низький</w:t>
            </w:r>
          </w:p>
        </w:tc>
      </w:tr>
      <w:tr w:rsidR="001F1B2C" w:rsidRPr="001F1B2C" w:rsidTr="007546D0">
        <w:trPr>
          <w:trHeight w:hRule="exact" w:val="710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9—10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Помітні або такі, що виводять зі строю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2"/>
                <w:rFonts w:eastAsia="Courier New"/>
                <w:sz w:val="24"/>
                <w:szCs w:val="24"/>
              </w:rPr>
              <w:t>Субсиндром</w:t>
            </w:r>
            <w:proofErr w:type="spellEnd"/>
            <w:r w:rsidRPr="001F1B2C">
              <w:rPr>
                <w:rStyle w:val="22"/>
                <w:rFonts w:eastAsia="Courier New"/>
                <w:sz w:val="24"/>
                <w:szCs w:val="24"/>
              </w:rPr>
              <w:t xml:space="preserve"> САР</w:t>
            </w:r>
          </w:p>
        </w:tc>
      </w:tr>
      <w:tr w:rsidR="001F1B2C" w:rsidRPr="001F1B2C" w:rsidTr="007546D0">
        <w:trPr>
          <w:trHeight w:hRule="exact" w:val="662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11 і більше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Відсутність помітних труднощів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1F1B2C">
              <w:rPr>
                <w:rStyle w:val="22"/>
                <w:rFonts w:eastAsia="Courier New"/>
                <w:sz w:val="24"/>
                <w:szCs w:val="24"/>
              </w:rPr>
              <w:t>Субсиндром</w:t>
            </w:r>
            <w:proofErr w:type="spellEnd"/>
            <w:r w:rsidRPr="001F1B2C">
              <w:rPr>
                <w:rStyle w:val="22"/>
                <w:rFonts w:eastAsia="Courier New"/>
                <w:sz w:val="24"/>
                <w:szCs w:val="24"/>
              </w:rPr>
              <w:t xml:space="preserve"> САР</w:t>
            </w:r>
          </w:p>
        </w:tc>
      </w:tr>
      <w:tr w:rsidR="001F1B2C" w:rsidRPr="001F1B2C" w:rsidTr="007546D0">
        <w:trPr>
          <w:trHeight w:hRule="exact" w:val="667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11 і більше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Помітні або такі, що виводять зі строю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Високий рівень</w:t>
            </w:r>
          </w:p>
          <w:p w:rsidR="001F1B2C" w:rsidRPr="001F1B2C" w:rsidRDefault="001F1B2C" w:rsidP="001F1B2C">
            <w:pPr>
              <w:framePr w:w="8477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САР</w:t>
            </w:r>
          </w:p>
        </w:tc>
      </w:tr>
    </w:tbl>
    <w:p w:rsidR="001F1B2C" w:rsidRPr="001F1B2C" w:rsidRDefault="001F1B2C" w:rsidP="001F1B2C">
      <w:pPr>
        <w:framePr w:w="8477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framePr w:w="6634" w:wrap="notBeside" w:vAnchor="text" w:hAnchor="text" w:xAlign="center" w:y="1"/>
        <w:tabs>
          <w:tab w:val="left" w:leader="underscore" w:pos="2806"/>
          <w:tab w:val="left" w:leader="underscore" w:pos="6598"/>
        </w:tabs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Таблиця 4.5 - Результати визначення індивідуальної схильності до сезонної </w:t>
      </w:r>
      <w:r w:rsidRPr="001F1B2C">
        <w:rPr>
          <w:rFonts w:ascii="Times New Roman" w:hAnsi="Times New Roman" w:cs="Times New Roman"/>
        </w:rPr>
        <w:tab/>
      </w:r>
      <w:r w:rsidRPr="001F1B2C">
        <w:rPr>
          <w:rStyle w:val="a4"/>
          <w:rFonts w:eastAsia="Courier New"/>
          <w:sz w:val="24"/>
          <w:szCs w:val="24"/>
        </w:rPr>
        <w:t>депресії</w:t>
      </w:r>
      <w:r w:rsidRPr="001F1B2C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5"/>
        <w:gridCol w:w="2678"/>
        <w:gridCol w:w="2390"/>
      </w:tblGrid>
      <w:tr w:rsidR="001F1B2C" w:rsidRPr="001F1B2C" w:rsidTr="007546D0">
        <w:trPr>
          <w:trHeight w:hRule="exact" w:val="85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6634" w:wrap="notBeside" w:vAnchor="text" w:hAnchor="text" w:xAlign="center" w:y="1"/>
              <w:ind w:left="20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Сума балів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Рівень труднощів, які викликані сезонами</w:t>
            </w:r>
          </w:p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року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Рівень САР</w:t>
            </w:r>
          </w:p>
        </w:tc>
      </w:tr>
      <w:tr w:rsidR="001F1B2C" w:rsidRPr="001F1B2C" w:rsidTr="007546D0">
        <w:trPr>
          <w:trHeight w:hRule="exact" w:val="36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6634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1F1B2C" w:rsidRPr="001F1B2C" w:rsidRDefault="001F1B2C" w:rsidP="001F1B2C">
      <w:pPr>
        <w:framePr w:w="6634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pStyle w:val="21"/>
        <w:keepNext/>
        <w:keepLines/>
        <w:shd w:val="clear" w:color="auto" w:fill="auto"/>
        <w:spacing w:after="0" w:line="240" w:lineRule="auto"/>
        <w:ind w:left="20"/>
        <w:jc w:val="center"/>
        <w:rPr>
          <w:sz w:val="24"/>
          <w:szCs w:val="24"/>
        </w:rPr>
      </w:pPr>
      <w:bookmarkStart w:id="8" w:name="bookmark25"/>
      <w:proofErr w:type="spellStart"/>
      <w:r w:rsidRPr="001F1B2C">
        <w:rPr>
          <w:sz w:val="24"/>
          <w:szCs w:val="24"/>
        </w:rPr>
        <w:t>Завдання</w:t>
      </w:r>
      <w:proofErr w:type="spellEnd"/>
      <w:r w:rsidRPr="001F1B2C">
        <w:rPr>
          <w:sz w:val="24"/>
          <w:szCs w:val="24"/>
        </w:rPr>
        <w:t xml:space="preserve"> 3. </w:t>
      </w:r>
      <w:proofErr w:type="spellStart"/>
      <w:r w:rsidRPr="001F1B2C">
        <w:rPr>
          <w:sz w:val="24"/>
          <w:szCs w:val="24"/>
        </w:rPr>
        <w:t>Встановлення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критичних</w:t>
      </w:r>
      <w:proofErr w:type="spellEnd"/>
      <w:r w:rsidRPr="001F1B2C">
        <w:rPr>
          <w:sz w:val="24"/>
          <w:szCs w:val="24"/>
        </w:rPr>
        <w:t xml:space="preserve"> і </w:t>
      </w:r>
      <w:proofErr w:type="spellStart"/>
      <w:r w:rsidRPr="001F1B2C">
        <w:rPr>
          <w:sz w:val="24"/>
          <w:szCs w:val="24"/>
        </w:rPr>
        <w:t>сприятливих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r w:rsidRPr="001F1B2C">
        <w:rPr>
          <w:sz w:val="24"/>
          <w:szCs w:val="24"/>
        </w:rPr>
        <w:t>періодів</w:t>
      </w:r>
      <w:proofErr w:type="spellEnd"/>
      <w:r w:rsidRPr="001F1B2C">
        <w:rPr>
          <w:sz w:val="24"/>
          <w:szCs w:val="24"/>
        </w:rPr>
        <w:t xml:space="preserve"> у</w:t>
      </w:r>
      <w:r w:rsidRPr="001F1B2C">
        <w:rPr>
          <w:sz w:val="24"/>
          <w:szCs w:val="24"/>
        </w:rPr>
        <w:br/>
      </w:r>
      <w:proofErr w:type="spellStart"/>
      <w:r w:rsidRPr="001F1B2C">
        <w:rPr>
          <w:sz w:val="24"/>
          <w:szCs w:val="24"/>
        </w:rPr>
        <w:t>індивідуальних</w:t>
      </w:r>
      <w:proofErr w:type="spellEnd"/>
      <w:r w:rsidRPr="001F1B2C">
        <w:rPr>
          <w:sz w:val="24"/>
          <w:szCs w:val="24"/>
        </w:rPr>
        <w:t xml:space="preserve"> </w:t>
      </w:r>
      <w:proofErr w:type="spellStart"/>
      <w:proofErr w:type="gramStart"/>
      <w:r w:rsidRPr="001F1B2C">
        <w:rPr>
          <w:sz w:val="24"/>
          <w:szCs w:val="24"/>
        </w:rPr>
        <w:t>р</w:t>
      </w:r>
      <w:proofErr w:type="gramEnd"/>
      <w:r w:rsidRPr="001F1B2C">
        <w:rPr>
          <w:sz w:val="24"/>
          <w:szCs w:val="24"/>
        </w:rPr>
        <w:t>ічних</w:t>
      </w:r>
      <w:proofErr w:type="spellEnd"/>
      <w:r w:rsidRPr="001F1B2C">
        <w:rPr>
          <w:sz w:val="24"/>
          <w:szCs w:val="24"/>
        </w:rPr>
        <w:t xml:space="preserve"> циклах</w:t>
      </w:r>
      <w:bookmarkEnd w:id="8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Матеріали: календар.</w:t>
      </w:r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Роботу виконують у такій послідовності:</w:t>
      </w:r>
    </w:p>
    <w:p w:rsidR="001F1B2C" w:rsidRPr="001F1B2C" w:rsidRDefault="001F1B2C" w:rsidP="001F1B2C">
      <w:pPr>
        <w:numPr>
          <w:ilvl w:val="0"/>
          <w:numId w:val="5"/>
        </w:numPr>
        <w:tabs>
          <w:tab w:val="left" w:pos="107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Використовуючи календар, встановіть, якому періоду календарного року відповідає дванадцятий місяць «індивідуального» року. Цей період є критичним для вашої життєдіяльності, в якому необхідно бути особливо уважним до свого здоров'я, режиму </w:t>
      </w:r>
      <w:r w:rsidRPr="001F1B2C">
        <w:rPr>
          <w:rFonts w:ascii="Times New Roman" w:hAnsi="Times New Roman" w:cs="Times New Roman"/>
        </w:rPr>
        <w:lastRenderedPageBreak/>
        <w:t>праці і відпочинку. Це ваша «зона ризику».</w:t>
      </w:r>
    </w:p>
    <w:p w:rsidR="001F1B2C" w:rsidRPr="001F1B2C" w:rsidRDefault="001F1B2C" w:rsidP="001F1B2C">
      <w:pPr>
        <w:numPr>
          <w:ilvl w:val="0"/>
          <w:numId w:val="5"/>
        </w:numPr>
        <w:tabs>
          <w:tab w:val="left" w:pos="1111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Аналогічно встановіть, якому періоду календарного року відповідає перший місяць вашого «індивідуального» року, Цей період буде для вас найсприятливішим, який відзначається підняттям психічних і фізичних можливостей. Це </w:t>
      </w:r>
      <w:r w:rsidRPr="001F1B2C">
        <w:rPr>
          <w:rFonts w:ascii="Times New Roman" w:hAnsi="Times New Roman" w:cs="Times New Roman"/>
          <w:lang w:val="ru-RU" w:eastAsia="ru-RU" w:bidi="ru-RU"/>
        </w:rPr>
        <w:t xml:space="preserve">ваш </w:t>
      </w:r>
      <w:r w:rsidRPr="001F1B2C">
        <w:rPr>
          <w:rFonts w:ascii="Times New Roman" w:hAnsi="Times New Roman" w:cs="Times New Roman"/>
        </w:rPr>
        <w:t xml:space="preserve">«зірковий </w:t>
      </w:r>
      <w:r w:rsidRPr="001F1B2C">
        <w:rPr>
          <w:rFonts w:ascii="Times New Roman" w:hAnsi="Times New Roman" w:cs="Times New Roman"/>
          <w:lang w:val="ru-RU" w:eastAsia="ru-RU" w:bidi="ru-RU"/>
        </w:rPr>
        <w:t>час».</w:t>
      </w:r>
    </w:p>
    <w:p w:rsidR="001F1B2C" w:rsidRPr="001F1B2C" w:rsidRDefault="001F1B2C" w:rsidP="001F1B2C">
      <w:pPr>
        <w:numPr>
          <w:ilvl w:val="0"/>
          <w:numId w:val="5"/>
        </w:numPr>
        <w:tabs>
          <w:tab w:val="left" w:pos="107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Встановіть дати календарного року, що відповідають дев’ятому, десятому й одинадцятому місяцям «індивідуального» року. Це також сприятливі зони вашого річного циклу.</w:t>
      </w:r>
    </w:p>
    <w:p w:rsidR="001F1B2C" w:rsidRPr="001F1B2C" w:rsidRDefault="001F1B2C" w:rsidP="001F1B2C">
      <w:pPr>
        <w:numPr>
          <w:ilvl w:val="0"/>
          <w:numId w:val="5"/>
        </w:numPr>
        <w:tabs>
          <w:tab w:val="left" w:pos="1078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Результати запишіть у табл. 4.6. При цьому пам'ятайте про відносність встановлених дат, тому що «зона ризику» може охоплювати не весь дванадцятий місяць.</w:t>
      </w:r>
    </w:p>
    <w:p w:rsidR="001F1B2C" w:rsidRPr="001F1B2C" w:rsidRDefault="001F1B2C" w:rsidP="001F1B2C">
      <w:pPr>
        <w:framePr w:w="9360" w:wrap="notBeside" w:vAnchor="text" w:hAnchor="text" w:xAlign="center" w:y="1"/>
        <w:tabs>
          <w:tab w:val="left" w:leader="underscore" w:pos="2746"/>
          <w:tab w:val="left" w:leader="underscore" w:pos="9106"/>
        </w:tabs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 xml:space="preserve">Таблиця 4.6 - Результати встановлення критичних і сприятливих періодів у </w:t>
      </w:r>
      <w:r w:rsidRPr="001F1B2C">
        <w:rPr>
          <w:rFonts w:ascii="Times New Roman" w:hAnsi="Times New Roman" w:cs="Times New Roman"/>
        </w:rPr>
        <w:tab/>
        <w:t>індивідуальних річних циклах</w:t>
      </w:r>
      <w:r w:rsidRPr="001F1B2C">
        <w:rPr>
          <w:rFonts w:ascii="Times New Roman" w:hAnsi="Times New Roman" w:cs="Times New Roman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1310"/>
        <w:gridCol w:w="1349"/>
        <w:gridCol w:w="840"/>
        <w:gridCol w:w="912"/>
        <w:gridCol w:w="926"/>
        <w:gridCol w:w="2592"/>
      </w:tblGrid>
      <w:tr w:rsidR="001F1B2C" w:rsidRPr="001F1B2C" w:rsidTr="007546D0">
        <w:trPr>
          <w:trHeight w:hRule="exact" w:val="826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№ п/</w:t>
            </w:r>
            <w:proofErr w:type="spellStart"/>
            <w:r w:rsidRPr="001F1B2C">
              <w:rPr>
                <w:rStyle w:val="211pt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Місяць календарного року, що відповідає в «індивідуальному» році періоду/місяцю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Висновок</w:t>
            </w:r>
          </w:p>
        </w:tc>
      </w:tr>
      <w:tr w:rsidR="001F1B2C" w:rsidRPr="001F1B2C" w:rsidTr="007546D0">
        <w:trPr>
          <w:trHeight w:hRule="exact" w:val="840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критичний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ind w:left="34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період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«Зірковий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час»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ind w:left="26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сприятливий період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F1B2C" w:rsidRPr="001F1B2C" w:rsidTr="007546D0">
        <w:trPr>
          <w:trHeight w:hRule="exact" w:val="845"/>
          <w:jc w:val="center"/>
        </w:trPr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ind w:left="34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12-му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1-му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ind w:left="18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9-му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ind w:left="18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10-му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ind w:left="180"/>
              <w:rPr>
                <w:rFonts w:ascii="Times New Roman" w:hAnsi="Times New Roman" w:cs="Times New Roman"/>
              </w:rPr>
            </w:pPr>
            <w:r w:rsidRPr="001F1B2C">
              <w:rPr>
                <w:rStyle w:val="211pt"/>
                <w:rFonts w:eastAsia="Courier New"/>
                <w:sz w:val="24"/>
                <w:szCs w:val="24"/>
              </w:rPr>
              <w:t>11-му</w:t>
            </w:r>
          </w:p>
        </w:tc>
        <w:tc>
          <w:tcPr>
            <w:tcW w:w="25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1F1B2C" w:rsidRPr="001F1B2C" w:rsidTr="007546D0">
        <w:trPr>
          <w:trHeight w:hRule="exact" w:val="260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2C" w:rsidRPr="001F1B2C" w:rsidRDefault="001F1B2C" w:rsidP="001F1B2C">
            <w:pPr>
              <w:framePr w:w="936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1B2C" w:rsidRPr="001F1B2C" w:rsidRDefault="001F1B2C" w:rsidP="001F1B2C">
            <w:pPr>
              <w:framePr w:w="936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Критичний період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tabs>
                <w:tab w:val="right" w:pos="946"/>
              </w:tabs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з</w:t>
            </w:r>
            <w:r w:rsidRPr="001F1B2C">
              <w:rPr>
                <w:rStyle w:val="22"/>
                <w:rFonts w:eastAsia="Courier New"/>
                <w:sz w:val="24"/>
                <w:szCs w:val="24"/>
              </w:rPr>
              <w:tab/>
              <w:t>по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(дати)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tabs>
                <w:tab w:val="right" w:pos="946"/>
              </w:tabs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«Зірковий час» з</w:t>
            </w:r>
            <w:r w:rsidRPr="001F1B2C">
              <w:rPr>
                <w:rStyle w:val="22"/>
                <w:rFonts w:eastAsia="Courier New"/>
                <w:sz w:val="24"/>
                <w:szCs w:val="24"/>
              </w:rPr>
              <w:tab/>
              <w:t>по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(дати)</w:t>
            </w:r>
          </w:p>
          <w:p w:rsidR="001F1B2C" w:rsidRPr="001F1B2C" w:rsidRDefault="001F1B2C" w:rsidP="001F1B2C">
            <w:pPr>
              <w:framePr w:w="9360" w:wrap="notBeside" w:vAnchor="text" w:hAnchor="text" w:xAlign="center" w:y="1"/>
              <w:tabs>
                <w:tab w:val="right" w:pos="1027"/>
                <w:tab w:val="right" w:pos="2366"/>
              </w:tabs>
              <w:jc w:val="both"/>
              <w:rPr>
                <w:rFonts w:ascii="Times New Roman" w:hAnsi="Times New Roman" w:cs="Times New Roman"/>
              </w:rPr>
            </w:pPr>
            <w:r w:rsidRPr="001F1B2C">
              <w:rPr>
                <w:rStyle w:val="22"/>
                <w:rFonts w:eastAsia="Courier New"/>
                <w:sz w:val="24"/>
                <w:szCs w:val="24"/>
              </w:rPr>
              <w:t>Сприятливий період з</w:t>
            </w:r>
            <w:r w:rsidRPr="001F1B2C">
              <w:rPr>
                <w:rStyle w:val="22"/>
                <w:rFonts w:eastAsia="Courier New"/>
                <w:sz w:val="24"/>
                <w:szCs w:val="24"/>
              </w:rPr>
              <w:tab/>
              <w:t>по</w:t>
            </w:r>
            <w:r w:rsidRPr="001F1B2C">
              <w:rPr>
                <w:rStyle w:val="22"/>
                <w:rFonts w:eastAsia="Courier New"/>
                <w:sz w:val="24"/>
                <w:szCs w:val="24"/>
              </w:rPr>
              <w:tab/>
              <w:t>(дати)</w:t>
            </w:r>
          </w:p>
        </w:tc>
      </w:tr>
    </w:tbl>
    <w:p w:rsidR="001F1B2C" w:rsidRPr="001F1B2C" w:rsidRDefault="001F1B2C" w:rsidP="001F1B2C">
      <w:pPr>
        <w:framePr w:w="9360" w:wrap="notBeside" w:vAnchor="text" w:hAnchor="text" w:xAlign="center" w:y="1"/>
        <w:rPr>
          <w:rFonts w:ascii="Times New Roman" w:hAnsi="Times New Roman" w:cs="Times New Roman"/>
        </w:rPr>
      </w:pPr>
    </w:p>
    <w:p w:rsidR="001F1B2C" w:rsidRPr="001F1B2C" w:rsidRDefault="001F1B2C" w:rsidP="001F1B2C">
      <w:pPr>
        <w:rPr>
          <w:rFonts w:ascii="Times New Roman" w:hAnsi="Times New Roman" w:cs="Times New Roman"/>
        </w:rPr>
      </w:pPr>
    </w:p>
    <w:p w:rsidR="001F1B2C" w:rsidRPr="001F1B2C" w:rsidRDefault="001F1B2C" w:rsidP="001F1B2C">
      <w:pPr>
        <w:pStyle w:val="21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9" w:name="bookmark26"/>
      <w:r w:rsidRPr="001F1B2C">
        <w:rPr>
          <w:sz w:val="24"/>
          <w:szCs w:val="24"/>
        </w:rPr>
        <w:t>Приклад 2</w:t>
      </w:r>
      <w:bookmarkEnd w:id="9"/>
    </w:p>
    <w:p w:rsidR="001F1B2C" w:rsidRPr="001F1B2C" w:rsidRDefault="001F1B2C" w:rsidP="001F1B2C">
      <w:pPr>
        <w:jc w:val="both"/>
        <w:rPr>
          <w:rFonts w:ascii="Times New Roman" w:hAnsi="Times New Roman" w:cs="Times New Roman"/>
        </w:rPr>
      </w:pPr>
      <w:r w:rsidRPr="001F1B2C">
        <w:rPr>
          <w:rFonts w:ascii="Times New Roman" w:hAnsi="Times New Roman" w:cs="Times New Roman"/>
        </w:rPr>
        <w:t>Дата вашого народження - 20 березня. Визначте свої критичні і сприятливі періоди. Критичним періодом є місяць перед датою народження. Отже, для вас він триває з 20 лютого до 20 березня. 3 21 березня до 20 квітня - найсприятливіший період вашого річного циклу.</w:t>
      </w:r>
    </w:p>
    <w:p w:rsidR="009D7842" w:rsidRPr="001F1B2C" w:rsidRDefault="00324505" w:rsidP="001F1B2C">
      <w:pPr>
        <w:rPr>
          <w:rFonts w:ascii="Times New Roman" w:hAnsi="Times New Roman" w:cs="Times New Roman"/>
        </w:rPr>
      </w:pPr>
    </w:p>
    <w:sectPr w:rsidR="009D7842" w:rsidRPr="001F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14F"/>
    <w:multiLevelType w:val="multilevel"/>
    <w:tmpl w:val="501CC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5299A"/>
    <w:multiLevelType w:val="multilevel"/>
    <w:tmpl w:val="8CC4DB4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7A1DD8"/>
    <w:multiLevelType w:val="multilevel"/>
    <w:tmpl w:val="41048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CC0C1F"/>
    <w:multiLevelType w:val="multilevel"/>
    <w:tmpl w:val="82848E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046E7"/>
    <w:multiLevelType w:val="multilevel"/>
    <w:tmpl w:val="9D44C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3C"/>
    <w:rsid w:val="001F1B2C"/>
    <w:rsid w:val="00324505"/>
    <w:rsid w:val="005C5F25"/>
    <w:rsid w:val="007C613C"/>
    <w:rsid w:val="00C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1F1B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1F1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sid w:val="001F1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1">
    <w:name w:val="Заголовок №2"/>
    <w:basedOn w:val="a"/>
    <w:link w:val="20"/>
    <w:rsid w:val="001F1B2C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1B2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sid w:val="001F1B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Подпись к таблице_"/>
    <w:basedOn w:val="a0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"/>
    <w:basedOn w:val="a3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1pt">
    <w:name w:val="Основной текст (2) + 11 pt;Полужирный"/>
    <w:basedOn w:val="2"/>
    <w:rsid w:val="001F1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1F1B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 + Курсив"/>
    <w:basedOn w:val="2"/>
    <w:rsid w:val="001F1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1">
    <w:name w:val="Заголовок №2"/>
    <w:basedOn w:val="a"/>
    <w:link w:val="20"/>
    <w:rsid w:val="001F1B2C"/>
    <w:pPr>
      <w:shd w:val="clear" w:color="auto" w:fill="FFFFFF"/>
      <w:spacing w:after="360" w:line="28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2068</Words>
  <Characters>11793</Characters>
  <Application>Microsoft Office Word</Application>
  <DocSecurity>0</DocSecurity>
  <Lines>98</Lines>
  <Paragraphs>27</Paragraphs>
  <ScaleCrop>false</ScaleCrop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2024-11-13T13:34:00Z</dcterms:created>
  <dcterms:modified xsi:type="dcterms:W3CDTF">2024-11-13T13:35:00Z</dcterms:modified>
</cp:coreProperties>
</file>