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DB" w:rsidRDefault="004429DB" w:rsidP="004429DB">
      <w:pPr>
        <w:pStyle w:val="2"/>
      </w:pPr>
      <w:r>
        <w:t>Питання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самоконтролю:</w:t>
      </w:r>
    </w:p>
    <w:p w:rsidR="004429DB" w:rsidRDefault="004429DB" w:rsidP="004429DB">
      <w:pPr>
        <w:pStyle w:val="a3"/>
        <w:numPr>
          <w:ilvl w:val="0"/>
          <w:numId w:val="1"/>
        </w:numPr>
        <w:tabs>
          <w:tab w:val="left" w:pos="321"/>
        </w:tabs>
        <w:spacing w:before="161"/>
        <w:ind w:left="321" w:hanging="264"/>
        <w:rPr>
          <w:sz w:val="28"/>
        </w:rPr>
      </w:pPr>
      <w:r>
        <w:rPr>
          <w:spacing w:val="-2"/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співвідносяться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поняття:</w:t>
      </w:r>
      <w:r>
        <w:rPr>
          <w:sz w:val="28"/>
        </w:rPr>
        <w:t xml:space="preserve"> </w:t>
      </w:r>
      <w:r>
        <w:rPr>
          <w:spacing w:val="-2"/>
          <w:sz w:val="28"/>
        </w:rPr>
        <w:t>«бізнес», «підприємництво»,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«господарювання»?</w:t>
      </w:r>
    </w:p>
    <w:p w:rsidR="004429DB" w:rsidRDefault="004429DB" w:rsidP="004429DB">
      <w:pPr>
        <w:pStyle w:val="a3"/>
        <w:numPr>
          <w:ilvl w:val="0"/>
          <w:numId w:val="1"/>
        </w:numPr>
        <w:tabs>
          <w:tab w:val="left" w:pos="336"/>
        </w:tabs>
        <w:ind w:left="336" w:hanging="279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Закони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6"/>
          <w:sz w:val="28"/>
        </w:rPr>
        <w:t xml:space="preserve"> </w:t>
      </w:r>
      <w:r>
        <w:rPr>
          <w:sz w:val="28"/>
        </w:rPr>
        <w:t>є</w:t>
      </w:r>
      <w:r>
        <w:rPr>
          <w:spacing w:val="-6"/>
          <w:sz w:val="28"/>
        </w:rPr>
        <w:t xml:space="preserve"> </w:t>
      </w:r>
      <w:r>
        <w:rPr>
          <w:sz w:val="28"/>
        </w:rPr>
        <w:t>джерелами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підприємницького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права?</w:t>
      </w:r>
    </w:p>
    <w:p w:rsidR="004429DB" w:rsidRDefault="004429DB" w:rsidP="004429DB">
      <w:pPr>
        <w:pStyle w:val="a3"/>
        <w:numPr>
          <w:ilvl w:val="0"/>
          <w:numId w:val="1"/>
        </w:numPr>
        <w:tabs>
          <w:tab w:val="left" w:pos="336"/>
        </w:tabs>
        <w:ind w:left="336" w:hanging="279"/>
        <w:rPr>
          <w:sz w:val="28"/>
        </w:rPr>
      </w:pPr>
      <w:r>
        <w:rPr>
          <w:sz w:val="28"/>
        </w:rPr>
        <w:t>Які</w:t>
      </w:r>
      <w:r>
        <w:rPr>
          <w:spacing w:val="-11"/>
          <w:sz w:val="28"/>
        </w:rPr>
        <w:t xml:space="preserve"> </w:t>
      </w:r>
      <w:r>
        <w:rPr>
          <w:sz w:val="28"/>
        </w:rPr>
        <w:t>підзаконні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нормативні</w:t>
      </w:r>
      <w:r>
        <w:rPr>
          <w:spacing w:val="-5"/>
          <w:sz w:val="28"/>
        </w:rPr>
        <w:t xml:space="preserve"> </w:t>
      </w:r>
      <w:r>
        <w:rPr>
          <w:sz w:val="28"/>
        </w:rPr>
        <w:t>акти</w:t>
      </w:r>
      <w:r>
        <w:rPr>
          <w:spacing w:val="-6"/>
          <w:sz w:val="28"/>
        </w:rPr>
        <w:t xml:space="preserve"> </w:t>
      </w:r>
      <w:r>
        <w:rPr>
          <w:sz w:val="28"/>
        </w:rPr>
        <w:t>є</w:t>
      </w:r>
      <w:r>
        <w:rPr>
          <w:spacing w:val="-7"/>
          <w:sz w:val="28"/>
        </w:rPr>
        <w:t xml:space="preserve"> </w:t>
      </w:r>
      <w:r>
        <w:rPr>
          <w:sz w:val="28"/>
        </w:rPr>
        <w:t>джерелами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підприємницького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права?</w:t>
      </w:r>
    </w:p>
    <w:p w:rsidR="004429DB" w:rsidRDefault="004429DB" w:rsidP="004429DB">
      <w:pPr>
        <w:pStyle w:val="a3"/>
        <w:numPr>
          <w:ilvl w:val="0"/>
          <w:numId w:val="1"/>
        </w:numPr>
        <w:tabs>
          <w:tab w:val="left" w:pos="563"/>
        </w:tabs>
        <w:spacing w:before="163" w:line="360" w:lineRule="auto"/>
        <w:ind w:left="57" w:right="614" w:firstLine="0"/>
        <w:jc w:val="both"/>
        <w:rPr>
          <w:sz w:val="28"/>
        </w:rPr>
      </w:pPr>
      <w:r>
        <w:rPr>
          <w:sz w:val="28"/>
        </w:rPr>
        <w:t>Дайте визначення локальних нормативних актів, як джерел підприємницького права.</w:t>
      </w:r>
    </w:p>
    <w:p w:rsidR="004429DB" w:rsidRDefault="004429DB" w:rsidP="004429DB">
      <w:pPr>
        <w:pStyle w:val="a3"/>
        <w:numPr>
          <w:ilvl w:val="0"/>
          <w:numId w:val="1"/>
        </w:numPr>
        <w:tabs>
          <w:tab w:val="left" w:pos="593"/>
        </w:tabs>
        <w:spacing w:before="0" w:line="360" w:lineRule="auto"/>
        <w:ind w:left="57" w:right="601" w:firstLine="0"/>
        <w:jc w:val="both"/>
        <w:rPr>
          <w:sz w:val="28"/>
        </w:rPr>
      </w:pPr>
      <w:r>
        <w:rPr>
          <w:sz w:val="28"/>
        </w:rPr>
        <w:t xml:space="preserve">На яких принципах здійснюється поєднання підприємницького </w:t>
      </w:r>
      <w:r>
        <w:rPr>
          <w:spacing w:val="-10"/>
          <w:sz w:val="28"/>
        </w:rPr>
        <w:t>законодавства</w:t>
      </w:r>
      <w:r>
        <w:rPr>
          <w:sz w:val="28"/>
        </w:rPr>
        <w:t xml:space="preserve"> </w:t>
      </w:r>
      <w:r>
        <w:rPr>
          <w:spacing w:val="-10"/>
          <w:sz w:val="28"/>
        </w:rPr>
        <w:t>з</w:t>
      </w:r>
      <w:r>
        <w:rPr>
          <w:sz w:val="28"/>
        </w:rPr>
        <w:t xml:space="preserve"> </w:t>
      </w:r>
      <w:r>
        <w:rPr>
          <w:spacing w:val="-10"/>
          <w:sz w:val="28"/>
        </w:rPr>
        <w:t>комерційним</w:t>
      </w:r>
      <w:r>
        <w:rPr>
          <w:sz w:val="28"/>
        </w:rPr>
        <w:t xml:space="preserve"> </w:t>
      </w:r>
      <w:r>
        <w:rPr>
          <w:spacing w:val="-10"/>
          <w:sz w:val="28"/>
        </w:rPr>
        <w:t>правом</w:t>
      </w:r>
      <w:r>
        <w:rPr>
          <w:sz w:val="28"/>
        </w:rPr>
        <w:t xml:space="preserve"> </w:t>
      </w:r>
      <w:r>
        <w:rPr>
          <w:spacing w:val="-10"/>
          <w:sz w:val="28"/>
        </w:rPr>
        <w:t>інших</w:t>
      </w:r>
      <w:r>
        <w:rPr>
          <w:sz w:val="28"/>
        </w:rPr>
        <w:t xml:space="preserve"> </w:t>
      </w:r>
      <w:r>
        <w:rPr>
          <w:spacing w:val="-10"/>
          <w:sz w:val="28"/>
        </w:rPr>
        <w:t>країн</w:t>
      </w:r>
      <w:r>
        <w:rPr>
          <w:sz w:val="28"/>
        </w:rPr>
        <w:t xml:space="preserve"> </w:t>
      </w:r>
      <w:r>
        <w:rPr>
          <w:spacing w:val="-10"/>
          <w:sz w:val="28"/>
        </w:rPr>
        <w:t>та</w:t>
      </w:r>
      <w:r>
        <w:rPr>
          <w:sz w:val="28"/>
        </w:rPr>
        <w:t xml:space="preserve"> </w:t>
      </w:r>
      <w:r>
        <w:rPr>
          <w:spacing w:val="-10"/>
          <w:sz w:val="28"/>
        </w:rPr>
        <w:t>міжнародними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договорами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господарських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питань?</w:t>
      </w:r>
    </w:p>
    <w:p w:rsidR="00E822F9" w:rsidRDefault="00E822F9">
      <w:bookmarkStart w:id="0" w:name="_GoBack"/>
      <w:bookmarkEnd w:id="0"/>
    </w:p>
    <w:sectPr w:rsidR="00E82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D66"/>
    <w:multiLevelType w:val="hybridMultilevel"/>
    <w:tmpl w:val="03F08FF2"/>
    <w:lvl w:ilvl="0" w:tplc="9E40A3DC">
      <w:start w:val="1"/>
      <w:numFmt w:val="decimal"/>
      <w:lvlText w:val="%1."/>
      <w:lvlJc w:val="left"/>
      <w:pPr>
        <w:ind w:left="323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76EA5EC">
      <w:numFmt w:val="bullet"/>
      <w:lvlText w:val="•"/>
      <w:lvlJc w:val="left"/>
      <w:pPr>
        <w:ind w:left="1252" w:hanging="266"/>
      </w:pPr>
      <w:rPr>
        <w:rFonts w:hint="default"/>
        <w:lang w:val="uk-UA" w:eastAsia="en-US" w:bidi="ar-SA"/>
      </w:rPr>
    </w:lvl>
    <w:lvl w:ilvl="2" w:tplc="D8DE4ECE">
      <w:numFmt w:val="bullet"/>
      <w:lvlText w:val="•"/>
      <w:lvlJc w:val="left"/>
      <w:pPr>
        <w:ind w:left="2185" w:hanging="266"/>
      </w:pPr>
      <w:rPr>
        <w:rFonts w:hint="default"/>
        <w:lang w:val="uk-UA" w:eastAsia="en-US" w:bidi="ar-SA"/>
      </w:rPr>
    </w:lvl>
    <w:lvl w:ilvl="3" w:tplc="9040568E">
      <w:numFmt w:val="bullet"/>
      <w:lvlText w:val="•"/>
      <w:lvlJc w:val="left"/>
      <w:pPr>
        <w:ind w:left="3117" w:hanging="266"/>
      </w:pPr>
      <w:rPr>
        <w:rFonts w:hint="default"/>
        <w:lang w:val="uk-UA" w:eastAsia="en-US" w:bidi="ar-SA"/>
      </w:rPr>
    </w:lvl>
    <w:lvl w:ilvl="4" w:tplc="DFECF1BC">
      <w:numFmt w:val="bullet"/>
      <w:lvlText w:val="•"/>
      <w:lvlJc w:val="left"/>
      <w:pPr>
        <w:ind w:left="4050" w:hanging="266"/>
      </w:pPr>
      <w:rPr>
        <w:rFonts w:hint="default"/>
        <w:lang w:val="uk-UA" w:eastAsia="en-US" w:bidi="ar-SA"/>
      </w:rPr>
    </w:lvl>
    <w:lvl w:ilvl="5" w:tplc="6E1C9294">
      <w:numFmt w:val="bullet"/>
      <w:lvlText w:val="•"/>
      <w:lvlJc w:val="left"/>
      <w:pPr>
        <w:ind w:left="4982" w:hanging="266"/>
      </w:pPr>
      <w:rPr>
        <w:rFonts w:hint="default"/>
        <w:lang w:val="uk-UA" w:eastAsia="en-US" w:bidi="ar-SA"/>
      </w:rPr>
    </w:lvl>
    <w:lvl w:ilvl="6" w:tplc="E25A15F8">
      <w:numFmt w:val="bullet"/>
      <w:lvlText w:val="•"/>
      <w:lvlJc w:val="left"/>
      <w:pPr>
        <w:ind w:left="5915" w:hanging="266"/>
      </w:pPr>
      <w:rPr>
        <w:rFonts w:hint="default"/>
        <w:lang w:val="uk-UA" w:eastAsia="en-US" w:bidi="ar-SA"/>
      </w:rPr>
    </w:lvl>
    <w:lvl w:ilvl="7" w:tplc="27AE8D42">
      <w:numFmt w:val="bullet"/>
      <w:lvlText w:val="•"/>
      <w:lvlJc w:val="left"/>
      <w:pPr>
        <w:ind w:left="6847" w:hanging="266"/>
      </w:pPr>
      <w:rPr>
        <w:rFonts w:hint="default"/>
        <w:lang w:val="uk-UA" w:eastAsia="en-US" w:bidi="ar-SA"/>
      </w:rPr>
    </w:lvl>
    <w:lvl w:ilvl="8" w:tplc="C9E27632">
      <w:numFmt w:val="bullet"/>
      <w:lvlText w:val="•"/>
      <w:lvlJc w:val="left"/>
      <w:pPr>
        <w:ind w:left="7780" w:hanging="26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22"/>
    <w:rsid w:val="004429DB"/>
    <w:rsid w:val="00E822F9"/>
    <w:rsid w:val="00F6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B853C-0F7D-40B0-B051-3AC799FF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429DB"/>
    <w:pPr>
      <w:widowControl w:val="0"/>
      <w:autoSpaceDE w:val="0"/>
      <w:autoSpaceDN w:val="0"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429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4429DB"/>
    <w:pPr>
      <w:widowControl w:val="0"/>
      <w:autoSpaceDE w:val="0"/>
      <w:autoSpaceDN w:val="0"/>
      <w:spacing w:before="160" w:after="0" w:line="240" w:lineRule="auto"/>
      <w:ind w:left="5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167</Characters>
  <Application>Microsoft Office Word</Application>
  <DocSecurity>0</DocSecurity>
  <Lines>1</Lines>
  <Paragraphs>1</Paragraphs>
  <ScaleCrop>false</ScaleCrop>
  <Company>ZNU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2025-01-23T13:54:00Z</dcterms:created>
  <dcterms:modified xsi:type="dcterms:W3CDTF">2025-01-23T13:54:00Z</dcterms:modified>
</cp:coreProperties>
</file>