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DB" w:rsidRDefault="004429DB" w:rsidP="004429DB">
      <w:pPr>
        <w:pStyle w:val="2"/>
      </w:pPr>
      <w:r>
        <w:t>Питання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самоконтролю: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Які</w:t>
      </w:r>
      <w:r w:rsidRPr="00970DB6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організаційно-правові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форми</w:t>
      </w:r>
      <w:r w:rsidRPr="00970D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передбачені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законодавством?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3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Поясніть,</w:t>
      </w:r>
      <w:r w:rsidRPr="00970D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чому</w:t>
      </w:r>
      <w:r w:rsidRPr="00970D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підприємство</w:t>
      </w:r>
      <w:r w:rsidRPr="00970D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вважається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формою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прояву</w:t>
      </w:r>
      <w:r w:rsidRPr="00970DB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В</w:t>
      </w:r>
      <w:r w:rsidRPr="00970DB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чому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полягають</w:t>
      </w:r>
      <w:r w:rsidRPr="00970DB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переваги</w:t>
      </w:r>
      <w:r w:rsidRPr="00970DB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та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недоліки</w:t>
      </w:r>
      <w:r w:rsidRPr="00970DB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різних</w:t>
      </w:r>
      <w:r w:rsidRPr="00970DB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форм</w:t>
      </w:r>
      <w:r w:rsidRPr="00970D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підприємництва?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Розкрийте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класифікацію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підприємств?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Надайте</w:t>
      </w:r>
      <w:r w:rsidRPr="00970DB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характеристику</w:t>
      </w:r>
      <w:r w:rsidRPr="00970D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підприємств</w:t>
      </w:r>
      <w:r w:rsidRPr="00970DB6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колективної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власності?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3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Розкрийте</w:t>
      </w:r>
      <w:r w:rsidRPr="00970D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поняття</w:t>
      </w:r>
      <w:r w:rsidRPr="00970DB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приватного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підприємства.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Які</w:t>
      </w:r>
      <w:r w:rsidRPr="00970D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підприємства</w:t>
      </w:r>
      <w:r w:rsidRPr="00970D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вважаються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підприємствами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з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іноземними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інвестиціями?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Які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види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господарських</w:t>
      </w:r>
      <w:r w:rsidRPr="00970D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товариств</w:t>
      </w:r>
      <w:r w:rsidRPr="00970D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передбачені</w:t>
      </w:r>
      <w:r w:rsidRPr="00970DB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законодавством?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Які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законодавчі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акти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регулюють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діяльність</w:t>
      </w:r>
      <w:r w:rsidRPr="00970D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господарських</w:t>
      </w:r>
      <w:r w:rsidRPr="00970D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товариств?</w:t>
      </w:r>
    </w:p>
    <w:p w:rsidR="00970DB6" w:rsidRPr="00970DB6" w:rsidRDefault="00970DB6" w:rsidP="00970DB6">
      <w:pPr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163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970DB6">
        <w:rPr>
          <w:rFonts w:ascii="Times New Roman" w:eastAsia="Times New Roman" w:hAnsi="Times New Roman" w:cs="Times New Roman"/>
          <w:sz w:val="28"/>
        </w:rPr>
        <w:t>Які</w:t>
      </w:r>
      <w:r w:rsidRPr="00970D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відмінності</w:t>
      </w:r>
      <w:r w:rsidRPr="00970D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існують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між</w:t>
      </w:r>
      <w:r w:rsidRPr="00970D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z w:val="28"/>
        </w:rPr>
        <w:t>господарськими</w:t>
      </w:r>
      <w:r w:rsidRPr="00970D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70DB6">
        <w:rPr>
          <w:rFonts w:ascii="Times New Roman" w:eastAsia="Times New Roman" w:hAnsi="Times New Roman" w:cs="Times New Roman"/>
          <w:spacing w:val="-2"/>
          <w:sz w:val="28"/>
        </w:rPr>
        <w:t>товариствами?</w:t>
      </w:r>
    </w:p>
    <w:p w:rsidR="004429DB" w:rsidRDefault="004429DB" w:rsidP="00970DB6">
      <w:pPr>
        <w:pStyle w:val="a3"/>
        <w:tabs>
          <w:tab w:val="left" w:pos="593"/>
        </w:tabs>
        <w:spacing w:before="0" w:line="360" w:lineRule="auto"/>
        <w:ind w:right="601"/>
        <w:rPr>
          <w:sz w:val="28"/>
        </w:rPr>
      </w:pPr>
    </w:p>
    <w:p w:rsidR="00E822F9" w:rsidRDefault="00E822F9">
      <w:bookmarkStart w:id="0" w:name="_GoBack"/>
      <w:bookmarkEnd w:id="0"/>
    </w:p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4429DB"/>
    <w:rsid w:val="00970DB6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3F3C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Company>ZNU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2025-01-23T13:54:00Z</dcterms:created>
  <dcterms:modified xsi:type="dcterms:W3CDTF">2025-01-23T14:04:00Z</dcterms:modified>
</cp:coreProperties>
</file>