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507" w:rsidRPr="004F1507" w:rsidRDefault="004F1507" w:rsidP="006674CD">
      <w:pPr>
        <w:pStyle w:val="2"/>
      </w:pPr>
      <w:r>
        <w:t xml:space="preserve"> </w:t>
      </w:r>
      <w:r w:rsidR="006674CD">
        <w:t xml:space="preserve"> </w:t>
      </w:r>
    </w:p>
    <w:p w:rsidR="00BB1C06" w:rsidRPr="00BB1C06" w:rsidRDefault="00BB1C06" w:rsidP="00BB1C06">
      <w:pPr>
        <w:widowControl w:val="0"/>
        <w:autoSpaceDE w:val="0"/>
        <w:autoSpaceDN w:val="0"/>
        <w:spacing w:before="60" w:after="0" w:line="240" w:lineRule="auto"/>
        <w:ind w:left="5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1C06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Питання</w:t>
      </w:r>
      <w:r w:rsidRPr="00BB1C0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B1C06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BB1C0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самоконтролю:</w:t>
      </w:r>
    </w:p>
    <w:p w:rsidR="00BB1C06" w:rsidRPr="00BB1C06" w:rsidRDefault="00BB1C06" w:rsidP="00BB1C06">
      <w:pPr>
        <w:widowControl w:val="0"/>
        <w:numPr>
          <w:ilvl w:val="0"/>
          <w:numId w:val="5"/>
        </w:numPr>
        <w:tabs>
          <w:tab w:val="left" w:pos="337"/>
        </w:tabs>
        <w:autoSpaceDE w:val="0"/>
        <w:autoSpaceDN w:val="0"/>
        <w:spacing w:before="161" w:after="0" w:line="362" w:lineRule="auto"/>
        <w:ind w:right="190"/>
        <w:rPr>
          <w:rFonts w:ascii="Times New Roman" w:eastAsia="Times New Roman" w:hAnsi="Times New Roman" w:cs="Times New Roman"/>
          <w:sz w:val="28"/>
        </w:rPr>
      </w:pPr>
      <w:r w:rsidRPr="00BB1C06">
        <w:rPr>
          <w:rFonts w:ascii="Times New Roman" w:eastAsia="Times New Roman" w:hAnsi="Times New Roman" w:cs="Times New Roman"/>
          <w:sz w:val="28"/>
        </w:rPr>
        <w:t>Дайте</w:t>
      </w:r>
      <w:r w:rsidRPr="00BB1C0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визначення</w:t>
      </w:r>
      <w:r w:rsidRPr="00BB1C0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наступним</w:t>
      </w:r>
      <w:r w:rsidRPr="00BB1C0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поняттям:</w:t>
      </w:r>
      <w:r w:rsidRPr="00BB1C0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договір,</w:t>
      </w:r>
      <w:r w:rsidRPr="00BB1C0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фіктивний</w:t>
      </w:r>
      <w:r w:rsidRPr="00BB1C0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договір,</w:t>
      </w:r>
      <w:r w:rsidRPr="00BB1C0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оферта, акцепт, форс-мажор, Інкотермс.</w:t>
      </w:r>
    </w:p>
    <w:p w:rsidR="00BB1C06" w:rsidRPr="00BB1C06" w:rsidRDefault="00BB1C06" w:rsidP="00BB1C06">
      <w:pPr>
        <w:widowControl w:val="0"/>
        <w:numPr>
          <w:ilvl w:val="0"/>
          <w:numId w:val="5"/>
        </w:numPr>
        <w:tabs>
          <w:tab w:val="left" w:pos="336"/>
        </w:tabs>
        <w:autoSpaceDE w:val="0"/>
        <w:autoSpaceDN w:val="0"/>
        <w:spacing w:after="0" w:line="317" w:lineRule="exact"/>
        <w:ind w:left="336" w:hanging="279"/>
        <w:rPr>
          <w:rFonts w:ascii="Times New Roman" w:eastAsia="Times New Roman" w:hAnsi="Times New Roman" w:cs="Times New Roman"/>
          <w:sz w:val="28"/>
        </w:rPr>
      </w:pPr>
      <w:r w:rsidRPr="00BB1C06">
        <w:rPr>
          <w:rFonts w:ascii="Times New Roman" w:eastAsia="Times New Roman" w:hAnsi="Times New Roman" w:cs="Times New Roman"/>
          <w:sz w:val="28"/>
        </w:rPr>
        <w:t>Дайте</w:t>
      </w:r>
      <w:r w:rsidRPr="00BB1C0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визначення</w:t>
      </w:r>
      <w:r w:rsidRPr="00BB1C0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підприємницького</w:t>
      </w:r>
      <w:r w:rsidRPr="00BB1C06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>договору.</w:t>
      </w:r>
    </w:p>
    <w:p w:rsidR="00BB1C06" w:rsidRPr="00BB1C06" w:rsidRDefault="00BB1C06" w:rsidP="00BB1C06">
      <w:pPr>
        <w:widowControl w:val="0"/>
        <w:numPr>
          <w:ilvl w:val="0"/>
          <w:numId w:val="5"/>
        </w:numPr>
        <w:tabs>
          <w:tab w:val="left" w:pos="326"/>
        </w:tabs>
        <w:autoSpaceDE w:val="0"/>
        <w:autoSpaceDN w:val="0"/>
        <w:spacing w:before="160" w:after="0" w:line="240" w:lineRule="auto"/>
        <w:ind w:left="326" w:hanging="269"/>
        <w:rPr>
          <w:rFonts w:ascii="Times New Roman" w:eastAsia="Times New Roman" w:hAnsi="Times New Roman" w:cs="Times New Roman"/>
          <w:sz w:val="28"/>
        </w:rPr>
      </w:pPr>
      <w:r w:rsidRPr="00BB1C06">
        <w:rPr>
          <w:rFonts w:ascii="Times New Roman" w:eastAsia="Times New Roman" w:hAnsi="Times New Roman" w:cs="Times New Roman"/>
          <w:spacing w:val="-2"/>
          <w:sz w:val="28"/>
        </w:rPr>
        <w:t>Які</w:t>
      </w:r>
      <w:r w:rsidRPr="00BB1C0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>вимоги</w:t>
      </w:r>
      <w:r w:rsidRPr="00BB1C06">
        <w:rPr>
          <w:rFonts w:ascii="Times New Roman" w:eastAsia="Times New Roman" w:hAnsi="Times New Roman" w:cs="Times New Roman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>встановлює</w:t>
      </w:r>
      <w:r w:rsidRPr="00BB1C06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>законодавство</w:t>
      </w:r>
      <w:r w:rsidRPr="00BB1C0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>до</w:t>
      </w:r>
      <w:r w:rsidRPr="00BB1C0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>дійсності</w:t>
      </w:r>
      <w:r w:rsidRPr="00BB1C0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>господарського договору?</w:t>
      </w:r>
    </w:p>
    <w:p w:rsidR="00BB1C06" w:rsidRPr="00BB1C06" w:rsidRDefault="00BB1C06" w:rsidP="00BB1C06">
      <w:pPr>
        <w:widowControl w:val="0"/>
        <w:numPr>
          <w:ilvl w:val="0"/>
          <w:numId w:val="5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BB1C06">
        <w:rPr>
          <w:rFonts w:ascii="Times New Roman" w:eastAsia="Times New Roman" w:hAnsi="Times New Roman" w:cs="Times New Roman"/>
          <w:sz w:val="28"/>
        </w:rPr>
        <w:t>Обґрунтуйте</w:t>
      </w:r>
      <w:r w:rsidRPr="00BB1C06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необхідність</w:t>
      </w:r>
      <w:r w:rsidRPr="00BB1C06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процедури</w:t>
      </w:r>
      <w:r w:rsidRPr="00BB1C06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укладання</w:t>
      </w:r>
      <w:r w:rsidRPr="00BB1C06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господарського</w:t>
      </w:r>
      <w:r w:rsidRPr="00BB1C0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>договору.</w:t>
      </w:r>
    </w:p>
    <w:p w:rsidR="00BB1C06" w:rsidRPr="00BB1C06" w:rsidRDefault="00BB1C06" w:rsidP="00BB1C06">
      <w:pPr>
        <w:widowControl w:val="0"/>
        <w:numPr>
          <w:ilvl w:val="0"/>
          <w:numId w:val="5"/>
        </w:numPr>
        <w:tabs>
          <w:tab w:val="left" w:pos="337"/>
        </w:tabs>
        <w:autoSpaceDE w:val="0"/>
        <w:autoSpaceDN w:val="0"/>
        <w:spacing w:before="160" w:after="0" w:line="240" w:lineRule="auto"/>
        <w:ind w:left="337" w:hanging="280"/>
        <w:rPr>
          <w:rFonts w:ascii="Times New Roman" w:eastAsia="Times New Roman" w:hAnsi="Times New Roman" w:cs="Times New Roman"/>
          <w:sz w:val="28"/>
        </w:rPr>
      </w:pPr>
      <w:r w:rsidRPr="00BB1C06">
        <w:rPr>
          <w:rFonts w:ascii="Times New Roman" w:eastAsia="Times New Roman" w:hAnsi="Times New Roman" w:cs="Times New Roman"/>
          <w:sz w:val="28"/>
        </w:rPr>
        <w:t>Який</w:t>
      </w:r>
      <w:r w:rsidRPr="00BB1C0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встановлений</w:t>
      </w:r>
      <w:r w:rsidRPr="00BB1C06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порядок</w:t>
      </w:r>
      <w:r w:rsidRPr="00BB1C0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укладання</w:t>
      </w:r>
      <w:r w:rsidRPr="00BB1C0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>договору?</w:t>
      </w:r>
    </w:p>
    <w:p w:rsidR="00BB1C06" w:rsidRPr="00BB1C06" w:rsidRDefault="00BB1C06" w:rsidP="00BB1C06">
      <w:pPr>
        <w:widowControl w:val="0"/>
        <w:numPr>
          <w:ilvl w:val="0"/>
          <w:numId w:val="5"/>
        </w:numPr>
        <w:tabs>
          <w:tab w:val="left" w:pos="337"/>
        </w:tabs>
        <w:autoSpaceDE w:val="0"/>
        <w:autoSpaceDN w:val="0"/>
        <w:spacing w:before="163" w:after="0" w:line="240" w:lineRule="auto"/>
        <w:ind w:left="337" w:hanging="280"/>
        <w:rPr>
          <w:rFonts w:ascii="Times New Roman" w:eastAsia="Times New Roman" w:hAnsi="Times New Roman" w:cs="Times New Roman"/>
          <w:sz w:val="28"/>
        </w:rPr>
      </w:pPr>
      <w:r w:rsidRPr="00BB1C06">
        <w:rPr>
          <w:rFonts w:ascii="Times New Roman" w:eastAsia="Times New Roman" w:hAnsi="Times New Roman" w:cs="Times New Roman"/>
          <w:sz w:val="28"/>
        </w:rPr>
        <w:t>Що</w:t>
      </w:r>
      <w:r w:rsidRPr="00BB1C0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таке</w:t>
      </w:r>
      <w:r w:rsidRPr="00BB1C0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оферта</w:t>
      </w:r>
      <w:r w:rsidRPr="00BB1C06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та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 xml:space="preserve"> акцепт?</w:t>
      </w:r>
    </w:p>
    <w:p w:rsidR="00BB1C06" w:rsidRPr="00BB1C06" w:rsidRDefault="00BB1C06" w:rsidP="00BB1C06">
      <w:pPr>
        <w:widowControl w:val="0"/>
        <w:numPr>
          <w:ilvl w:val="0"/>
          <w:numId w:val="6"/>
        </w:numPr>
        <w:tabs>
          <w:tab w:val="left" w:pos="337"/>
        </w:tabs>
        <w:autoSpaceDE w:val="0"/>
        <w:autoSpaceDN w:val="0"/>
        <w:spacing w:before="161" w:after="0" w:line="240" w:lineRule="auto"/>
        <w:ind w:left="337" w:hanging="280"/>
        <w:rPr>
          <w:rFonts w:ascii="Times New Roman" w:eastAsia="Times New Roman" w:hAnsi="Times New Roman" w:cs="Times New Roman"/>
          <w:sz w:val="28"/>
        </w:rPr>
      </w:pPr>
      <w:r w:rsidRPr="00BB1C06">
        <w:rPr>
          <w:rFonts w:ascii="Times New Roman" w:eastAsia="Times New Roman" w:hAnsi="Times New Roman" w:cs="Times New Roman"/>
          <w:sz w:val="28"/>
        </w:rPr>
        <w:t>Які</w:t>
      </w:r>
      <w:r w:rsidRPr="00BB1C06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існують</w:t>
      </w:r>
      <w:r w:rsidRPr="00BB1C0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підстави</w:t>
      </w:r>
      <w:r w:rsidRPr="00BB1C0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визнання</w:t>
      </w:r>
      <w:r w:rsidRPr="00BB1C0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договору</w:t>
      </w:r>
      <w:r w:rsidRPr="00BB1C0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>недійсним?</w:t>
      </w:r>
    </w:p>
    <w:p w:rsidR="00BB1C06" w:rsidRPr="00BB1C06" w:rsidRDefault="00BB1C06" w:rsidP="00BB1C06">
      <w:pPr>
        <w:widowControl w:val="0"/>
        <w:numPr>
          <w:ilvl w:val="0"/>
          <w:numId w:val="6"/>
        </w:numPr>
        <w:tabs>
          <w:tab w:val="left" w:pos="337"/>
        </w:tabs>
        <w:autoSpaceDE w:val="0"/>
        <w:autoSpaceDN w:val="0"/>
        <w:spacing w:before="160" w:after="0" w:line="240" w:lineRule="auto"/>
        <w:ind w:left="337" w:hanging="280"/>
        <w:rPr>
          <w:rFonts w:ascii="Times New Roman" w:eastAsia="Times New Roman" w:hAnsi="Times New Roman" w:cs="Times New Roman"/>
          <w:sz w:val="28"/>
        </w:rPr>
      </w:pPr>
      <w:r w:rsidRPr="00BB1C06">
        <w:rPr>
          <w:rFonts w:ascii="Times New Roman" w:eastAsia="Times New Roman" w:hAnsi="Times New Roman" w:cs="Times New Roman"/>
          <w:sz w:val="28"/>
        </w:rPr>
        <w:t>В</w:t>
      </w:r>
      <w:r w:rsidRPr="00BB1C0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який</w:t>
      </w:r>
      <w:r w:rsidRPr="00BB1C0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формі</w:t>
      </w:r>
      <w:r w:rsidRPr="00BB1C0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укладається</w:t>
      </w:r>
      <w:r w:rsidRPr="00BB1C0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господарський</w:t>
      </w:r>
      <w:r w:rsidRPr="00BB1C0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>договір?</w:t>
      </w:r>
    </w:p>
    <w:p w:rsidR="00BB1C06" w:rsidRPr="00BB1C06" w:rsidRDefault="00BB1C06" w:rsidP="00BB1C06">
      <w:pPr>
        <w:widowControl w:val="0"/>
        <w:numPr>
          <w:ilvl w:val="0"/>
          <w:numId w:val="6"/>
        </w:numPr>
        <w:tabs>
          <w:tab w:val="left" w:pos="336"/>
        </w:tabs>
        <w:autoSpaceDE w:val="0"/>
        <w:autoSpaceDN w:val="0"/>
        <w:spacing w:before="161" w:after="0" w:line="240" w:lineRule="auto"/>
        <w:ind w:left="336" w:hanging="279"/>
        <w:rPr>
          <w:rFonts w:ascii="Times New Roman" w:eastAsia="Times New Roman" w:hAnsi="Times New Roman" w:cs="Times New Roman"/>
          <w:sz w:val="28"/>
        </w:rPr>
      </w:pPr>
      <w:r w:rsidRPr="00BB1C06">
        <w:rPr>
          <w:rFonts w:ascii="Times New Roman" w:eastAsia="Times New Roman" w:hAnsi="Times New Roman" w:cs="Times New Roman"/>
          <w:sz w:val="28"/>
        </w:rPr>
        <w:t>Розкрийте</w:t>
      </w:r>
      <w:r w:rsidRPr="00BB1C0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зміст</w:t>
      </w:r>
      <w:r w:rsidRPr="00BB1C06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>договору.</w:t>
      </w:r>
    </w:p>
    <w:p w:rsidR="00BB1C06" w:rsidRPr="00BB1C06" w:rsidRDefault="00BB1C06" w:rsidP="00BB1C06">
      <w:pPr>
        <w:widowControl w:val="0"/>
        <w:numPr>
          <w:ilvl w:val="0"/>
          <w:numId w:val="6"/>
        </w:numPr>
        <w:tabs>
          <w:tab w:val="left" w:pos="337"/>
        </w:tabs>
        <w:autoSpaceDE w:val="0"/>
        <w:autoSpaceDN w:val="0"/>
        <w:spacing w:before="163" w:after="0" w:line="240" w:lineRule="auto"/>
        <w:ind w:left="337" w:hanging="280"/>
        <w:rPr>
          <w:rFonts w:ascii="Times New Roman" w:eastAsia="Times New Roman" w:hAnsi="Times New Roman" w:cs="Times New Roman"/>
          <w:sz w:val="28"/>
        </w:rPr>
      </w:pPr>
      <w:r w:rsidRPr="00BB1C06">
        <w:rPr>
          <w:rFonts w:ascii="Times New Roman" w:eastAsia="Times New Roman" w:hAnsi="Times New Roman" w:cs="Times New Roman"/>
          <w:sz w:val="28"/>
        </w:rPr>
        <w:t>Як</w:t>
      </w:r>
      <w:r w:rsidRPr="00BB1C0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ви</w:t>
      </w:r>
      <w:r w:rsidRPr="00BB1C06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розумієте,</w:t>
      </w:r>
      <w:r w:rsidRPr="00BB1C0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що</w:t>
      </w:r>
      <w:r w:rsidRPr="00BB1C0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означає</w:t>
      </w:r>
      <w:r w:rsidRPr="00BB1C06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виконання</w:t>
      </w:r>
      <w:r w:rsidRPr="00BB1C06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z w:val="28"/>
        </w:rPr>
        <w:t>підприємницьких</w:t>
      </w:r>
      <w:r w:rsidRPr="00BB1C06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BB1C06">
        <w:rPr>
          <w:rFonts w:ascii="Times New Roman" w:eastAsia="Times New Roman" w:hAnsi="Times New Roman" w:cs="Times New Roman"/>
          <w:spacing w:val="-2"/>
          <w:sz w:val="28"/>
        </w:rPr>
        <w:t>договорів?</w:t>
      </w:r>
    </w:p>
    <w:p w:rsidR="004429DB" w:rsidRDefault="004429DB" w:rsidP="00970DB6">
      <w:pPr>
        <w:pStyle w:val="a3"/>
        <w:tabs>
          <w:tab w:val="left" w:pos="593"/>
        </w:tabs>
        <w:spacing w:before="0" w:line="360" w:lineRule="auto"/>
        <w:ind w:right="601"/>
        <w:rPr>
          <w:sz w:val="28"/>
        </w:rPr>
      </w:pPr>
    </w:p>
    <w:p w:rsidR="00E822F9" w:rsidRDefault="00E822F9">
      <w:bookmarkStart w:id="0" w:name="_GoBack"/>
      <w:bookmarkEnd w:id="0"/>
    </w:p>
    <w:sectPr w:rsidR="00E82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17D66"/>
    <w:multiLevelType w:val="hybridMultilevel"/>
    <w:tmpl w:val="03F08FF2"/>
    <w:lvl w:ilvl="0" w:tplc="9E40A3DC">
      <w:start w:val="1"/>
      <w:numFmt w:val="decimal"/>
      <w:lvlText w:val="%1."/>
      <w:lvlJc w:val="left"/>
      <w:pPr>
        <w:ind w:left="323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76EA5EC">
      <w:numFmt w:val="bullet"/>
      <w:lvlText w:val="•"/>
      <w:lvlJc w:val="left"/>
      <w:pPr>
        <w:ind w:left="1252" w:hanging="266"/>
      </w:pPr>
      <w:rPr>
        <w:rFonts w:hint="default"/>
        <w:lang w:val="uk-UA" w:eastAsia="en-US" w:bidi="ar-SA"/>
      </w:rPr>
    </w:lvl>
    <w:lvl w:ilvl="2" w:tplc="D8DE4ECE">
      <w:numFmt w:val="bullet"/>
      <w:lvlText w:val="•"/>
      <w:lvlJc w:val="left"/>
      <w:pPr>
        <w:ind w:left="2185" w:hanging="266"/>
      </w:pPr>
      <w:rPr>
        <w:rFonts w:hint="default"/>
        <w:lang w:val="uk-UA" w:eastAsia="en-US" w:bidi="ar-SA"/>
      </w:rPr>
    </w:lvl>
    <w:lvl w:ilvl="3" w:tplc="9040568E">
      <w:numFmt w:val="bullet"/>
      <w:lvlText w:val="•"/>
      <w:lvlJc w:val="left"/>
      <w:pPr>
        <w:ind w:left="3117" w:hanging="266"/>
      </w:pPr>
      <w:rPr>
        <w:rFonts w:hint="default"/>
        <w:lang w:val="uk-UA" w:eastAsia="en-US" w:bidi="ar-SA"/>
      </w:rPr>
    </w:lvl>
    <w:lvl w:ilvl="4" w:tplc="DFECF1BC">
      <w:numFmt w:val="bullet"/>
      <w:lvlText w:val="•"/>
      <w:lvlJc w:val="left"/>
      <w:pPr>
        <w:ind w:left="4050" w:hanging="266"/>
      </w:pPr>
      <w:rPr>
        <w:rFonts w:hint="default"/>
        <w:lang w:val="uk-UA" w:eastAsia="en-US" w:bidi="ar-SA"/>
      </w:rPr>
    </w:lvl>
    <w:lvl w:ilvl="5" w:tplc="6E1C9294">
      <w:numFmt w:val="bullet"/>
      <w:lvlText w:val="•"/>
      <w:lvlJc w:val="left"/>
      <w:pPr>
        <w:ind w:left="4982" w:hanging="266"/>
      </w:pPr>
      <w:rPr>
        <w:rFonts w:hint="default"/>
        <w:lang w:val="uk-UA" w:eastAsia="en-US" w:bidi="ar-SA"/>
      </w:rPr>
    </w:lvl>
    <w:lvl w:ilvl="6" w:tplc="E25A15F8">
      <w:numFmt w:val="bullet"/>
      <w:lvlText w:val="•"/>
      <w:lvlJc w:val="left"/>
      <w:pPr>
        <w:ind w:left="5915" w:hanging="266"/>
      </w:pPr>
      <w:rPr>
        <w:rFonts w:hint="default"/>
        <w:lang w:val="uk-UA" w:eastAsia="en-US" w:bidi="ar-SA"/>
      </w:rPr>
    </w:lvl>
    <w:lvl w:ilvl="7" w:tplc="27AE8D42">
      <w:numFmt w:val="bullet"/>
      <w:lvlText w:val="•"/>
      <w:lvlJc w:val="left"/>
      <w:pPr>
        <w:ind w:left="6847" w:hanging="266"/>
      </w:pPr>
      <w:rPr>
        <w:rFonts w:hint="default"/>
        <w:lang w:val="uk-UA" w:eastAsia="en-US" w:bidi="ar-SA"/>
      </w:rPr>
    </w:lvl>
    <w:lvl w:ilvl="8" w:tplc="C9E27632">
      <w:numFmt w:val="bullet"/>
      <w:lvlText w:val="•"/>
      <w:lvlJc w:val="left"/>
      <w:pPr>
        <w:ind w:left="7780" w:hanging="266"/>
      </w:pPr>
      <w:rPr>
        <w:rFonts w:hint="default"/>
        <w:lang w:val="uk-UA" w:eastAsia="en-US" w:bidi="ar-SA"/>
      </w:rPr>
    </w:lvl>
  </w:abstractNum>
  <w:abstractNum w:abstractNumId="1" w15:restartNumberingAfterBreak="0">
    <w:nsid w:val="1C203008"/>
    <w:multiLevelType w:val="hybridMultilevel"/>
    <w:tmpl w:val="9CFC06A0"/>
    <w:lvl w:ilvl="0" w:tplc="6B200A5E">
      <w:start w:val="1"/>
      <w:numFmt w:val="decimal"/>
      <w:lvlText w:val="%1."/>
      <w:lvlJc w:val="left"/>
      <w:pPr>
        <w:ind w:left="57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A20E22">
      <w:numFmt w:val="bullet"/>
      <w:lvlText w:val="•"/>
      <w:lvlJc w:val="left"/>
      <w:pPr>
        <w:ind w:left="1018" w:hanging="380"/>
      </w:pPr>
      <w:rPr>
        <w:rFonts w:hint="default"/>
        <w:lang w:val="uk-UA" w:eastAsia="en-US" w:bidi="ar-SA"/>
      </w:rPr>
    </w:lvl>
    <w:lvl w:ilvl="2" w:tplc="906645A0">
      <w:numFmt w:val="bullet"/>
      <w:lvlText w:val="•"/>
      <w:lvlJc w:val="left"/>
      <w:pPr>
        <w:ind w:left="1977" w:hanging="380"/>
      </w:pPr>
      <w:rPr>
        <w:rFonts w:hint="default"/>
        <w:lang w:val="uk-UA" w:eastAsia="en-US" w:bidi="ar-SA"/>
      </w:rPr>
    </w:lvl>
    <w:lvl w:ilvl="3" w:tplc="8BF4AA88">
      <w:numFmt w:val="bullet"/>
      <w:lvlText w:val="•"/>
      <w:lvlJc w:val="left"/>
      <w:pPr>
        <w:ind w:left="2935" w:hanging="380"/>
      </w:pPr>
      <w:rPr>
        <w:rFonts w:hint="default"/>
        <w:lang w:val="uk-UA" w:eastAsia="en-US" w:bidi="ar-SA"/>
      </w:rPr>
    </w:lvl>
    <w:lvl w:ilvl="4" w:tplc="8F3A4A78">
      <w:numFmt w:val="bullet"/>
      <w:lvlText w:val="•"/>
      <w:lvlJc w:val="left"/>
      <w:pPr>
        <w:ind w:left="3894" w:hanging="380"/>
      </w:pPr>
      <w:rPr>
        <w:rFonts w:hint="default"/>
        <w:lang w:val="uk-UA" w:eastAsia="en-US" w:bidi="ar-SA"/>
      </w:rPr>
    </w:lvl>
    <w:lvl w:ilvl="5" w:tplc="31D62FEE">
      <w:numFmt w:val="bullet"/>
      <w:lvlText w:val="•"/>
      <w:lvlJc w:val="left"/>
      <w:pPr>
        <w:ind w:left="4852" w:hanging="380"/>
      </w:pPr>
      <w:rPr>
        <w:rFonts w:hint="default"/>
        <w:lang w:val="uk-UA" w:eastAsia="en-US" w:bidi="ar-SA"/>
      </w:rPr>
    </w:lvl>
    <w:lvl w:ilvl="6" w:tplc="48FE84A4">
      <w:numFmt w:val="bullet"/>
      <w:lvlText w:val="•"/>
      <w:lvlJc w:val="left"/>
      <w:pPr>
        <w:ind w:left="5811" w:hanging="380"/>
      </w:pPr>
      <w:rPr>
        <w:rFonts w:hint="default"/>
        <w:lang w:val="uk-UA" w:eastAsia="en-US" w:bidi="ar-SA"/>
      </w:rPr>
    </w:lvl>
    <w:lvl w:ilvl="7" w:tplc="124EBCF4">
      <w:numFmt w:val="bullet"/>
      <w:lvlText w:val="•"/>
      <w:lvlJc w:val="left"/>
      <w:pPr>
        <w:ind w:left="6769" w:hanging="380"/>
      </w:pPr>
      <w:rPr>
        <w:rFonts w:hint="default"/>
        <w:lang w:val="uk-UA" w:eastAsia="en-US" w:bidi="ar-SA"/>
      </w:rPr>
    </w:lvl>
    <w:lvl w:ilvl="8" w:tplc="7EEEEC0E">
      <w:numFmt w:val="bullet"/>
      <w:lvlText w:val="•"/>
      <w:lvlJc w:val="left"/>
      <w:pPr>
        <w:ind w:left="7728" w:hanging="380"/>
      </w:pPr>
      <w:rPr>
        <w:rFonts w:hint="default"/>
        <w:lang w:val="uk-UA" w:eastAsia="en-US" w:bidi="ar-SA"/>
      </w:rPr>
    </w:lvl>
  </w:abstractNum>
  <w:abstractNum w:abstractNumId="2" w15:restartNumberingAfterBreak="0">
    <w:nsid w:val="1EB702DC"/>
    <w:multiLevelType w:val="hybridMultilevel"/>
    <w:tmpl w:val="A9DA9008"/>
    <w:lvl w:ilvl="0" w:tplc="23A830EE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9D431B8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F0720340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EE4C61F4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2F8696F4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AC388F5E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A5A2CC3E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02200214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212A93D2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50E64A81"/>
    <w:multiLevelType w:val="hybridMultilevel"/>
    <w:tmpl w:val="159C49F6"/>
    <w:lvl w:ilvl="0" w:tplc="E0082026">
      <w:start w:val="1"/>
      <w:numFmt w:val="decimal"/>
      <w:lvlText w:val="%1."/>
      <w:lvlJc w:val="left"/>
      <w:pPr>
        <w:ind w:left="5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6435E4">
      <w:numFmt w:val="bullet"/>
      <w:lvlText w:val="•"/>
      <w:lvlJc w:val="left"/>
      <w:pPr>
        <w:ind w:left="1018" w:hanging="286"/>
      </w:pPr>
      <w:rPr>
        <w:rFonts w:hint="default"/>
        <w:lang w:val="uk-UA" w:eastAsia="en-US" w:bidi="ar-SA"/>
      </w:rPr>
    </w:lvl>
    <w:lvl w:ilvl="2" w:tplc="BDAC259A">
      <w:numFmt w:val="bullet"/>
      <w:lvlText w:val="•"/>
      <w:lvlJc w:val="left"/>
      <w:pPr>
        <w:ind w:left="1977" w:hanging="286"/>
      </w:pPr>
      <w:rPr>
        <w:rFonts w:hint="default"/>
        <w:lang w:val="uk-UA" w:eastAsia="en-US" w:bidi="ar-SA"/>
      </w:rPr>
    </w:lvl>
    <w:lvl w:ilvl="3" w:tplc="05BEB1DA">
      <w:numFmt w:val="bullet"/>
      <w:lvlText w:val="•"/>
      <w:lvlJc w:val="left"/>
      <w:pPr>
        <w:ind w:left="2935" w:hanging="286"/>
      </w:pPr>
      <w:rPr>
        <w:rFonts w:hint="default"/>
        <w:lang w:val="uk-UA" w:eastAsia="en-US" w:bidi="ar-SA"/>
      </w:rPr>
    </w:lvl>
    <w:lvl w:ilvl="4" w:tplc="8E6A042E">
      <w:numFmt w:val="bullet"/>
      <w:lvlText w:val="•"/>
      <w:lvlJc w:val="left"/>
      <w:pPr>
        <w:ind w:left="3894" w:hanging="286"/>
      </w:pPr>
      <w:rPr>
        <w:rFonts w:hint="default"/>
        <w:lang w:val="uk-UA" w:eastAsia="en-US" w:bidi="ar-SA"/>
      </w:rPr>
    </w:lvl>
    <w:lvl w:ilvl="5" w:tplc="BD66AD7E">
      <w:numFmt w:val="bullet"/>
      <w:lvlText w:val="•"/>
      <w:lvlJc w:val="left"/>
      <w:pPr>
        <w:ind w:left="4852" w:hanging="286"/>
      </w:pPr>
      <w:rPr>
        <w:rFonts w:hint="default"/>
        <w:lang w:val="uk-UA" w:eastAsia="en-US" w:bidi="ar-SA"/>
      </w:rPr>
    </w:lvl>
    <w:lvl w:ilvl="6" w:tplc="476EC570">
      <w:numFmt w:val="bullet"/>
      <w:lvlText w:val="•"/>
      <w:lvlJc w:val="left"/>
      <w:pPr>
        <w:ind w:left="5811" w:hanging="286"/>
      </w:pPr>
      <w:rPr>
        <w:rFonts w:hint="default"/>
        <w:lang w:val="uk-UA" w:eastAsia="en-US" w:bidi="ar-SA"/>
      </w:rPr>
    </w:lvl>
    <w:lvl w:ilvl="7" w:tplc="10DE817C">
      <w:numFmt w:val="bullet"/>
      <w:lvlText w:val="•"/>
      <w:lvlJc w:val="left"/>
      <w:pPr>
        <w:ind w:left="6769" w:hanging="286"/>
      </w:pPr>
      <w:rPr>
        <w:rFonts w:hint="default"/>
        <w:lang w:val="uk-UA" w:eastAsia="en-US" w:bidi="ar-SA"/>
      </w:rPr>
    </w:lvl>
    <w:lvl w:ilvl="8" w:tplc="070A6964">
      <w:numFmt w:val="bullet"/>
      <w:lvlText w:val="•"/>
      <w:lvlJc w:val="left"/>
      <w:pPr>
        <w:ind w:left="7728" w:hanging="286"/>
      </w:pPr>
      <w:rPr>
        <w:rFonts w:hint="default"/>
        <w:lang w:val="uk-UA" w:eastAsia="en-US" w:bidi="ar-SA"/>
      </w:rPr>
    </w:lvl>
  </w:abstractNum>
  <w:abstractNum w:abstractNumId="4" w15:restartNumberingAfterBreak="0">
    <w:nsid w:val="570654F3"/>
    <w:multiLevelType w:val="hybridMultilevel"/>
    <w:tmpl w:val="6FB4C138"/>
    <w:lvl w:ilvl="0" w:tplc="020E2942">
      <w:start w:val="1"/>
      <w:numFmt w:val="decimal"/>
      <w:lvlText w:val="%1."/>
      <w:lvlJc w:val="left"/>
      <w:pPr>
        <w:ind w:left="33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97800AA">
      <w:numFmt w:val="bullet"/>
      <w:lvlText w:val="•"/>
      <w:lvlJc w:val="left"/>
      <w:pPr>
        <w:ind w:left="1270" w:hanging="281"/>
      </w:pPr>
      <w:rPr>
        <w:rFonts w:hint="default"/>
        <w:lang w:val="uk-UA" w:eastAsia="en-US" w:bidi="ar-SA"/>
      </w:rPr>
    </w:lvl>
    <w:lvl w:ilvl="2" w:tplc="F1CCB3D8">
      <w:numFmt w:val="bullet"/>
      <w:lvlText w:val="•"/>
      <w:lvlJc w:val="left"/>
      <w:pPr>
        <w:ind w:left="2201" w:hanging="281"/>
      </w:pPr>
      <w:rPr>
        <w:rFonts w:hint="default"/>
        <w:lang w:val="uk-UA" w:eastAsia="en-US" w:bidi="ar-SA"/>
      </w:rPr>
    </w:lvl>
    <w:lvl w:ilvl="3" w:tplc="D6B8CD86">
      <w:numFmt w:val="bullet"/>
      <w:lvlText w:val="•"/>
      <w:lvlJc w:val="left"/>
      <w:pPr>
        <w:ind w:left="3131" w:hanging="281"/>
      </w:pPr>
      <w:rPr>
        <w:rFonts w:hint="default"/>
        <w:lang w:val="uk-UA" w:eastAsia="en-US" w:bidi="ar-SA"/>
      </w:rPr>
    </w:lvl>
    <w:lvl w:ilvl="4" w:tplc="4B26645A">
      <w:numFmt w:val="bullet"/>
      <w:lvlText w:val="•"/>
      <w:lvlJc w:val="left"/>
      <w:pPr>
        <w:ind w:left="4062" w:hanging="281"/>
      </w:pPr>
      <w:rPr>
        <w:rFonts w:hint="default"/>
        <w:lang w:val="uk-UA" w:eastAsia="en-US" w:bidi="ar-SA"/>
      </w:rPr>
    </w:lvl>
    <w:lvl w:ilvl="5" w:tplc="4C96836C">
      <w:numFmt w:val="bullet"/>
      <w:lvlText w:val="•"/>
      <w:lvlJc w:val="left"/>
      <w:pPr>
        <w:ind w:left="4992" w:hanging="281"/>
      </w:pPr>
      <w:rPr>
        <w:rFonts w:hint="default"/>
        <w:lang w:val="uk-UA" w:eastAsia="en-US" w:bidi="ar-SA"/>
      </w:rPr>
    </w:lvl>
    <w:lvl w:ilvl="6" w:tplc="3ABA51CE">
      <w:numFmt w:val="bullet"/>
      <w:lvlText w:val="•"/>
      <w:lvlJc w:val="left"/>
      <w:pPr>
        <w:ind w:left="5923" w:hanging="281"/>
      </w:pPr>
      <w:rPr>
        <w:rFonts w:hint="default"/>
        <w:lang w:val="uk-UA" w:eastAsia="en-US" w:bidi="ar-SA"/>
      </w:rPr>
    </w:lvl>
    <w:lvl w:ilvl="7" w:tplc="9E0CA6CE">
      <w:numFmt w:val="bullet"/>
      <w:lvlText w:val="•"/>
      <w:lvlJc w:val="left"/>
      <w:pPr>
        <w:ind w:left="6853" w:hanging="281"/>
      </w:pPr>
      <w:rPr>
        <w:rFonts w:hint="default"/>
        <w:lang w:val="uk-UA" w:eastAsia="en-US" w:bidi="ar-SA"/>
      </w:rPr>
    </w:lvl>
    <w:lvl w:ilvl="8" w:tplc="C8E6DC04">
      <w:numFmt w:val="bullet"/>
      <w:lvlText w:val="•"/>
      <w:lvlJc w:val="left"/>
      <w:pPr>
        <w:ind w:left="7784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5FA801E8"/>
    <w:multiLevelType w:val="hybridMultilevel"/>
    <w:tmpl w:val="839C85CA"/>
    <w:lvl w:ilvl="0" w:tplc="070EE94A">
      <w:start w:val="1"/>
      <w:numFmt w:val="decimal"/>
      <w:lvlText w:val="%1."/>
      <w:lvlJc w:val="left"/>
      <w:pPr>
        <w:ind w:left="5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73A0646">
      <w:numFmt w:val="bullet"/>
      <w:lvlText w:val="•"/>
      <w:lvlJc w:val="left"/>
      <w:pPr>
        <w:ind w:left="1018" w:hanging="281"/>
      </w:pPr>
      <w:rPr>
        <w:rFonts w:hint="default"/>
        <w:lang w:val="uk-UA" w:eastAsia="en-US" w:bidi="ar-SA"/>
      </w:rPr>
    </w:lvl>
    <w:lvl w:ilvl="2" w:tplc="1BEA3964">
      <w:numFmt w:val="bullet"/>
      <w:lvlText w:val="•"/>
      <w:lvlJc w:val="left"/>
      <w:pPr>
        <w:ind w:left="1977" w:hanging="281"/>
      </w:pPr>
      <w:rPr>
        <w:rFonts w:hint="default"/>
        <w:lang w:val="uk-UA" w:eastAsia="en-US" w:bidi="ar-SA"/>
      </w:rPr>
    </w:lvl>
    <w:lvl w:ilvl="3" w:tplc="14042EC8">
      <w:numFmt w:val="bullet"/>
      <w:lvlText w:val="•"/>
      <w:lvlJc w:val="left"/>
      <w:pPr>
        <w:ind w:left="2935" w:hanging="281"/>
      </w:pPr>
      <w:rPr>
        <w:rFonts w:hint="default"/>
        <w:lang w:val="uk-UA" w:eastAsia="en-US" w:bidi="ar-SA"/>
      </w:rPr>
    </w:lvl>
    <w:lvl w:ilvl="4" w:tplc="F78E9660">
      <w:numFmt w:val="bullet"/>
      <w:lvlText w:val="•"/>
      <w:lvlJc w:val="left"/>
      <w:pPr>
        <w:ind w:left="3894" w:hanging="281"/>
      </w:pPr>
      <w:rPr>
        <w:rFonts w:hint="default"/>
        <w:lang w:val="uk-UA" w:eastAsia="en-US" w:bidi="ar-SA"/>
      </w:rPr>
    </w:lvl>
    <w:lvl w:ilvl="5" w:tplc="6480E73E">
      <w:numFmt w:val="bullet"/>
      <w:lvlText w:val="•"/>
      <w:lvlJc w:val="left"/>
      <w:pPr>
        <w:ind w:left="4852" w:hanging="281"/>
      </w:pPr>
      <w:rPr>
        <w:rFonts w:hint="default"/>
        <w:lang w:val="uk-UA" w:eastAsia="en-US" w:bidi="ar-SA"/>
      </w:rPr>
    </w:lvl>
    <w:lvl w:ilvl="6" w:tplc="DF9E54B2">
      <w:numFmt w:val="bullet"/>
      <w:lvlText w:val="•"/>
      <w:lvlJc w:val="left"/>
      <w:pPr>
        <w:ind w:left="5811" w:hanging="281"/>
      </w:pPr>
      <w:rPr>
        <w:rFonts w:hint="default"/>
        <w:lang w:val="uk-UA" w:eastAsia="en-US" w:bidi="ar-SA"/>
      </w:rPr>
    </w:lvl>
    <w:lvl w:ilvl="7" w:tplc="B5EA4E96">
      <w:numFmt w:val="bullet"/>
      <w:lvlText w:val="•"/>
      <w:lvlJc w:val="left"/>
      <w:pPr>
        <w:ind w:left="6769" w:hanging="281"/>
      </w:pPr>
      <w:rPr>
        <w:rFonts w:hint="default"/>
        <w:lang w:val="uk-UA" w:eastAsia="en-US" w:bidi="ar-SA"/>
      </w:rPr>
    </w:lvl>
    <w:lvl w:ilvl="8" w:tplc="3DBE01D2">
      <w:numFmt w:val="bullet"/>
      <w:lvlText w:val="•"/>
      <w:lvlJc w:val="left"/>
      <w:pPr>
        <w:ind w:left="7728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22"/>
    <w:rsid w:val="004429DB"/>
    <w:rsid w:val="004F1507"/>
    <w:rsid w:val="006674CD"/>
    <w:rsid w:val="00970DB6"/>
    <w:rsid w:val="00BB1C06"/>
    <w:rsid w:val="00D204A9"/>
    <w:rsid w:val="00E822F9"/>
    <w:rsid w:val="00F6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B853C-0F7D-40B0-B051-3AC799FF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4429DB"/>
    <w:pPr>
      <w:widowControl w:val="0"/>
      <w:autoSpaceDE w:val="0"/>
      <w:autoSpaceDN w:val="0"/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429D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1"/>
    <w:qFormat/>
    <w:rsid w:val="004429DB"/>
    <w:pPr>
      <w:widowControl w:val="0"/>
      <w:autoSpaceDE w:val="0"/>
      <w:autoSpaceDN w:val="0"/>
      <w:spacing w:before="160" w:after="0" w:line="240" w:lineRule="auto"/>
      <w:ind w:left="5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212</Characters>
  <Application>Microsoft Office Word</Application>
  <DocSecurity>0</DocSecurity>
  <Lines>1</Lines>
  <Paragraphs>1</Paragraphs>
  <ScaleCrop>false</ScaleCrop>
  <Company>ZNU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7</cp:revision>
  <dcterms:created xsi:type="dcterms:W3CDTF">2025-01-23T13:54:00Z</dcterms:created>
  <dcterms:modified xsi:type="dcterms:W3CDTF">2025-01-23T14:51:00Z</dcterms:modified>
</cp:coreProperties>
</file>