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E9" w:rsidRDefault="00D66BE9" w:rsidP="00D66BE9">
      <w:pPr>
        <w:pBdr>
          <w:top w:val="nil"/>
          <w:left w:val="nil"/>
          <w:bottom w:val="nil"/>
          <w:right w:val="nil"/>
          <w:between w:val="nil"/>
        </w:pBdr>
        <w:ind w:firstLine="180"/>
        <w:jc w:val="center"/>
        <w:rPr>
          <w:b/>
          <w:sz w:val="28"/>
          <w:szCs w:val="28"/>
        </w:rPr>
      </w:pPr>
      <w:r w:rsidRPr="00D30326">
        <w:rPr>
          <w:b/>
          <w:sz w:val="28"/>
          <w:szCs w:val="28"/>
        </w:rPr>
        <w:t>НЕФОРМАЛЬНА /ІНФОРМАЛЬНА ОСВІТА</w:t>
      </w:r>
    </w:p>
    <w:p w:rsidR="00D66BE9" w:rsidRPr="00D30326" w:rsidRDefault="00D66BE9" w:rsidP="00D66BE9">
      <w:pPr>
        <w:pBdr>
          <w:top w:val="nil"/>
          <w:left w:val="nil"/>
          <w:bottom w:val="nil"/>
          <w:right w:val="nil"/>
          <w:between w:val="nil"/>
        </w:pBdr>
        <w:ind w:firstLine="180"/>
        <w:jc w:val="center"/>
        <w:rPr>
          <w:b/>
          <w:sz w:val="28"/>
          <w:szCs w:val="28"/>
        </w:rPr>
      </w:pPr>
    </w:p>
    <w:p w:rsidR="00AC5FBF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236" w:firstLine="661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D30326">
        <w:rPr>
          <w:rFonts w:ascii="Times New Roman" w:hAnsi="Times New Roman" w:cs="Times New Roman"/>
          <w:b w:val="0"/>
          <w:i w:val="0"/>
          <w:lang w:val="uk-UA"/>
        </w:rPr>
        <w:t>В межах однієї теми, розділу курсу або модуля. Рекомендації щодо ресурсів: пропонуються онлайн курси, семінари, тренінги для самостійного навчання на платформах.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236" w:firstLine="66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hAnsi="Times New Roman" w:cs="Times New Roman"/>
          <w:lang w:val="uk-UA"/>
        </w:rPr>
        <w:t xml:space="preserve"> </w:t>
      </w: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Неформальна освіта є альтернативою індивідуальному завданню та оцінюється також у 20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</w:t>
      </w: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балів. Студент має завантажити на сторінку СЕЗН Moodle фотокопію сертифікату та прогресу проходження курсу.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236" w:firstLine="66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Крім того, щоб оцінка була зарахована, необхідно заповнити та надіслати заяву та освітню декларацію про участь у неформальній освіті. 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236" w:firstLine="66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Підсумкова оцінка за неформальну освіту залежить від рівня прогресу: 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236" w:firstLine="66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100-80% - 20 б</w:t>
      </w:r>
      <w:r w:rsidR="00AC5FBF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алів, 79-60 % - 15 балів, 59-40 </w:t>
      </w: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% - 10 балів, 39-20 % - 5 балів.</w:t>
      </w:r>
    </w:p>
    <w:p w:rsidR="00D66BE9" w:rsidRDefault="00D66BE9" w:rsidP="00D66BE9">
      <w:pPr>
        <w:pStyle w:val="a0"/>
        <w:spacing w:line="360" w:lineRule="auto"/>
        <w:ind w:left="1" w:hanging="3"/>
        <w:rPr>
          <w:sz w:val="28"/>
          <w:szCs w:val="28"/>
        </w:rPr>
      </w:pPr>
    </w:p>
    <w:p w:rsidR="00D66BE9" w:rsidRDefault="00D66BE9" w:rsidP="00D66BE9">
      <w:pPr>
        <w:pStyle w:val="a0"/>
        <w:spacing w:line="240" w:lineRule="auto"/>
        <w:ind w:left="1" w:hanging="3"/>
        <w:jc w:val="center"/>
        <w:rPr>
          <w:b/>
          <w:sz w:val="28"/>
          <w:szCs w:val="28"/>
        </w:rPr>
      </w:pPr>
      <w:r w:rsidRPr="00D66BE9">
        <w:rPr>
          <w:b/>
          <w:sz w:val="28"/>
          <w:szCs w:val="28"/>
        </w:rPr>
        <w:t xml:space="preserve">ПРОПОЗИЦІЇ </w:t>
      </w:r>
    </w:p>
    <w:p w:rsidR="00D66BE9" w:rsidRDefault="00D66BE9" w:rsidP="00D66BE9">
      <w:pPr>
        <w:pStyle w:val="a0"/>
        <w:spacing w:line="240" w:lineRule="auto"/>
        <w:ind w:left="1" w:hanging="3"/>
        <w:jc w:val="center"/>
        <w:rPr>
          <w:b/>
          <w:sz w:val="28"/>
          <w:szCs w:val="28"/>
        </w:rPr>
      </w:pPr>
      <w:r w:rsidRPr="00D66BE9">
        <w:rPr>
          <w:b/>
          <w:sz w:val="28"/>
          <w:szCs w:val="28"/>
        </w:rPr>
        <w:t>онлайнкурсів на освітніх платформах</w:t>
      </w:r>
    </w:p>
    <w:p w:rsidR="00D66BE9" w:rsidRDefault="00D66BE9" w:rsidP="00D66BE9">
      <w:pPr>
        <w:pStyle w:val="a0"/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66BE9" w:rsidRDefault="00D66BE9" w:rsidP="00D66BE9">
      <w:pPr>
        <w:pStyle w:val="a0"/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ПРОМЕТЕУС</w:t>
      </w:r>
    </w:p>
    <w:p w:rsidR="00D66BE9" w:rsidRPr="00D66BE9" w:rsidRDefault="00D66BE9" w:rsidP="00D66BE9">
      <w:pPr>
        <w:pStyle w:val="a0"/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1. Підприємництво. Власна справа в Україні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hyperlink r:id="rId4" w:history="1">
        <w:r w:rsidRPr="00235E2D">
          <w:rPr>
            <w:rStyle w:val="a4"/>
            <w:rFonts w:ascii="Times New Roman" w:eastAsia="Times New Roman" w:hAnsi="Times New Roman" w:cs="Times New Roman"/>
            <w:b w:val="0"/>
            <w:bCs w:val="0"/>
            <w:i w:val="0"/>
            <w:iCs w:val="0"/>
            <w:lang w:val="uk-UA" w:eastAsia="ar-SA"/>
          </w:rPr>
          <w:t>https://surl.li/gvylvx</w:t>
        </w:r>
      </w:hyperlink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 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Chars="0" w:left="0" w:firstLineChars="0" w:firstLine="0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2. Підприємництво: Хто ваш клієнт? 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Chars="0" w:left="57" w:firstLineChars="0" w:firstLine="0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hyperlink r:id="rId5" w:history="1">
        <w:r w:rsidRPr="00235E2D">
          <w:rPr>
            <w:rStyle w:val="a4"/>
            <w:rFonts w:ascii="Times New Roman" w:eastAsia="Times New Roman" w:hAnsi="Times New Roman" w:cs="Times New Roman"/>
            <w:b w:val="0"/>
            <w:bCs w:val="0"/>
            <w:i w:val="0"/>
            <w:iCs w:val="0"/>
            <w:lang w:val="uk-UA" w:eastAsia="ar-SA"/>
          </w:rPr>
          <w:t>https://surl.li/zybcqx</w:t>
        </w:r>
      </w:hyperlink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</w:t>
      </w:r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3. Соціальне підприємництво </w:t>
      </w:r>
    </w:p>
    <w:p w:rsidR="00D66BE9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hyperlink r:id="rId6" w:history="1">
        <w:r w:rsidRPr="00235E2D">
          <w:rPr>
            <w:rStyle w:val="a4"/>
            <w:rFonts w:ascii="Times New Roman" w:eastAsia="Times New Roman" w:hAnsi="Times New Roman" w:cs="Times New Roman"/>
            <w:b w:val="0"/>
            <w:bCs w:val="0"/>
            <w:i w:val="0"/>
            <w:iCs w:val="0"/>
            <w:lang w:val="uk-UA" w:eastAsia="ar-SA"/>
          </w:rPr>
          <w:t>https://surl.li/xmwneg</w:t>
        </w:r>
      </w:hyperlink>
    </w:p>
    <w:p w:rsidR="00D66BE9" w:rsidRPr="00D30326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4. Соціальне підприємництво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</w:t>
      </w: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як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</w:t>
      </w:r>
      <w:r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шлях до фінансової сталості організацій громадянського суспільства </w:t>
      </w:r>
    </w:p>
    <w:p w:rsidR="00D66BE9" w:rsidRDefault="00D66BE9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hyperlink r:id="rId7" w:history="1">
        <w:r w:rsidRPr="00235E2D">
          <w:rPr>
            <w:rStyle w:val="a4"/>
            <w:rFonts w:ascii="Times New Roman" w:eastAsia="Times New Roman" w:hAnsi="Times New Roman" w:cs="Times New Roman"/>
            <w:b w:val="0"/>
            <w:bCs w:val="0"/>
            <w:i w:val="0"/>
            <w:iCs w:val="0"/>
            <w:lang w:val="uk-UA" w:eastAsia="ar-SA"/>
          </w:rPr>
          <w:t>https://surl.li/tdtxgp</w:t>
        </w:r>
      </w:hyperlink>
    </w:p>
    <w:p w:rsidR="00D66BE9" w:rsidRPr="00D30326" w:rsidRDefault="00AC5FBF" w:rsidP="00D66BE9">
      <w:pPr>
        <w:pStyle w:val="2"/>
        <w:keepNext w:val="0"/>
        <w:widowControl w:val="0"/>
        <w:suppressAutoHyphens w:val="0"/>
        <w:spacing w:before="0" w:after="0" w:line="360" w:lineRule="auto"/>
        <w:ind w:left="-2" w:firstLineChars="0" w:firstLine="2"/>
        <w:textDirection w:val="lrTb"/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>5. Як будувати бізнес онлайн</w:t>
      </w:r>
      <w:bookmarkStart w:id="0" w:name="_GoBack"/>
      <w:bookmarkEnd w:id="0"/>
      <w:r w:rsidR="00D66BE9" w:rsidRPr="00D30326">
        <w:rPr>
          <w:rFonts w:ascii="Times New Roman" w:eastAsia="Times New Roman" w:hAnsi="Times New Roman" w:cs="Times New Roman"/>
          <w:b w:val="0"/>
          <w:bCs w:val="0"/>
          <w:i w:val="0"/>
          <w:iCs w:val="0"/>
          <w:lang w:val="uk-UA" w:eastAsia="ar-SA"/>
        </w:rPr>
        <w:t xml:space="preserve"> </w:t>
      </w:r>
    </w:p>
    <w:p w:rsidR="00B94AD1" w:rsidRDefault="00D66BE9" w:rsidP="00D66BE9">
      <w:pPr>
        <w:spacing w:line="360" w:lineRule="auto"/>
        <w:rPr>
          <w:position w:val="-1"/>
          <w:sz w:val="28"/>
          <w:szCs w:val="28"/>
          <w:lang w:eastAsia="ar-SA"/>
        </w:rPr>
      </w:pPr>
      <w:hyperlink r:id="rId8" w:history="1">
        <w:r w:rsidRPr="00235E2D">
          <w:rPr>
            <w:rStyle w:val="a4"/>
            <w:position w:val="-1"/>
            <w:sz w:val="28"/>
            <w:szCs w:val="28"/>
            <w:lang w:eastAsia="ar-SA"/>
          </w:rPr>
          <w:t>https://surl.li/siefbe</w:t>
        </w:r>
      </w:hyperlink>
      <w:r>
        <w:rPr>
          <w:position w:val="-1"/>
          <w:sz w:val="28"/>
          <w:szCs w:val="28"/>
          <w:lang w:eastAsia="ar-SA"/>
        </w:rPr>
        <w:t xml:space="preserve"> </w:t>
      </w:r>
    </w:p>
    <w:p w:rsidR="00D66BE9" w:rsidRPr="00AC5FBF" w:rsidRDefault="00D66BE9" w:rsidP="00D66BE9">
      <w:pPr>
        <w:spacing w:line="360" w:lineRule="auto"/>
        <w:rPr>
          <w:position w:val="-1"/>
          <w:sz w:val="28"/>
          <w:szCs w:val="28"/>
          <w:lang w:eastAsia="ar-SA"/>
        </w:rPr>
      </w:pPr>
    </w:p>
    <w:p w:rsidR="00D66BE9" w:rsidRPr="00AC5FBF" w:rsidRDefault="00D66BE9" w:rsidP="00D66BE9">
      <w:pPr>
        <w:spacing w:line="360" w:lineRule="auto"/>
        <w:rPr>
          <w:b/>
          <w:position w:val="-1"/>
          <w:sz w:val="28"/>
          <w:szCs w:val="28"/>
          <w:lang w:eastAsia="ar-SA"/>
        </w:rPr>
      </w:pPr>
      <w:r w:rsidRPr="00AC5FBF">
        <w:rPr>
          <w:b/>
          <w:position w:val="-1"/>
          <w:sz w:val="28"/>
          <w:szCs w:val="28"/>
          <w:lang w:eastAsia="ar-SA"/>
        </w:rPr>
        <w:t>ЕДЕРА</w:t>
      </w:r>
    </w:p>
    <w:p w:rsidR="00D66BE9" w:rsidRPr="00AC5FBF" w:rsidRDefault="00D66BE9" w:rsidP="00D66BE9">
      <w:pPr>
        <w:spacing w:line="360" w:lineRule="auto"/>
        <w:rPr>
          <w:rFonts w:ascii="OpenSansRegular" w:hAnsi="OpenSansRegular"/>
          <w:color w:val="03203B"/>
          <w:sz w:val="28"/>
          <w:szCs w:val="28"/>
          <w:shd w:val="clear" w:color="auto" w:fill="FFFFFF"/>
        </w:rPr>
      </w:pPr>
      <w:r w:rsidRPr="00AC5FBF">
        <w:rPr>
          <w:rFonts w:ascii="OpenSansRegular" w:hAnsi="OpenSansRegular"/>
          <w:color w:val="03203B"/>
          <w:sz w:val="28"/>
          <w:szCs w:val="28"/>
          <w:shd w:val="clear" w:color="auto" w:fill="FFFFFF"/>
        </w:rPr>
        <w:t>Соціальне підприємництво та конкурентоспроможність</w:t>
      </w:r>
    </w:p>
    <w:p w:rsidR="00D66BE9" w:rsidRPr="00AC5FBF" w:rsidRDefault="00AC5FBF" w:rsidP="00D66BE9">
      <w:pPr>
        <w:spacing w:line="360" w:lineRule="auto"/>
        <w:rPr>
          <w:sz w:val="28"/>
          <w:szCs w:val="28"/>
        </w:rPr>
      </w:pPr>
      <w:hyperlink r:id="rId9" w:history="1">
        <w:r w:rsidRPr="00AC5FBF">
          <w:rPr>
            <w:rStyle w:val="a4"/>
            <w:sz w:val="28"/>
            <w:szCs w:val="28"/>
          </w:rPr>
          <w:t>https://study.ed-era.com/uk/courses/course/309</w:t>
        </w:r>
      </w:hyperlink>
      <w:r w:rsidRPr="00AC5FBF">
        <w:rPr>
          <w:sz w:val="28"/>
          <w:szCs w:val="28"/>
        </w:rPr>
        <w:t xml:space="preserve"> </w:t>
      </w:r>
    </w:p>
    <w:sectPr w:rsidR="00D66BE9" w:rsidRPr="00AC5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E9"/>
    <w:rsid w:val="00AC5FBF"/>
    <w:rsid w:val="00B94AD1"/>
    <w:rsid w:val="00D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8A50"/>
  <w15:chartTrackingRefBased/>
  <w15:docId w15:val="{9476433B-233F-4281-B4C2-ECEA33D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6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0"/>
    <w:next w:val="a0"/>
    <w:link w:val="20"/>
    <w:rsid w:val="00D66BE9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66BE9"/>
    <w:rPr>
      <w:rFonts w:ascii="Arial" w:eastAsia="Calibri" w:hAnsi="Arial" w:cs="Arial"/>
      <w:b/>
      <w:bCs/>
      <w:i/>
      <w:iCs/>
      <w:position w:val="-1"/>
      <w:sz w:val="28"/>
      <w:szCs w:val="28"/>
      <w:lang w:val="ru-RU" w:eastAsia="ru-RU"/>
    </w:rPr>
  </w:style>
  <w:style w:type="paragraph" w:customStyle="1" w:styleId="a0">
    <w:name w:val="Обычный"/>
    <w:rsid w:val="00D66BE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styleId="a4">
    <w:name w:val="Hyperlink"/>
    <w:basedOn w:val="a1"/>
    <w:uiPriority w:val="99"/>
    <w:unhideWhenUsed/>
    <w:rsid w:val="00D66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sie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l.li/tdtxg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l.li/xmwne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rl.li/zybcq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rl.li/gvylvx" TargetMode="External"/><Relationship Id="rId9" Type="http://schemas.openxmlformats.org/officeDocument/2006/relationships/hyperlink" Target="https://study.ed-era.com/uk/courses/course/3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</cp:revision>
  <dcterms:created xsi:type="dcterms:W3CDTF">2025-01-24T07:30:00Z</dcterms:created>
  <dcterms:modified xsi:type="dcterms:W3CDTF">2025-01-24T07:44:00Z</dcterms:modified>
</cp:coreProperties>
</file>