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4AE" w:rsidRPr="006A34AE" w:rsidRDefault="006A34AE" w:rsidP="00A90171">
      <w:pPr>
        <w:widowControl w:val="0"/>
        <w:tabs>
          <w:tab w:val="left" w:pos="993"/>
        </w:tabs>
        <w:ind w:firstLineChars="252" w:firstLine="706"/>
        <w:jc w:val="both"/>
        <w:rPr>
          <w:b/>
          <w:sz w:val="28"/>
          <w:szCs w:val="28"/>
          <w:lang w:val="uk-UA" w:eastAsia="en-US"/>
        </w:rPr>
      </w:pPr>
      <w:r w:rsidRPr="006A34AE">
        <w:rPr>
          <w:b/>
          <w:bCs/>
          <w:sz w:val="28"/>
          <w:szCs w:val="28"/>
          <w:lang w:val="uk-UA" w:eastAsia="en-US"/>
        </w:rPr>
        <w:t>ТЕМА 3. ПОДАННЯ ФІНАНСОВОЇ ЗВІТНОСТІ ЗА МСФЗ</w:t>
      </w:r>
    </w:p>
    <w:p w:rsidR="006A34AE" w:rsidRPr="006A34AE" w:rsidRDefault="006A34AE" w:rsidP="00A90171">
      <w:pPr>
        <w:pStyle w:val="3"/>
        <w:widowControl w:val="0"/>
        <w:tabs>
          <w:tab w:val="left" w:pos="993"/>
        </w:tabs>
        <w:spacing w:before="0" w:beforeAutospacing="0" w:after="0" w:afterAutospacing="0"/>
        <w:ind w:firstLineChars="252" w:firstLine="706"/>
        <w:jc w:val="both"/>
        <w:rPr>
          <w:sz w:val="28"/>
          <w:szCs w:val="28"/>
          <w:lang w:val="uk-UA"/>
        </w:rPr>
      </w:pPr>
    </w:p>
    <w:p w:rsidR="006A34AE" w:rsidRPr="006A34AE" w:rsidRDefault="006A34AE" w:rsidP="00A90171">
      <w:pPr>
        <w:pStyle w:val="3"/>
        <w:widowControl w:val="0"/>
        <w:tabs>
          <w:tab w:val="left" w:pos="993"/>
        </w:tabs>
        <w:spacing w:before="0" w:beforeAutospacing="0" w:after="0" w:afterAutospacing="0"/>
        <w:ind w:firstLineChars="252" w:firstLine="706"/>
        <w:jc w:val="center"/>
        <w:rPr>
          <w:sz w:val="28"/>
          <w:szCs w:val="28"/>
          <w:lang w:val="uk-UA"/>
        </w:rPr>
      </w:pPr>
      <w:r w:rsidRPr="006A34AE">
        <w:rPr>
          <w:sz w:val="28"/>
          <w:szCs w:val="28"/>
          <w:lang w:val="uk-UA"/>
        </w:rPr>
        <w:t>План</w:t>
      </w:r>
    </w:p>
    <w:p w:rsidR="00501129" w:rsidRPr="006A34AE" w:rsidRDefault="000E03DC" w:rsidP="00A90171">
      <w:pPr>
        <w:pStyle w:val="3"/>
        <w:widowControl w:val="0"/>
        <w:tabs>
          <w:tab w:val="left" w:pos="993"/>
        </w:tabs>
        <w:spacing w:before="0" w:beforeAutospacing="0" w:after="0" w:afterAutospacing="0"/>
        <w:ind w:firstLineChars="252" w:firstLine="706"/>
        <w:jc w:val="both"/>
        <w:rPr>
          <w:b w:val="0"/>
          <w:sz w:val="28"/>
          <w:szCs w:val="28"/>
          <w:lang w:val="uk-UA"/>
        </w:rPr>
      </w:pPr>
      <w:r w:rsidRPr="006A34AE">
        <w:rPr>
          <w:b w:val="0"/>
          <w:sz w:val="28"/>
          <w:szCs w:val="28"/>
        </w:rPr>
        <w:t xml:space="preserve">1. </w:t>
      </w:r>
      <w:r w:rsidR="004B0049" w:rsidRPr="006A34AE">
        <w:rPr>
          <w:b w:val="0"/>
          <w:sz w:val="28"/>
          <w:szCs w:val="28"/>
          <w:lang w:val="uk-UA"/>
        </w:rPr>
        <w:t>Мета складання і подання фінансової звітності</w:t>
      </w:r>
    </w:p>
    <w:p w:rsidR="002357B1" w:rsidRPr="006A34AE" w:rsidRDefault="002357B1" w:rsidP="00A90171">
      <w:pPr>
        <w:pStyle w:val="rvps2"/>
        <w:widowControl w:val="0"/>
        <w:shd w:val="clear" w:color="auto" w:fill="FFFFFF"/>
        <w:tabs>
          <w:tab w:val="left" w:pos="993"/>
        </w:tabs>
        <w:spacing w:before="0" w:beforeAutospacing="0" w:after="0" w:afterAutospacing="0"/>
        <w:ind w:firstLineChars="252" w:firstLine="706"/>
        <w:jc w:val="both"/>
        <w:textAlignment w:val="baseline"/>
        <w:rPr>
          <w:sz w:val="28"/>
          <w:szCs w:val="28"/>
          <w:lang w:val="uk-UA"/>
        </w:rPr>
      </w:pPr>
      <w:r w:rsidRPr="006A34AE">
        <w:rPr>
          <w:color w:val="000000"/>
          <w:sz w:val="28"/>
          <w:szCs w:val="28"/>
          <w:lang w:val="uk-UA"/>
        </w:rPr>
        <w:t xml:space="preserve">2. Звітний період та </w:t>
      </w:r>
      <w:r w:rsidRPr="006A34AE">
        <w:rPr>
          <w:sz w:val="28"/>
          <w:szCs w:val="28"/>
          <w:lang w:val="uk-UA"/>
        </w:rPr>
        <w:t xml:space="preserve"> користувачі фінансової звітності</w:t>
      </w:r>
    </w:p>
    <w:p w:rsidR="00501129" w:rsidRPr="00A90171" w:rsidRDefault="002357B1" w:rsidP="00A90171">
      <w:pPr>
        <w:pStyle w:val="rvps7"/>
        <w:widowControl w:val="0"/>
        <w:shd w:val="clear" w:color="auto" w:fill="FFFFFF"/>
        <w:tabs>
          <w:tab w:val="left" w:pos="993"/>
        </w:tabs>
        <w:spacing w:before="0" w:beforeAutospacing="0" w:after="0" w:afterAutospacing="0"/>
        <w:ind w:right="450" w:firstLineChars="252" w:firstLine="706"/>
        <w:jc w:val="both"/>
        <w:textAlignment w:val="baseline"/>
        <w:rPr>
          <w:i/>
          <w:color w:val="000000"/>
          <w:sz w:val="28"/>
          <w:szCs w:val="28"/>
          <w:lang w:val="uk-UA"/>
        </w:rPr>
      </w:pPr>
      <w:r w:rsidRPr="006A34AE">
        <w:rPr>
          <w:sz w:val="28"/>
          <w:szCs w:val="28"/>
          <w:lang w:val="uk-UA"/>
        </w:rPr>
        <w:t>3</w:t>
      </w:r>
      <w:r w:rsidR="00501129" w:rsidRPr="00A90171">
        <w:rPr>
          <w:sz w:val="28"/>
          <w:szCs w:val="28"/>
          <w:lang w:val="uk-UA"/>
        </w:rPr>
        <w:t xml:space="preserve">. </w:t>
      </w:r>
      <w:r w:rsidR="00501129" w:rsidRPr="00A90171">
        <w:rPr>
          <w:rStyle w:val="rvts15"/>
          <w:bCs/>
          <w:color w:val="000000"/>
          <w:sz w:val="28"/>
          <w:szCs w:val="28"/>
          <w:bdr w:val="none" w:sz="0" w:space="0" w:color="auto" w:frame="1"/>
          <w:lang w:val="uk-UA"/>
        </w:rPr>
        <w:t>Якісні характеристики корисної фінансової інформації</w:t>
      </w:r>
    </w:p>
    <w:p w:rsidR="006C77ED" w:rsidRDefault="006C77ED" w:rsidP="00A90171">
      <w:pPr>
        <w:pStyle w:val="rvps2"/>
        <w:widowControl w:val="0"/>
        <w:shd w:val="clear" w:color="auto" w:fill="FFFFFF"/>
        <w:tabs>
          <w:tab w:val="left" w:pos="993"/>
        </w:tabs>
        <w:spacing w:before="0" w:beforeAutospacing="0" w:after="0" w:afterAutospacing="0"/>
        <w:ind w:firstLineChars="252" w:firstLine="706"/>
        <w:jc w:val="both"/>
        <w:textAlignment w:val="baseline"/>
        <w:rPr>
          <w:sz w:val="28"/>
          <w:szCs w:val="28"/>
          <w:lang w:val="uk-UA"/>
        </w:rPr>
      </w:pPr>
      <w:r w:rsidRPr="006C77ED">
        <w:rPr>
          <w:sz w:val="28"/>
          <w:szCs w:val="28"/>
          <w:lang w:val="uk-UA"/>
        </w:rPr>
        <w:t>4. Основні припущення підготовки фінансової звітності</w:t>
      </w:r>
    </w:p>
    <w:p w:rsidR="00E223BA" w:rsidRPr="006A34AE" w:rsidRDefault="004D5260" w:rsidP="00A90171">
      <w:pPr>
        <w:pStyle w:val="rvps2"/>
        <w:widowControl w:val="0"/>
        <w:shd w:val="clear" w:color="auto" w:fill="FFFFFF"/>
        <w:tabs>
          <w:tab w:val="left" w:pos="993"/>
        </w:tabs>
        <w:spacing w:before="0" w:beforeAutospacing="0" w:after="0" w:afterAutospacing="0"/>
        <w:ind w:firstLineChars="252" w:firstLine="706"/>
        <w:jc w:val="both"/>
        <w:textAlignment w:val="baseline"/>
        <w:rPr>
          <w:color w:val="000000"/>
          <w:sz w:val="28"/>
          <w:szCs w:val="28"/>
          <w:lang w:val="uk-UA"/>
        </w:rPr>
      </w:pPr>
      <w:r w:rsidRPr="006A34AE">
        <w:rPr>
          <w:color w:val="000000"/>
          <w:sz w:val="28"/>
          <w:szCs w:val="28"/>
          <w:lang w:val="uk-UA"/>
        </w:rPr>
        <w:t>5</w:t>
      </w:r>
      <w:r w:rsidR="00E223BA" w:rsidRPr="006A34AE">
        <w:rPr>
          <w:color w:val="000000"/>
          <w:sz w:val="28"/>
          <w:szCs w:val="28"/>
          <w:lang w:val="uk-UA"/>
        </w:rPr>
        <w:t>. Концепція збереження фінансового  та фізичного капіталу</w:t>
      </w:r>
    </w:p>
    <w:p w:rsidR="00A866AC" w:rsidRPr="006A34AE" w:rsidRDefault="006A34AE" w:rsidP="00A90171">
      <w:pPr>
        <w:pStyle w:val="rvps2"/>
        <w:widowControl w:val="0"/>
        <w:shd w:val="clear" w:color="auto" w:fill="FFFFFF"/>
        <w:tabs>
          <w:tab w:val="left" w:pos="993"/>
        </w:tabs>
        <w:spacing w:before="0" w:beforeAutospacing="0" w:after="0" w:afterAutospacing="0"/>
        <w:ind w:firstLineChars="252" w:firstLine="706"/>
        <w:jc w:val="both"/>
        <w:textAlignment w:val="baseline"/>
        <w:rPr>
          <w:color w:val="000000"/>
          <w:sz w:val="28"/>
          <w:szCs w:val="28"/>
          <w:lang w:val="uk-UA"/>
        </w:rPr>
      </w:pPr>
      <w:r w:rsidRPr="006A34AE">
        <w:rPr>
          <w:color w:val="000000"/>
          <w:sz w:val="28"/>
          <w:szCs w:val="28"/>
          <w:lang w:val="uk-UA"/>
        </w:rPr>
        <w:t>6</w:t>
      </w:r>
      <w:r w:rsidR="00A866AC" w:rsidRPr="006A34AE">
        <w:rPr>
          <w:color w:val="000000"/>
          <w:sz w:val="28"/>
          <w:szCs w:val="28"/>
          <w:lang w:val="uk-UA"/>
        </w:rPr>
        <w:t>. Елементи фінансової звітності</w:t>
      </w:r>
    </w:p>
    <w:p w:rsidR="006404A3" w:rsidRPr="006A34AE" w:rsidRDefault="006404A3" w:rsidP="00A90171">
      <w:pPr>
        <w:widowControl w:val="0"/>
        <w:tabs>
          <w:tab w:val="left" w:pos="993"/>
        </w:tabs>
        <w:ind w:firstLineChars="252" w:firstLine="706"/>
        <w:jc w:val="both"/>
        <w:rPr>
          <w:sz w:val="28"/>
          <w:szCs w:val="28"/>
          <w:lang w:val="uk-UA"/>
        </w:rPr>
      </w:pPr>
      <w:r w:rsidRPr="006A34AE">
        <w:rPr>
          <w:sz w:val="28"/>
          <w:szCs w:val="28"/>
          <w:lang w:val="uk-UA"/>
        </w:rPr>
        <w:t>7. Оцінка, що застосовується при складанні фінансової звітності</w:t>
      </w:r>
    </w:p>
    <w:p w:rsidR="00BB1B09" w:rsidRDefault="00BB1B09" w:rsidP="00A90171">
      <w:pPr>
        <w:pStyle w:val="3"/>
        <w:widowControl w:val="0"/>
        <w:tabs>
          <w:tab w:val="left" w:pos="993"/>
        </w:tabs>
        <w:spacing w:before="0" w:beforeAutospacing="0" w:after="0" w:afterAutospacing="0"/>
        <w:ind w:firstLineChars="252" w:firstLine="706"/>
        <w:jc w:val="both"/>
        <w:rPr>
          <w:i/>
          <w:sz w:val="28"/>
          <w:szCs w:val="28"/>
          <w:lang w:val="uk-UA"/>
        </w:rPr>
      </w:pPr>
    </w:p>
    <w:p w:rsidR="00255283" w:rsidRDefault="00255283" w:rsidP="00A90171">
      <w:pPr>
        <w:pStyle w:val="3"/>
        <w:widowControl w:val="0"/>
        <w:tabs>
          <w:tab w:val="left" w:pos="993"/>
        </w:tabs>
        <w:spacing w:before="0" w:beforeAutospacing="0" w:after="0" w:afterAutospacing="0"/>
        <w:ind w:firstLineChars="252" w:firstLine="706"/>
        <w:jc w:val="both"/>
        <w:rPr>
          <w:b w:val="0"/>
          <w:sz w:val="28"/>
          <w:szCs w:val="28"/>
          <w:lang w:val="uk-UA"/>
        </w:rPr>
      </w:pPr>
      <w:r w:rsidRPr="00255283">
        <w:rPr>
          <w:sz w:val="28"/>
          <w:szCs w:val="28"/>
          <w:lang w:val="uk-UA"/>
        </w:rPr>
        <w:t>Метою вивчення теми</w:t>
      </w:r>
      <w:r w:rsidRPr="00255283">
        <w:rPr>
          <w:b w:val="0"/>
          <w:sz w:val="28"/>
          <w:szCs w:val="28"/>
          <w:lang w:val="uk-UA"/>
        </w:rPr>
        <w:t xml:space="preserve"> є засвоєння фундаментальних концепцій та принципів, на яких базується підготовка фінансової звітності за міжнародними стандартами. Зокрема, формування розуміння мети звітності, визначення кола її користувачів, вивчення якісних характеристик інформації та критеріїв визнання елементів звітності. Тема спрямована на набуття навичок професійного судження при обранні баз оцінки активів і зобов'язань та розуміння концепцій збереження капіталу як основи для визначення фінансового результату підприємства.</w:t>
      </w:r>
    </w:p>
    <w:p w:rsidR="00255283" w:rsidRDefault="00255283" w:rsidP="00A90171">
      <w:pPr>
        <w:pStyle w:val="3"/>
        <w:widowControl w:val="0"/>
        <w:tabs>
          <w:tab w:val="left" w:pos="993"/>
        </w:tabs>
        <w:spacing w:before="0" w:beforeAutospacing="0" w:after="0" w:afterAutospacing="0"/>
        <w:ind w:firstLineChars="252" w:firstLine="706"/>
        <w:jc w:val="both"/>
        <w:rPr>
          <w:b w:val="0"/>
          <w:sz w:val="28"/>
          <w:szCs w:val="28"/>
          <w:lang w:val="uk-UA"/>
        </w:rPr>
      </w:pPr>
    </w:p>
    <w:p w:rsidR="00255283" w:rsidRPr="00255283" w:rsidRDefault="00255283" w:rsidP="00A90171">
      <w:pPr>
        <w:pStyle w:val="3"/>
        <w:widowControl w:val="0"/>
        <w:tabs>
          <w:tab w:val="left" w:pos="993"/>
        </w:tabs>
        <w:spacing w:before="0" w:beforeAutospacing="0" w:after="0" w:afterAutospacing="0"/>
        <w:ind w:firstLineChars="252" w:firstLine="706"/>
        <w:jc w:val="both"/>
        <w:rPr>
          <w:b w:val="0"/>
          <w:sz w:val="28"/>
          <w:szCs w:val="28"/>
          <w:lang w:val="uk-UA"/>
        </w:rPr>
      </w:pPr>
      <w:r w:rsidRPr="00255283">
        <w:rPr>
          <w:sz w:val="28"/>
          <w:szCs w:val="28"/>
          <w:lang w:val="uk-UA"/>
        </w:rPr>
        <w:t xml:space="preserve">Ключові терміни та поняття: </w:t>
      </w:r>
      <w:r w:rsidRPr="00255283">
        <w:rPr>
          <w:b w:val="0"/>
          <w:i/>
          <w:sz w:val="28"/>
          <w:szCs w:val="28"/>
          <w:lang w:val="uk-UA"/>
        </w:rPr>
        <w:t>Концептуальна основа, доречність, правдиве подання, безперервність діяльності, актив, зобов’язання, історична собівартість, справедлива вартість, фінансовий капітал, професійне суджен</w:t>
      </w:r>
      <w:r w:rsidRPr="00255283">
        <w:rPr>
          <w:b w:val="0"/>
          <w:sz w:val="28"/>
          <w:szCs w:val="28"/>
          <w:lang w:val="uk-UA"/>
        </w:rPr>
        <w:t>ня.</w:t>
      </w:r>
    </w:p>
    <w:p w:rsidR="00255283" w:rsidRPr="006A34AE" w:rsidRDefault="00255283" w:rsidP="00A90171">
      <w:pPr>
        <w:pStyle w:val="3"/>
        <w:widowControl w:val="0"/>
        <w:tabs>
          <w:tab w:val="left" w:pos="993"/>
        </w:tabs>
        <w:spacing w:before="0" w:beforeAutospacing="0" w:after="0" w:afterAutospacing="0"/>
        <w:ind w:firstLineChars="252" w:firstLine="706"/>
        <w:jc w:val="both"/>
        <w:rPr>
          <w:i/>
          <w:sz w:val="28"/>
          <w:szCs w:val="28"/>
          <w:lang w:val="uk-UA"/>
        </w:rPr>
      </w:pPr>
    </w:p>
    <w:p w:rsidR="00BB1B09" w:rsidRPr="006A34AE" w:rsidRDefault="006A34AE" w:rsidP="00A90171">
      <w:pPr>
        <w:pStyle w:val="3"/>
        <w:widowControl w:val="0"/>
        <w:tabs>
          <w:tab w:val="left" w:pos="993"/>
        </w:tabs>
        <w:spacing w:before="0" w:beforeAutospacing="0" w:after="0" w:afterAutospacing="0"/>
        <w:ind w:firstLineChars="252" w:firstLine="706"/>
        <w:jc w:val="both"/>
        <w:rPr>
          <w:sz w:val="28"/>
          <w:szCs w:val="28"/>
          <w:lang w:val="uk-UA"/>
        </w:rPr>
      </w:pPr>
      <w:r w:rsidRPr="006A34AE">
        <w:rPr>
          <w:sz w:val="28"/>
          <w:szCs w:val="28"/>
        </w:rPr>
        <w:t>1.</w:t>
      </w:r>
      <w:r w:rsidR="00BB1B09" w:rsidRPr="006A34AE">
        <w:rPr>
          <w:sz w:val="28"/>
          <w:szCs w:val="28"/>
          <w:lang w:val="uk-UA"/>
        </w:rPr>
        <w:t xml:space="preserve"> Мета складання і подання фінансової звітності</w:t>
      </w:r>
    </w:p>
    <w:p w:rsidR="007F0F7D" w:rsidRPr="006A34AE" w:rsidRDefault="007F0F7D" w:rsidP="00A90171">
      <w:pPr>
        <w:pStyle w:val="a5"/>
        <w:widowControl w:val="0"/>
        <w:tabs>
          <w:tab w:val="left" w:pos="993"/>
        </w:tabs>
        <w:spacing w:before="0" w:beforeAutospacing="0" w:after="0" w:afterAutospacing="0"/>
        <w:ind w:firstLineChars="252" w:firstLine="706"/>
        <w:jc w:val="both"/>
        <w:rPr>
          <w:sz w:val="28"/>
          <w:szCs w:val="28"/>
          <w:lang w:val="uk-UA"/>
        </w:rPr>
      </w:pPr>
      <w:r w:rsidRPr="006A34AE">
        <w:rPr>
          <w:sz w:val="28"/>
          <w:szCs w:val="28"/>
          <w:lang w:val="uk-UA"/>
        </w:rPr>
        <w:t xml:space="preserve">У багатьох країнах світу Міжнародні стандарти фінансової звітності (далі – МСФЗ) приймаються як закон для оновлення власної інфраструктури ринку та наближення його до найкращих світових практик. МСФЗ охоплюють коло питань, украй важливих в умовах розвитку зовнішньої торгівлі, діяльності транснаціональних корпорацій, глобалізації фінансових ринків тощо. Оскільки інтерпретація МСФЗ має бути однаковою в різних країнах світу, ці питання досить детальні й разом із тим розширені. </w:t>
      </w:r>
    </w:p>
    <w:p w:rsidR="007F0F7D" w:rsidRPr="006A34AE" w:rsidRDefault="007F0F7D" w:rsidP="00A90171">
      <w:pPr>
        <w:pStyle w:val="a5"/>
        <w:widowControl w:val="0"/>
        <w:tabs>
          <w:tab w:val="left" w:pos="993"/>
        </w:tabs>
        <w:spacing w:before="0" w:beforeAutospacing="0" w:after="0" w:afterAutospacing="0"/>
        <w:ind w:firstLineChars="252" w:firstLine="706"/>
        <w:jc w:val="both"/>
        <w:rPr>
          <w:sz w:val="28"/>
          <w:szCs w:val="28"/>
          <w:lang w:val="uk-UA"/>
        </w:rPr>
      </w:pPr>
      <w:r w:rsidRPr="006A34AE">
        <w:rPr>
          <w:sz w:val="28"/>
          <w:szCs w:val="28"/>
          <w:lang w:val="uk-UA"/>
        </w:rPr>
        <w:t>Основною метою розробки та впровадження МСФЗ Радою з Міжнародних стандартів бухгалтерського обліку (</w:t>
      </w:r>
      <w:r w:rsidRPr="006A34AE">
        <w:rPr>
          <w:sz w:val="28"/>
          <w:szCs w:val="28"/>
        </w:rPr>
        <w:t>International</w:t>
      </w:r>
      <w:r w:rsidRPr="006A34AE">
        <w:rPr>
          <w:sz w:val="28"/>
          <w:szCs w:val="28"/>
          <w:lang w:val="uk-UA"/>
        </w:rPr>
        <w:t xml:space="preserve"> </w:t>
      </w:r>
      <w:r w:rsidRPr="006A34AE">
        <w:rPr>
          <w:sz w:val="28"/>
          <w:szCs w:val="28"/>
        </w:rPr>
        <w:t>Accounting</w:t>
      </w:r>
      <w:r w:rsidRPr="006A34AE">
        <w:rPr>
          <w:sz w:val="28"/>
          <w:szCs w:val="28"/>
          <w:lang w:val="uk-UA"/>
        </w:rPr>
        <w:t xml:space="preserve"> </w:t>
      </w:r>
      <w:r w:rsidRPr="006A34AE">
        <w:rPr>
          <w:sz w:val="28"/>
          <w:szCs w:val="28"/>
        </w:rPr>
        <w:t>Standards</w:t>
      </w:r>
      <w:r w:rsidRPr="006A34AE">
        <w:rPr>
          <w:sz w:val="28"/>
          <w:szCs w:val="28"/>
          <w:lang w:val="uk-UA"/>
        </w:rPr>
        <w:t xml:space="preserve"> </w:t>
      </w:r>
      <w:r w:rsidRPr="006A34AE">
        <w:rPr>
          <w:sz w:val="28"/>
          <w:szCs w:val="28"/>
        </w:rPr>
        <w:t>Board</w:t>
      </w:r>
      <w:r w:rsidRPr="006A34AE">
        <w:rPr>
          <w:sz w:val="28"/>
          <w:szCs w:val="28"/>
          <w:lang w:val="uk-UA"/>
        </w:rPr>
        <w:t xml:space="preserve"> (</w:t>
      </w:r>
      <w:r w:rsidRPr="006A34AE">
        <w:rPr>
          <w:sz w:val="28"/>
          <w:szCs w:val="28"/>
        </w:rPr>
        <w:t>IASB</w:t>
      </w:r>
      <w:r w:rsidRPr="006A34AE">
        <w:rPr>
          <w:sz w:val="28"/>
          <w:szCs w:val="28"/>
          <w:lang w:val="uk-UA"/>
        </w:rPr>
        <w:t>), далі – РМСБО)</w:t>
      </w:r>
      <w:r w:rsidR="006A34AE">
        <w:rPr>
          <w:sz w:val="28"/>
          <w:szCs w:val="28"/>
          <w:vertAlign w:val="superscript"/>
          <w:lang w:val="uk-UA"/>
        </w:rPr>
        <w:t xml:space="preserve"> </w:t>
      </w:r>
      <w:r w:rsidRPr="006A34AE">
        <w:rPr>
          <w:sz w:val="28"/>
          <w:szCs w:val="28"/>
          <w:lang w:val="uk-UA"/>
        </w:rPr>
        <w:t xml:space="preserve"> є стандартизація та гармонізація бухгалтерського обліку і фінансової звітності в різних країнах світу. </w:t>
      </w:r>
    </w:p>
    <w:p w:rsidR="007F0F7D" w:rsidRPr="006A34AE" w:rsidRDefault="007F0F7D" w:rsidP="00A90171">
      <w:pPr>
        <w:pStyle w:val="a5"/>
        <w:widowControl w:val="0"/>
        <w:tabs>
          <w:tab w:val="left" w:pos="993"/>
        </w:tabs>
        <w:spacing w:before="0" w:beforeAutospacing="0" w:after="0" w:afterAutospacing="0"/>
        <w:ind w:firstLineChars="252" w:firstLine="706"/>
        <w:jc w:val="both"/>
        <w:rPr>
          <w:sz w:val="28"/>
          <w:szCs w:val="28"/>
        </w:rPr>
      </w:pPr>
      <w:r w:rsidRPr="006A34AE">
        <w:rPr>
          <w:sz w:val="28"/>
          <w:szCs w:val="28"/>
          <w:lang w:val="uk-UA"/>
        </w:rPr>
        <w:t xml:space="preserve">Виконуючи завдання з адаптації існуючих і формулюючи нові МСФЗ, РМСБО концентрує увагу лише на суттєвих питаннях, щоб ці стандарти не були надто складними для ефективного міжнародного використання. </w:t>
      </w:r>
      <w:r w:rsidRPr="006A34AE">
        <w:rPr>
          <w:sz w:val="28"/>
          <w:szCs w:val="28"/>
        </w:rPr>
        <w:t xml:space="preserve">Прийняті МСФЗ постійно переглядаються з метою урахування поточних умов і внесення потрібних змін. </w:t>
      </w:r>
    </w:p>
    <w:p w:rsidR="006A34AE" w:rsidRDefault="007F0F7D" w:rsidP="00A90171">
      <w:pPr>
        <w:pStyle w:val="a5"/>
        <w:widowControl w:val="0"/>
        <w:tabs>
          <w:tab w:val="left" w:pos="993"/>
        </w:tabs>
        <w:spacing w:before="0" w:beforeAutospacing="0" w:after="0" w:afterAutospacing="0"/>
        <w:ind w:firstLineChars="252" w:firstLine="706"/>
        <w:jc w:val="both"/>
        <w:rPr>
          <w:sz w:val="28"/>
          <w:szCs w:val="28"/>
          <w:lang w:val="uk-UA"/>
        </w:rPr>
      </w:pPr>
      <w:r w:rsidRPr="006A34AE">
        <w:rPr>
          <w:sz w:val="28"/>
          <w:szCs w:val="28"/>
        </w:rPr>
        <w:t xml:space="preserve">Проте розмаїття соціальних, економічних та законодавчих особливостей у різних країнах спричинило використання різних визначень, тлумачень елементів фінансових звітів (далі – фінзвіт), наприклад таких, як «активи», </w:t>
      </w:r>
      <w:r w:rsidRPr="006A34AE">
        <w:rPr>
          <w:sz w:val="28"/>
          <w:szCs w:val="28"/>
        </w:rPr>
        <w:lastRenderedPageBreak/>
        <w:t>«зобов</w:t>
      </w:r>
      <w:r w:rsidR="006C77ED">
        <w:rPr>
          <w:sz w:val="28"/>
          <w:szCs w:val="28"/>
        </w:rPr>
        <w:t>’</w:t>
      </w:r>
      <w:r w:rsidRPr="006A34AE">
        <w:rPr>
          <w:sz w:val="28"/>
          <w:szCs w:val="28"/>
        </w:rPr>
        <w:t xml:space="preserve">язання», «власний капітал», «дохід» та «витрати», а також різних критеріїв визнання статей фінзвітів та різних баз оцінки. Аби звузити коло цих відмінностей, КМСБО ще у 1989 році прийняв </w:t>
      </w:r>
      <w:r w:rsidRPr="006A34AE">
        <w:rPr>
          <w:sz w:val="28"/>
          <w:szCs w:val="28"/>
          <w:u w:val="single"/>
        </w:rPr>
        <w:t>Концептуальну основу складання та подання фінансових звітів</w:t>
      </w:r>
      <w:r w:rsidRPr="006A34AE">
        <w:rPr>
          <w:sz w:val="28"/>
          <w:szCs w:val="28"/>
        </w:rPr>
        <w:t xml:space="preserve"> (далі – Концептуальна основа), що містить виклад концепцій, на яких ґрунтується складання і подання фінзвітів зовнішнім користувачам. </w:t>
      </w:r>
      <w:r w:rsidR="00C4149D" w:rsidRPr="006A34AE">
        <w:rPr>
          <w:sz w:val="28"/>
          <w:szCs w:val="28"/>
          <w:lang w:val="uk-UA"/>
        </w:rPr>
        <w:t>У 2010 році КМСБО переглянув та прийняв Концептуаль</w:t>
      </w:r>
      <w:r w:rsidR="00403AF3" w:rsidRPr="006A34AE">
        <w:rPr>
          <w:sz w:val="28"/>
          <w:szCs w:val="28"/>
          <w:lang w:val="uk-UA"/>
        </w:rPr>
        <w:t>ну основу фінансової звітності. Останній перегляд здійснений в березні 2018 року.</w:t>
      </w:r>
      <w:r w:rsidR="00D60C52" w:rsidRPr="006A34AE">
        <w:rPr>
          <w:sz w:val="28"/>
          <w:szCs w:val="28"/>
          <w:lang w:val="uk-UA"/>
        </w:rPr>
        <w:t xml:space="preserve"> </w:t>
      </w:r>
    </w:p>
    <w:p w:rsidR="00FE4B71" w:rsidRPr="006A34AE" w:rsidRDefault="00FE4B71" w:rsidP="00A90171">
      <w:pPr>
        <w:pStyle w:val="a5"/>
        <w:widowControl w:val="0"/>
        <w:tabs>
          <w:tab w:val="left" w:pos="993"/>
        </w:tabs>
        <w:spacing w:before="0" w:beforeAutospacing="0" w:after="0" w:afterAutospacing="0"/>
        <w:ind w:firstLineChars="252" w:firstLine="706"/>
        <w:jc w:val="both"/>
        <w:rPr>
          <w:b/>
          <w:sz w:val="28"/>
          <w:szCs w:val="28"/>
          <w:lang w:val="uk-UA"/>
        </w:rPr>
      </w:pPr>
      <w:r w:rsidRPr="006A34AE">
        <w:rPr>
          <w:b/>
          <w:sz w:val="28"/>
          <w:szCs w:val="28"/>
          <w:lang w:val="uk-UA"/>
        </w:rPr>
        <w:t xml:space="preserve">Концептуальна основа містить наступні розділи: </w:t>
      </w:r>
    </w:p>
    <w:p w:rsidR="00403AF3" w:rsidRPr="006A34AE" w:rsidRDefault="00FE4B71" w:rsidP="00A90171">
      <w:pPr>
        <w:pStyle w:val="a5"/>
        <w:widowControl w:val="0"/>
        <w:numPr>
          <w:ilvl w:val="0"/>
          <w:numId w:val="2"/>
        </w:numPr>
        <w:tabs>
          <w:tab w:val="left" w:pos="993"/>
        </w:tabs>
        <w:spacing w:before="0" w:beforeAutospacing="0" w:after="0" w:afterAutospacing="0"/>
        <w:ind w:left="0" w:firstLineChars="252" w:firstLine="706"/>
        <w:jc w:val="both"/>
        <w:rPr>
          <w:sz w:val="28"/>
          <w:szCs w:val="28"/>
          <w:lang w:val="uk-UA"/>
        </w:rPr>
      </w:pPr>
      <w:r w:rsidRPr="006A34AE">
        <w:rPr>
          <w:sz w:val="28"/>
          <w:szCs w:val="28"/>
          <w:lang w:val="uk-UA"/>
        </w:rPr>
        <w:t>Мета фінансової звітності загального призначення</w:t>
      </w:r>
    </w:p>
    <w:p w:rsidR="00FE4B71" w:rsidRPr="006A34AE" w:rsidRDefault="00C1604A" w:rsidP="00A90171">
      <w:pPr>
        <w:pStyle w:val="a5"/>
        <w:widowControl w:val="0"/>
        <w:numPr>
          <w:ilvl w:val="0"/>
          <w:numId w:val="2"/>
        </w:numPr>
        <w:tabs>
          <w:tab w:val="left" w:pos="993"/>
        </w:tabs>
        <w:spacing w:before="0" w:beforeAutospacing="0" w:after="0" w:afterAutospacing="0"/>
        <w:ind w:left="0" w:firstLineChars="252" w:firstLine="706"/>
        <w:jc w:val="both"/>
        <w:rPr>
          <w:sz w:val="28"/>
          <w:szCs w:val="28"/>
          <w:lang w:val="uk-UA"/>
        </w:rPr>
      </w:pPr>
      <w:r w:rsidRPr="006A34AE">
        <w:rPr>
          <w:sz w:val="28"/>
          <w:szCs w:val="28"/>
          <w:lang w:val="uk-UA"/>
        </w:rPr>
        <w:t>Якісні характеристики корисної фінансової інформації</w:t>
      </w:r>
    </w:p>
    <w:p w:rsidR="00C1604A" w:rsidRPr="006A34AE" w:rsidRDefault="00C1604A" w:rsidP="00A90171">
      <w:pPr>
        <w:pStyle w:val="a5"/>
        <w:widowControl w:val="0"/>
        <w:numPr>
          <w:ilvl w:val="0"/>
          <w:numId w:val="2"/>
        </w:numPr>
        <w:tabs>
          <w:tab w:val="left" w:pos="993"/>
        </w:tabs>
        <w:spacing w:before="0" w:beforeAutospacing="0" w:after="0" w:afterAutospacing="0"/>
        <w:ind w:left="0" w:firstLineChars="252" w:firstLine="706"/>
        <w:jc w:val="both"/>
        <w:rPr>
          <w:sz w:val="28"/>
          <w:szCs w:val="28"/>
          <w:lang w:val="uk-UA"/>
        </w:rPr>
      </w:pPr>
      <w:r w:rsidRPr="006A34AE">
        <w:rPr>
          <w:sz w:val="28"/>
          <w:szCs w:val="28"/>
          <w:lang w:val="uk-UA"/>
        </w:rPr>
        <w:t>Фінансова звітність та суб</w:t>
      </w:r>
      <w:r w:rsidR="006C77ED">
        <w:rPr>
          <w:sz w:val="28"/>
          <w:szCs w:val="28"/>
          <w:lang w:val="uk-UA"/>
        </w:rPr>
        <w:t>’</w:t>
      </w:r>
      <w:r w:rsidRPr="006A34AE">
        <w:rPr>
          <w:sz w:val="28"/>
          <w:szCs w:val="28"/>
          <w:lang w:val="uk-UA"/>
        </w:rPr>
        <w:t>єкт господарювання, що звітує</w:t>
      </w:r>
    </w:p>
    <w:p w:rsidR="00C1604A" w:rsidRPr="006A34AE" w:rsidRDefault="00C1604A" w:rsidP="00A90171">
      <w:pPr>
        <w:pStyle w:val="a5"/>
        <w:widowControl w:val="0"/>
        <w:numPr>
          <w:ilvl w:val="0"/>
          <w:numId w:val="2"/>
        </w:numPr>
        <w:tabs>
          <w:tab w:val="left" w:pos="993"/>
        </w:tabs>
        <w:spacing w:before="0" w:beforeAutospacing="0" w:after="0" w:afterAutospacing="0"/>
        <w:ind w:left="0" w:firstLineChars="252" w:firstLine="706"/>
        <w:jc w:val="both"/>
        <w:rPr>
          <w:sz w:val="28"/>
          <w:szCs w:val="28"/>
          <w:lang w:val="uk-UA"/>
        </w:rPr>
      </w:pPr>
      <w:r w:rsidRPr="006A34AE">
        <w:rPr>
          <w:sz w:val="28"/>
          <w:szCs w:val="28"/>
          <w:lang w:val="uk-UA"/>
        </w:rPr>
        <w:t>Елементи фінансової звітності</w:t>
      </w:r>
    </w:p>
    <w:p w:rsidR="00C1604A" w:rsidRPr="006A34AE" w:rsidRDefault="00C1604A" w:rsidP="00A90171">
      <w:pPr>
        <w:pStyle w:val="a5"/>
        <w:widowControl w:val="0"/>
        <w:numPr>
          <w:ilvl w:val="0"/>
          <w:numId w:val="2"/>
        </w:numPr>
        <w:tabs>
          <w:tab w:val="left" w:pos="993"/>
        </w:tabs>
        <w:spacing w:before="0" w:beforeAutospacing="0" w:after="0" w:afterAutospacing="0"/>
        <w:ind w:left="0" w:firstLineChars="252" w:firstLine="706"/>
        <w:jc w:val="both"/>
        <w:rPr>
          <w:sz w:val="28"/>
          <w:szCs w:val="28"/>
          <w:lang w:val="uk-UA"/>
        </w:rPr>
      </w:pPr>
      <w:r w:rsidRPr="006A34AE">
        <w:rPr>
          <w:sz w:val="28"/>
          <w:szCs w:val="28"/>
          <w:lang w:val="uk-UA"/>
        </w:rPr>
        <w:t>Визнання та припинення визнання</w:t>
      </w:r>
    </w:p>
    <w:p w:rsidR="00C1604A" w:rsidRPr="006A34AE" w:rsidRDefault="00C1604A" w:rsidP="00A90171">
      <w:pPr>
        <w:pStyle w:val="a5"/>
        <w:widowControl w:val="0"/>
        <w:numPr>
          <w:ilvl w:val="0"/>
          <w:numId w:val="2"/>
        </w:numPr>
        <w:tabs>
          <w:tab w:val="left" w:pos="993"/>
        </w:tabs>
        <w:spacing w:before="0" w:beforeAutospacing="0" w:after="0" w:afterAutospacing="0"/>
        <w:ind w:left="0" w:firstLineChars="252" w:firstLine="706"/>
        <w:jc w:val="both"/>
        <w:rPr>
          <w:sz w:val="28"/>
          <w:szCs w:val="28"/>
          <w:lang w:val="uk-UA"/>
        </w:rPr>
      </w:pPr>
      <w:r w:rsidRPr="006A34AE">
        <w:rPr>
          <w:sz w:val="28"/>
          <w:szCs w:val="28"/>
          <w:lang w:val="uk-UA"/>
        </w:rPr>
        <w:t>Оцінка</w:t>
      </w:r>
    </w:p>
    <w:p w:rsidR="00C1604A" w:rsidRPr="006A34AE" w:rsidRDefault="00C1604A" w:rsidP="00A90171">
      <w:pPr>
        <w:pStyle w:val="a5"/>
        <w:widowControl w:val="0"/>
        <w:numPr>
          <w:ilvl w:val="0"/>
          <w:numId w:val="2"/>
        </w:numPr>
        <w:tabs>
          <w:tab w:val="left" w:pos="993"/>
        </w:tabs>
        <w:spacing w:before="0" w:beforeAutospacing="0" w:after="0" w:afterAutospacing="0"/>
        <w:ind w:left="0" w:firstLineChars="252" w:firstLine="706"/>
        <w:jc w:val="both"/>
        <w:rPr>
          <w:sz w:val="28"/>
          <w:szCs w:val="28"/>
          <w:lang w:val="uk-UA"/>
        </w:rPr>
      </w:pPr>
      <w:r w:rsidRPr="006A34AE">
        <w:rPr>
          <w:sz w:val="28"/>
          <w:szCs w:val="28"/>
          <w:lang w:val="uk-UA"/>
        </w:rPr>
        <w:t>Подання та розкриття інформації</w:t>
      </w:r>
    </w:p>
    <w:p w:rsidR="00C1604A" w:rsidRPr="006A34AE" w:rsidRDefault="00C1604A" w:rsidP="00A90171">
      <w:pPr>
        <w:pStyle w:val="a5"/>
        <w:widowControl w:val="0"/>
        <w:numPr>
          <w:ilvl w:val="0"/>
          <w:numId w:val="2"/>
        </w:numPr>
        <w:tabs>
          <w:tab w:val="left" w:pos="993"/>
        </w:tabs>
        <w:spacing w:before="0" w:beforeAutospacing="0" w:after="0" w:afterAutospacing="0"/>
        <w:ind w:left="0" w:firstLineChars="252" w:firstLine="706"/>
        <w:jc w:val="both"/>
        <w:rPr>
          <w:sz w:val="28"/>
          <w:szCs w:val="28"/>
          <w:lang w:val="uk-UA"/>
        </w:rPr>
      </w:pPr>
      <w:r w:rsidRPr="006A34AE">
        <w:rPr>
          <w:sz w:val="28"/>
          <w:szCs w:val="28"/>
          <w:lang w:val="uk-UA"/>
        </w:rPr>
        <w:t xml:space="preserve">Концепції капіталу та збереження капіталу  </w:t>
      </w:r>
    </w:p>
    <w:p w:rsidR="007F0F7D" w:rsidRPr="006A34AE" w:rsidRDefault="007F0F7D" w:rsidP="00A90171">
      <w:pPr>
        <w:pStyle w:val="a5"/>
        <w:widowControl w:val="0"/>
        <w:tabs>
          <w:tab w:val="left" w:pos="993"/>
        </w:tabs>
        <w:spacing w:before="0" w:beforeAutospacing="0" w:after="0" w:afterAutospacing="0"/>
        <w:ind w:firstLineChars="252" w:firstLine="706"/>
        <w:jc w:val="both"/>
        <w:rPr>
          <w:sz w:val="28"/>
          <w:szCs w:val="28"/>
          <w:lang w:val="uk-UA"/>
        </w:rPr>
      </w:pPr>
      <w:r w:rsidRPr="006A34AE">
        <w:rPr>
          <w:sz w:val="28"/>
          <w:szCs w:val="28"/>
          <w:lang w:val="uk-UA"/>
        </w:rPr>
        <w:t xml:space="preserve">Концептуальна основа стосується фінзвітів загального призначення, включаючи консолідовані, та розкриває: </w:t>
      </w:r>
    </w:p>
    <w:p w:rsidR="007F0F7D" w:rsidRPr="006A34AE" w:rsidRDefault="007F0F7D" w:rsidP="00A90171">
      <w:pPr>
        <w:pStyle w:val="a5"/>
        <w:widowControl w:val="0"/>
        <w:tabs>
          <w:tab w:val="left" w:pos="993"/>
        </w:tabs>
        <w:spacing w:before="0" w:beforeAutospacing="0" w:after="0" w:afterAutospacing="0"/>
        <w:ind w:firstLineChars="252" w:firstLine="706"/>
        <w:jc w:val="both"/>
        <w:rPr>
          <w:sz w:val="28"/>
          <w:szCs w:val="28"/>
          <w:lang w:val="uk-UA"/>
        </w:rPr>
      </w:pPr>
      <w:r w:rsidRPr="006A34AE">
        <w:rPr>
          <w:sz w:val="28"/>
          <w:szCs w:val="28"/>
          <w:lang w:val="uk-UA"/>
        </w:rPr>
        <w:t xml:space="preserve">– мету фінзвіту; </w:t>
      </w:r>
    </w:p>
    <w:p w:rsidR="007F0F7D" w:rsidRPr="006A34AE" w:rsidRDefault="007F0F7D" w:rsidP="00A90171">
      <w:pPr>
        <w:pStyle w:val="a5"/>
        <w:widowControl w:val="0"/>
        <w:tabs>
          <w:tab w:val="left" w:pos="993"/>
        </w:tabs>
        <w:spacing w:before="0" w:beforeAutospacing="0" w:after="0" w:afterAutospacing="0"/>
        <w:ind w:firstLineChars="252" w:firstLine="706"/>
        <w:jc w:val="both"/>
        <w:rPr>
          <w:sz w:val="28"/>
          <w:szCs w:val="28"/>
        </w:rPr>
      </w:pPr>
      <w:r w:rsidRPr="006A34AE">
        <w:rPr>
          <w:sz w:val="28"/>
          <w:szCs w:val="28"/>
          <w:lang w:val="uk-UA"/>
        </w:rPr>
        <w:t xml:space="preserve">– </w:t>
      </w:r>
      <w:r w:rsidRPr="006A34AE">
        <w:rPr>
          <w:sz w:val="28"/>
          <w:szCs w:val="28"/>
        </w:rPr>
        <w:t xml:space="preserve">якісні характеристики, які визначають корисність наведеної у фінзвіті інформації; </w:t>
      </w:r>
    </w:p>
    <w:p w:rsidR="007F0F7D" w:rsidRPr="006A34AE" w:rsidRDefault="007F0F7D" w:rsidP="00A90171">
      <w:pPr>
        <w:pStyle w:val="a5"/>
        <w:widowControl w:val="0"/>
        <w:tabs>
          <w:tab w:val="left" w:pos="993"/>
        </w:tabs>
        <w:spacing w:before="0" w:beforeAutospacing="0" w:after="0" w:afterAutospacing="0"/>
        <w:ind w:firstLineChars="252" w:firstLine="706"/>
        <w:jc w:val="both"/>
        <w:rPr>
          <w:sz w:val="28"/>
          <w:szCs w:val="28"/>
        </w:rPr>
      </w:pPr>
      <w:r w:rsidRPr="006A34AE">
        <w:rPr>
          <w:sz w:val="28"/>
          <w:szCs w:val="28"/>
        </w:rPr>
        <w:t xml:space="preserve">– визначення, визнання та оцінку елементів, з яких складаються фінзвіти; </w:t>
      </w:r>
    </w:p>
    <w:p w:rsidR="007F0F7D" w:rsidRPr="006A34AE" w:rsidRDefault="007F0F7D" w:rsidP="00A90171">
      <w:pPr>
        <w:pStyle w:val="a5"/>
        <w:widowControl w:val="0"/>
        <w:tabs>
          <w:tab w:val="left" w:pos="993"/>
        </w:tabs>
        <w:spacing w:before="0" w:beforeAutospacing="0" w:after="0" w:afterAutospacing="0"/>
        <w:ind w:firstLineChars="252" w:firstLine="706"/>
        <w:jc w:val="both"/>
        <w:rPr>
          <w:sz w:val="28"/>
          <w:szCs w:val="28"/>
          <w:lang w:val="uk-UA"/>
        </w:rPr>
      </w:pPr>
      <w:r w:rsidRPr="006A34AE">
        <w:rPr>
          <w:sz w:val="28"/>
          <w:szCs w:val="28"/>
        </w:rPr>
        <w:t xml:space="preserve">– концепції капіталу та його збереження. </w:t>
      </w:r>
    </w:p>
    <w:p w:rsidR="006E6963" w:rsidRPr="006A34AE" w:rsidRDefault="006E6963" w:rsidP="00A90171">
      <w:pPr>
        <w:pStyle w:val="a5"/>
        <w:widowControl w:val="0"/>
        <w:tabs>
          <w:tab w:val="left" w:pos="993"/>
        </w:tabs>
        <w:spacing w:before="0" w:beforeAutospacing="0" w:after="0" w:afterAutospacing="0"/>
        <w:ind w:firstLineChars="252" w:firstLine="706"/>
        <w:jc w:val="both"/>
        <w:rPr>
          <w:sz w:val="28"/>
          <w:szCs w:val="28"/>
          <w:lang w:val="uk-UA"/>
        </w:rPr>
      </w:pPr>
      <w:r w:rsidRPr="006A34AE">
        <w:rPr>
          <w:sz w:val="28"/>
          <w:szCs w:val="28"/>
          <w:lang w:val="uk-UA"/>
        </w:rPr>
        <w:t>Мета КО</w:t>
      </w:r>
      <w:r w:rsidR="006A34AE">
        <w:rPr>
          <w:sz w:val="28"/>
          <w:szCs w:val="28"/>
          <w:lang w:val="uk-UA"/>
        </w:rPr>
        <w:t xml:space="preserve"> –</w:t>
      </w:r>
      <w:r w:rsidRPr="006A34AE">
        <w:rPr>
          <w:sz w:val="28"/>
          <w:szCs w:val="28"/>
          <w:lang w:val="uk-UA"/>
        </w:rPr>
        <w:t xml:space="preserve"> прозорість</w:t>
      </w:r>
      <w:r w:rsidR="006A34AE">
        <w:rPr>
          <w:sz w:val="28"/>
          <w:szCs w:val="28"/>
          <w:lang w:val="uk-UA"/>
        </w:rPr>
        <w:t xml:space="preserve"> </w:t>
      </w:r>
      <w:r w:rsidRPr="006A34AE">
        <w:rPr>
          <w:sz w:val="28"/>
          <w:szCs w:val="28"/>
          <w:lang w:val="uk-UA"/>
        </w:rPr>
        <w:t>та підзвітність інформації про суб</w:t>
      </w:r>
      <w:r w:rsidR="006C77ED">
        <w:rPr>
          <w:sz w:val="28"/>
          <w:szCs w:val="28"/>
          <w:lang w:val="uk-UA"/>
        </w:rPr>
        <w:t>’</w:t>
      </w:r>
      <w:r w:rsidRPr="006A34AE">
        <w:rPr>
          <w:sz w:val="28"/>
          <w:szCs w:val="28"/>
          <w:lang w:val="uk-UA"/>
        </w:rPr>
        <w:t>єкти</w:t>
      </w:r>
      <w:r w:rsidR="00C138AE" w:rsidRPr="006A34AE">
        <w:rPr>
          <w:sz w:val="28"/>
          <w:szCs w:val="28"/>
          <w:lang w:val="uk-UA"/>
        </w:rPr>
        <w:t xml:space="preserve"> господарювання, Сприяє економічній ефективності, допомагаючи інвесторам виявляти можливості та ризики в усьому світі, тим самим поліпшуючи розподіл капіталу. Для підприємств використання єдиної, довіреної мови бухгалтерського обліку, що спирається на Стандарти, побудовані на фундаменті </w:t>
      </w:r>
      <w:r w:rsidR="00C138AE" w:rsidRPr="006A34AE">
        <w:rPr>
          <w:i/>
          <w:iCs/>
          <w:sz w:val="28"/>
          <w:szCs w:val="28"/>
          <w:lang w:val="uk-UA"/>
        </w:rPr>
        <w:t xml:space="preserve">Концептуальної основи, </w:t>
      </w:r>
      <w:r w:rsidR="00C138AE" w:rsidRPr="006A34AE">
        <w:rPr>
          <w:sz w:val="28"/>
          <w:szCs w:val="28"/>
          <w:lang w:val="uk-UA"/>
        </w:rPr>
        <w:t>знижує вартість капіталу та зменшує витрати на міжнародне звітування</w:t>
      </w:r>
    </w:p>
    <w:p w:rsidR="00BB1B09" w:rsidRPr="006A34AE" w:rsidRDefault="00BB1B09" w:rsidP="00A90171">
      <w:pPr>
        <w:pStyle w:val="a5"/>
        <w:widowControl w:val="0"/>
        <w:tabs>
          <w:tab w:val="left" w:pos="993"/>
        </w:tabs>
        <w:spacing w:before="0" w:beforeAutospacing="0" w:after="0" w:afterAutospacing="0"/>
        <w:ind w:firstLineChars="252" w:firstLine="706"/>
        <w:jc w:val="both"/>
        <w:rPr>
          <w:sz w:val="28"/>
          <w:szCs w:val="28"/>
          <w:lang w:val="uk-UA"/>
        </w:rPr>
      </w:pPr>
      <w:r w:rsidRPr="006A34AE">
        <w:rPr>
          <w:sz w:val="28"/>
          <w:szCs w:val="28"/>
        </w:rPr>
        <w:t>Концептуальна основа не є МСФЗ і, відповідно, не визначає стандарти для певної оцінки або розкриття інформації у фінзвітах. Ніщо в Концептуальній основі не спростовує жодного конкретного МСФЗ. У разі суперечності між нею та окремим міжнародним стандартом вимоги останнього домінують над вимогами Концептуальної основи. </w:t>
      </w:r>
    </w:p>
    <w:p w:rsidR="007F0F7D" w:rsidRPr="006A34AE" w:rsidRDefault="007F0F7D" w:rsidP="00A90171">
      <w:pPr>
        <w:pStyle w:val="a5"/>
        <w:widowControl w:val="0"/>
        <w:tabs>
          <w:tab w:val="left" w:pos="993"/>
        </w:tabs>
        <w:spacing w:before="0" w:beforeAutospacing="0" w:after="0" w:afterAutospacing="0"/>
        <w:ind w:firstLineChars="252" w:firstLine="706"/>
        <w:jc w:val="both"/>
        <w:rPr>
          <w:sz w:val="28"/>
          <w:szCs w:val="28"/>
        </w:rPr>
      </w:pPr>
      <w:r w:rsidRPr="006A34AE">
        <w:rPr>
          <w:sz w:val="28"/>
          <w:szCs w:val="28"/>
        </w:rPr>
        <w:t>Загалом, розпочинаючи теоретичне вивчення МСФЗ та запровадження їх у практичну діяльність, слід пам</w:t>
      </w:r>
      <w:r w:rsidR="006C77ED">
        <w:rPr>
          <w:sz w:val="28"/>
          <w:szCs w:val="28"/>
        </w:rPr>
        <w:t>’</w:t>
      </w:r>
      <w:r w:rsidRPr="006A34AE">
        <w:rPr>
          <w:sz w:val="28"/>
          <w:szCs w:val="28"/>
        </w:rPr>
        <w:t xml:space="preserve">ятати, що: </w:t>
      </w:r>
    </w:p>
    <w:p w:rsidR="007F0F7D" w:rsidRPr="006A34AE" w:rsidRDefault="007F0F7D" w:rsidP="00A90171">
      <w:pPr>
        <w:pStyle w:val="a5"/>
        <w:widowControl w:val="0"/>
        <w:tabs>
          <w:tab w:val="left" w:pos="993"/>
        </w:tabs>
        <w:spacing w:before="0" w:beforeAutospacing="0" w:after="0" w:afterAutospacing="0"/>
        <w:ind w:firstLineChars="252" w:firstLine="706"/>
        <w:jc w:val="both"/>
        <w:rPr>
          <w:sz w:val="28"/>
          <w:szCs w:val="28"/>
        </w:rPr>
      </w:pPr>
      <w:r w:rsidRPr="006A34AE">
        <w:rPr>
          <w:sz w:val="28"/>
          <w:szCs w:val="28"/>
        </w:rPr>
        <w:t xml:space="preserve">– положення та концепції МСФЗ мають виключно рекомендаційний характер і застосовуються як основа національних вимог до організації та методології бухгалтерського обліку й фінансової звітності в багатьох країнах світу; </w:t>
      </w:r>
    </w:p>
    <w:p w:rsidR="007F0F7D" w:rsidRPr="006A34AE" w:rsidRDefault="007F0F7D" w:rsidP="00A90171">
      <w:pPr>
        <w:pStyle w:val="a5"/>
        <w:widowControl w:val="0"/>
        <w:tabs>
          <w:tab w:val="left" w:pos="993"/>
        </w:tabs>
        <w:spacing w:before="0" w:beforeAutospacing="0" w:after="0" w:afterAutospacing="0"/>
        <w:ind w:firstLineChars="252" w:firstLine="706"/>
        <w:jc w:val="both"/>
        <w:rPr>
          <w:sz w:val="28"/>
          <w:szCs w:val="28"/>
        </w:rPr>
      </w:pPr>
      <w:r w:rsidRPr="006A34AE">
        <w:rPr>
          <w:sz w:val="28"/>
          <w:szCs w:val="28"/>
        </w:rPr>
        <w:t xml:space="preserve">– МСФЗ не визначають безпосередньо порядок ведення бухгалтерського обліку, а лише описують загальні правила оцінки та подання інформації у </w:t>
      </w:r>
      <w:r w:rsidRPr="006A34AE">
        <w:rPr>
          <w:sz w:val="28"/>
          <w:szCs w:val="28"/>
        </w:rPr>
        <w:lastRenderedPageBreak/>
        <w:t xml:space="preserve">фінзвітах. </w:t>
      </w:r>
    </w:p>
    <w:p w:rsidR="007F0F7D" w:rsidRPr="006A34AE" w:rsidRDefault="007F0F7D" w:rsidP="00A90171">
      <w:pPr>
        <w:pStyle w:val="a5"/>
        <w:widowControl w:val="0"/>
        <w:tabs>
          <w:tab w:val="left" w:pos="993"/>
        </w:tabs>
        <w:spacing w:before="0" w:beforeAutospacing="0" w:after="0" w:afterAutospacing="0"/>
        <w:ind w:firstLineChars="252" w:firstLine="706"/>
        <w:jc w:val="both"/>
        <w:rPr>
          <w:sz w:val="28"/>
          <w:szCs w:val="28"/>
        </w:rPr>
      </w:pPr>
      <w:r w:rsidRPr="006A34AE">
        <w:rPr>
          <w:sz w:val="28"/>
          <w:szCs w:val="28"/>
        </w:rPr>
        <w:t xml:space="preserve">Як уже зрозуміло, загальні вимоги до фінансової звітності викладено в Концептуальній основі, але, крім цього, і в затвердженому КМСБО Міжнародному стандарті бухгалтерського обліку 1 «Подання фінансових звітів» (далі – МСБО 1). </w:t>
      </w:r>
    </w:p>
    <w:p w:rsidR="00DD38C1" w:rsidRPr="006A34AE" w:rsidRDefault="007F0F7D" w:rsidP="00A90171">
      <w:pPr>
        <w:pStyle w:val="a5"/>
        <w:widowControl w:val="0"/>
        <w:tabs>
          <w:tab w:val="left" w:pos="993"/>
        </w:tabs>
        <w:spacing w:before="0" w:beforeAutospacing="0" w:after="0" w:afterAutospacing="0"/>
        <w:ind w:firstLineChars="252" w:firstLine="706"/>
        <w:jc w:val="both"/>
        <w:rPr>
          <w:sz w:val="28"/>
          <w:szCs w:val="28"/>
          <w:lang w:val="uk-UA"/>
        </w:rPr>
      </w:pPr>
      <w:r w:rsidRPr="006A34AE">
        <w:rPr>
          <w:sz w:val="28"/>
          <w:szCs w:val="28"/>
        </w:rPr>
        <w:t xml:space="preserve">Структурно МСБО 1 включає концепції та положення, що лежать в основі його розробки, перелік питань, які регламентуються даним стандартом, короткий глосарій термінів, критерії застосування стандарту, методи обліку та способи розкриття інформації. </w:t>
      </w:r>
    </w:p>
    <w:p w:rsidR="000D1D39" w:rsidRPr="006A34AE" w:rsidRDefault="000D1D39" w:rsidP="00A90171">
      <w:pPr>
        <w:pStyle w:val="a5"/>
        <w:widowControl w:val="0"/>
        <w:tabs>
          <w:tab w:val="left" w:pos="993"/>
        </w:tabs>
        <w:spacing w:before="0" w:beforeAutospacing="0" w:after="0" w:afterAutospacing="0"/>
        <w:ind w:firstLineChars="252" w:firstLine="706"/>
        <w:jc w:val="both"/>
        <w:rPr>
          <w:sz w:val="28"/>
          <w:szCs w:val="28"/>
          <w:lang w:val="uk-UA"/>
        </w:rPr>
      </w:pPr>
      <w:r w:rsidRPr="006A34AE">
        <w:rPr>
          <w:sz w:val="28"/>
          <w:szCs w:val="28"/>
        </w:rPr>
        <w:t xml:space="preserve">Великою мірою фінансова звітність базується на оцінках, судженнях та моделях, а не на точних описах. </w:t>
      </w:r>
      <w:r w:rsidRPr="006A34AE">
        <w:rPr>
          <w:i/>
          <w:iCs/>
          <w:sz w:val="28"/>
          <w:szCs w:val="28"/>
        </w:rPr>
        <w:t xml:space="preserve">Концептуальна основа </w:t>
      </w:r>
      <w:r w:rsidRPr="006A34AE">
        <w:rPr>
          <w:sz w:val="28"/>
          <w:szCs w:val="28"/>
        </w:rPr>
        <w:t xml:space="preserve">встановлює концепції, на яких ґрунтуються такі оцінки, судження та моделі. Концепції – це мета, до якої прагнуть Рада й укладачі фінансової звітності. </w:t>
      </w:r>
    </w:p>
    <w:p w:rsidR="006A34AE" w:rsidRDefault="006A34AE" w:rsidP="00A90171">
      <w:pPr>
        <w:pStyle w:val="a5"/>
        <w:widowControl w:val="0"/>
        <w:tabs>
          <w:tab w:val="left" w:pos="993"/>
        </w:tabs>
        <w:spacing w:before="0" w:beforeAutospacing="0" w:after="0" w:afterAutospacing="0"/>
        <w:ind w:firstLineChars="252" w:firstLine="706"/>
        <w:jc w:val="both"/>
        <w:rPr>
          <w:b/>
          <w:color w:val="000000"/>
          <w:sz w:val="28"/>
          <w:szCs w:val="28"/>
          <w:lang w:val="uk-UA"/>
        </w:rPr>
      </w:pPr>
    </w:p>
    <w:p w:rsidR="002357B1" w:rsidRPr="006A34AE" w:rsidRDefault="002357B1" w:rsidP="00A90171">
      <w:pPr>
        <w:pStyle w:val="a5"/>
        <w:widowControl w:val="0"/>
        <w:tabs>
          <w:tab w:val="left" w:pos="993"/>
        </w:tabs>
        <w:spacing w:before="0" w:beforeAutospacing="0" w:after="0" w:afterAutospacing="0"/>
        <w:ind w:firstLineChars="252" w:firstLine="706"/>
        <w:jc w:val="both"/>
        <w:rPr>
          <w:b/>
          <w:sz w:val="28"/>
          <w:szCs w:val="28"/>
          <w:lang w:val="uk-UA"/>
        </w:rPr>
      </w:pPr>
      <w:r w:rsidRPr="006A34AE">
        <w:rPr>
          <w:b/>
          <w:color w:val="000000"/>
          <w:sz w:val="28"/>
          <w:szCs w:val="28"/>
          <w:lang w:val="uk-UA"/>
        </w:rPr>
        <w:t>2. Звітний період та к</w:t>
      </w:r>
      <w:r w:rsidRPr="006A34AE">
        <w:rPr>
          <w:b/>
          <w:sz w:val="28"/>
          <w:szCs w:val="28"/>
          <w:lang w:val="uk-UA"/>
        </w:rPr>
        <w:t>ористувачі фінансової звітності</w:t>
      </w:r>
    </w:p>
    <w:p w:rsidR="002357B1" w:rsidRPr="006A34AE" w:rsidRDefault="002357B1" w:rsidP="00A90171">
      <w:pPr>
        <w:widowControl w:val="0"/>
        <w:tabs>
          <w:tab w:val="left" w:pos="993"/>
        </w:tabs>
        <w:ind w:firstLineChars="252" w:firstLine="706"/>
        <w:jc w:val="both"/>
        <w:rPr>
          <w:sz w:val="28"/>
          <w:szCs w:val="28"/>
          <w:lang w:val="uk-UA"/>
        </w:rPr>
      </w:pPr>
      <w:r w:rsidRPr="006A34AE">
        <w:rPr>
          <w:b/>
          <w:sz w:val="28"/>
          <w:szCs w:val="28"/>
          <w:lang w:val="uk-UA"/>
        </w:rPr>
        <w:t>Перший звітний період за МСФЗ</w:t>
      </w:r>
      <w:r w:rsidRPr="006A34AE">
        <w:rPr>
          <w:sz w:val="28"/>
          <w:szCs w:val="28"/>
          <w:lang w:val="uk-UA"/>
        </w:rPr>
        <w:t xml:space="preserve"> (</w:t>
      </w:r>
      <w:r w:rsidRPr="006A34AE">
        <w:rPr>
          <w:sz w:val="28"/>
          <w:szCs w:val="28"/>
        </w:rPr>
        <w:t>first</w:t>
      </w:r>
      <w:r w:rsidRPr="006A34AE">
        <w:rPr>
          <w:sz w:val="28"/>
          <w:szCs w:val="28"/>
          <w:lang w:val="uk-UA"/>
        </w:rPr>
        <w:t xml:space="preserve"> </w:t>
      </w:r>
      <w:r w:rsidRPr="006A34AE">
        <w:rPr>
          <w:sz w:val="28"/>
          <w:szCs w:val="28"/>
        </w:rPr>
        <w:t>IFRS</w:t>
      </w:r>
      <w:r w:rsidRPr="006A34AE">
        <w:rPr>
          <w:sz w:val="28"/>
          <w:szCs w:val="28"/>
          <w:lang w:val="uk-UA"/>
        </w:rPr>
        <w:t xml:space="preserve"> </w:t>
      </w:r>
      <w:r w:rsidRPr="006A34AE">
        <w:rPr>
          <w:sz w:val="28"/>
          <w:szCs w:val="28"/>
        </w:rPr>
        <w:t>reporting</w:t>
      </w:r>
      <w:r w:rsidRPr="006A34AE">
        <w:rPr>
          <w:sz w:val="28"/>
          <w:szCs w:val="28"/>
          <w:lang w:val="uk-UA"/>
        </w:rPr>
        <w:t xml:space="preserve"> </w:t>
      </w:r>
      <w:r w:rsidRPr="006A34AE">
        <w:rPr>
          <w:sz w:val="28"/>
          <w:szCs w:val="28"/>
        </w:rPr>
        <w:t>period</w:t>
      </w:r>
      <w:r w:rsidRPr="006A34AE">
        <w:rPr>
          <w:sz w:val="28"/>
          <w:szCs w:val="28"/>
          <w:lang w:val="uk-UA"/>
        </w:rPr>
        <w:t xml:space="preserve">) найпізніший звітний період, охоплений </w:t>
      </w:r>
      <w:r w:rsidRPr="006A34AE">
        <w:rPr>
          <w:b/>
          <w:sz w:val="28"/>
          <w:szCs w:val="28"/>
          <w:lang w:val="uk-UA"/>
        </w:rPr>
        <w:t xml:space="preserve">першою фінансовою звітністю </w:t>
      </w:r>
      <w:r w:rsidRPr="006A34AE">
        <w:rPr>
          <w:sz w:val="28"/>
          <w:szCs w:val="28"/>
          <w:lang w:val="uk-UA"/>
        </w:rPr>
        <w:t>суб</w:t>
      </w:r>
      <w:r w:rsidR="006C77ED">
        <w:rPr>
          <w:sz w:val="28"/>
          <w:szCs w:val="28"/>
          <w:lang w:val="uk-UA"/>
        </w:rPr>
        <w:t>’</w:t>
      </w:r>
      <w:r w:rsidRPr="006A34AE">
        <w:rPr>
          <w:sz w:val="28"/>
          <w:szCs w:val="28"/>
          <w:lang w:val="uk-UA"/>
        </w:rPr>
        <w:t xml:space="preserve">єкта господарювання за </w:t>
      </w:r>
      <w:r w:rsidRPr="006A34AE">
        <w:rPr>
          <w:b/>
          <w:sz w:val="28"/>
          <w:szCs w:val="28"/>
          <w:lang w:val="uk-UA"/>
        </w:rPr>
        <w:t>МСФЗ</w:t>
      </w:r>
      <w:r w:rsidRPr="006A34AE">
        <w:rPr>
          <w:sz w:val="28"/>
          <w:szCs w:val="28"/>
          <w:lang w:val="uk-UA"/>
        </w:rPr>
        <w:t>.</w:t>
      </w:r>
    </w:p>
    <w:p w:rsidR="002357B1" w:rsidRPr="006A34AE" w:rsidRDefault="002357B1" w:rsidP="00A90171">
      <w:pPr>
        <w:pStyle w:val="a5"/>
        <w:widowControl w:val="0"/>
        <w:tabs>
          <w:tab w:val="left" w:pos="993"/>
        </w:tabs>
        <w:spacing w:before="0" w:beforeAutospacing="0" w:after="0" w:afterAutospacing="0"/>
        <w:ind w:firstLineChars="252" w:firstLine="706"/>
        <w:jc w:val="both"/>
        <w:rPr>
          <w:sz w:val="28"/>
          <w:szCs w:val="28"/>
        </w:rPr>
      </w:pPr>
      <w:r w:rsidRPr="006A34AE">
        <w:rPr>
          <w:sz w:val="28"/>
          <w:szCs w:val="28"/>
          <w:lang w:val="uk-UA"/>
        </w:rPr>
        <w:t xml:space="preserve">Як випливає з МСБО 1, </w:t>
      </w:r>
      <w:r w:rsidRPr="006A34AE">
        <w:rPr>
          <w:b/>
          <w:bCs/>
          <w:sz w:val="28"/>
          <w:szCs w:val="28"/>
          <w:lang w:val="uk-UA"/>
        </w:rPr>
        <w:t>фінансові звіти загального призначення</w:t>
      </w:r>
      <w:r w:rsidRPr="006A34AE">
        <w:rPr>
          <w:sz w:val="28"/>
          <w:szCs w:val="28"/>
          <w:lang w:val="uk-UA"/>
        </w:rPr>
        <w:t xml:space="preserve"> – це звіти, що відповідають потребам тих користувачів, які не можуть вимагати, щоб вони були складені з урахуванням їх конкретних інформаційних потреб. Користувачами фінзвітів є: існуючі й потенційні інвестори, працівники, кредитори, клієнти, урядові установи, громадськість. </w:t>
      </w:r>
      <w:r w:rsidRPr="006A34AE">
        <w:rPr>
          <w:sz w:val="28"/>
          <w:szCs w:val="28"/>
        </w:rPr>
        <w:t xml:space="preserve">Інформаційні потреби різних груп користувачів відповідно </w:t>
      </w:r>
      <w:r w:rsidRPr="006A34AE">
        <w:rPr>
          <w:sz w:val="28"/>
          <w:szCs w:val="28"/>
          <w:lang w:val="uk-UA"/>
        </w:rPr>
        <w:t>до к</w:t>
      </w:r>
      <w:r w:rsidRPr="006A34AE">
        <w:rPr>
          <w:sz w:val="28"/>
          <w:szCs w:val="28"/>
        </w:rPr>
        <w:t xml:space="preserve">онцептуальної основи наведено в таблиці 1. </w:t>
      </w:r>
    </w:p>
    <w:p w:rsidR="006A34AE" w:rsidRDefault="006A34AE" w:rsidP="00A90171">
      <w:pPr>
        <w:pStyle w:val="a5"/>
        <w:widowControl w:val="0"/>
        <w:tabs>
          <w:tab w:val="left" w:pos="993"/>
        </w:tabs>
        <w:spacing w:before="0" w:beforeAutospacing="0" w:after="0" w:afterAutospacing="0"/>
        <w:ind w:firstLineChars="252" w:firstLine="706"/>
        <w:jc w:val="both"/>
        <w:rPr>
          <w:bCs/>
          <w:sz w:val="28"/>
          <w:szCs w:val="28"/>
        </w:rPr>
      </w:pPr>
    </w:p>
    <w:p w:rsidR="002357B1" w:rsidRPr="006A34AE" w:rsidRDefault="002357B1" w:rsidP="00A90171">
      <w:pPr>
        <w:pStyle w:val="a5"/>
        <w:widowControl w:val="0"/>
        <w:tabs>
          <w:tab w:val="left" w:pos="993"/>
        </w:tabs>
        <w:spacing w:before="0" w:beforeAutospacing="0" w:after="0" w:afterAutospacing="0"/>
        <w:ind w:firstLineChars="252" w:firstLine="706"/>
        <w:jc w:val="both"/>
        <w:rPr>
          <w:sz w:val="28"/>
          <w:szCs w:val="28"/>
        </w:rPr>
      </w:pPr>
      <w:r w:rsidRPr="006A34AE">
        <w:rPr>
          <w:bCs/>
          <w:sz w:val="28"/>
          <w:szCs w:val="28"/>
        </w:rPr>
        <w:t>Таблиця 1</w:t>
      </w:r>
      <w:r w:rsidR="006A34AE">
        <w:rPr>
          <w:bCs/>
          <w:sz w:val="28"/>
          <w:szCs w:val="28"/>
          <w:lang w:val="uk-UA"/>
        </w:rPr>
        <w:t xml:space="preserve"> –</w:t>
      </w:r>
      <w:r w:rsidRPr="006A34AE">
        <w:rPr>
          <w:bCs/>
          <w:sz w:val="28"/>
          <w:szCs w:val="28"/>
        </w:rPr>
        <w:t xml:space="preserve"> Користувачі фінансової звітності та їх інформаційні потреби</w:t>
      </w:r>
      <w:r w:rsidRPr="006A34AE">
        <w:rPr>
          <w:sz w:val="28"/>
          <w:szCs w:val="28"/>
        </w:rPr>
        <w:t xml:space="preserve"> </w:t>
      </w:r>
    </w:p>
    <w:tbl>
      <w:tblPr>
        <w:tblStyle w:val="a6"/>
        <w:tblW w:w="5000" w:type="pct"/>
        <w:tblLook w:val="0000" w:firstRow="0" w:lastRow="0" w:firstColumn="0" w:lastColumn="0" w:noHBand="0" w:noVBand="0"/>
      </w:tblPr>
      <w:tblGrid>
        <w:gridCol w:w="3084"/>
        <w:gridCol w:w="6261"/>
      </w:tblGrid>
      <w:tr w:rsidR="002357B1" w:rsidRPr="00A90171" w:rsidTr="006A34AE">
        <w:tc>
          <w:tcPr>
            <w:tcW w:w="1650" w:type="pct"/>
          </w:tcPr>
          <w:p w:rsidR="002357B1" w:rsidRPr="00A90171" w:rsidRDefault="002357B1" w:rsidP="00A90171">
            <w:pPr>
              <w:pStyle w:val="a5"/>
              <w:widowControl w:val="0"/>
              <w:spacing w:before="0" w:beforeAutospacing="0" w:after="0" w:afterAutospacing="0"/>
              <w:jc w:val="center"/>
            </w:pPr>
            <w:r w:rsidRPr="00A90171">
              <w:rPr>
                <w:bCs/>
              </w:rPr>
              <w:t>Користувачі</w:t>
            </w:r>
          </w:p>
        </w:tc>
        <w:tc>
          <w:tcPr>
            <w:tcW w:w="3350" w:type="pct"/>
          </w:tcPr>
          <w:p w:rsidR="002357B1" w:rsidRPr="00A90171" w:rsidRDefault="002357B1" w:rsidP="00A90171">
            <w:pPr>
              <w:pStyle w:val="a5"/>
              <w:widowControl w:val="0"/>
              <w:spacing w:before="0" w:beforeAutospacing="0" w:after="0" w:afterAutospacing="0"/>
              <w:jc w:val="center"/>
            </w:pPr>
            <w:r w:rsidRPr="00A90171">
              <w:rPr>
                <w:bCs/>
              </w:rPr>
              <w:t>Інформаційні потреби</w:t>
            </w:r>
          </w:p>
        </w:tc>
      </w:tr>
      <w:tr w:rsidR="002357B1" w:rsidRPr="006A34AE" w:rsidTr="006A34AE">
        <w:tc>
          <w:tcPr>
            <w:tcW w:w="1650" w:type="pct"/>
          </w:tcPr>
          <w:p w:rsidR="002357B1" w:rsidRPr="006A34AE" w:rsidRDefault="002357B1" w:rsidP="00A90171">
            <w:pPr>
              <w:pStyle w:val="a5"/>
              <w:widowControl w:val="0"/>
              <w:spacing w:before="0" w:beforeAutospacing="0" w:after="0" w:afterAutospacing="0"/>
              <w:jc w:val="both"/>
            </w:pPr>
            <w:r w:rsidRPr="006A34AE">
              <w:t>1. Інвестори </w:t>
            </w:r>
          </w:p>
        </w:tc>
        <w:tc>
          <w:tcPr>
            <w:tcW w:w="3350" w:type="pct"/>
          </w:tcPr>
          <w:p w:rsidR="002357B1" w:rsidRPr="006A34AE" w:rsidRDefault="002357B1" w:rsidP="00A90171">
            <w:pPr>
              <w:pStyle w:val="a5"/>
              <w:widowControl w:val="0"/>
              <w:spacing w:before="0" w:beforeAutospacing="0" w:after="0" w:afterAutospacing="0"/>
              <w:jc w:val="both"/>
            </w:pPr>
            <w:r w:rsidRPr="006A34AE">
              <w:t>Здатність підприємства сплачувати дивіденди. Прийняття рішень щодо придбання, утримання або продажу інвестицій </w:t>
            </w:r>
          </w:p>
        </w:tc>
      </w:tr>
      <w:tr w:rsidR="002357B1" w:rsidRPr="006A34AE" w:rsidTr="006A34AE">
        <w:tc>
          <w:tcPr>
            <w:tcW w:w="1650" w:type="pct"/>
          </w:tcPr>
          <w:p w:rsidR="002357B1" w:rsidRPr="006A34AE" w:rsidRDefault="002357B1" w:rsidP="00A90171">
            <w:pPr>
              <w:pStyle w:val="a5"/>
              <w:widowControl w:val="0"/>
              <w:spacing w:before="0" w:beforeAutospacing="0" w:after="0" w:afterAutospacing="0"/>
              <w:jc w:val="both"/>
            </w:pPr>
            <w:r w:rsidRPr="006A34AE">
              <w:t>2. Працівники </w:t>
            </w:r>
          </w:p>
        </w:tc>
        <w:tc>
          <w:tcPr>
            <w:tcW w:w="3350" w:type="pct"/>
          </w:tcPr>
          <w:p w:rsidR="002357B1" w:rsidRPr="006A34AE" w:rsidRDefault="002357B1" w:rsidP="00A90171">
            <w:pPr>
              <w:pStyle w:val="a5"/>
              <w:widowControl w:val="0"/>
              <w:spacing w:before="0" w:beforeAutospacing="0" w:after="0" w:afterAutospacing="0"/>
              <w:jc w:val="both"/>
            </w:pPr>
            <w:r w:rsidRPr="006A34AE">
              <w:t>Стабільність і прибутковість підприємства. Збереження робочих місць, оплата праці та пенсійне забезпечення </w:t>
            </w:r>
          </w:p>
        </w:tc>
      </w:tr>
      <w:tr w:rsidR="002357B1" w:rsidRPr="006A34AE" w:rsidTr="006A34AE">
        <w:tc>
          <w:tcPr>
            <w:tcW w:w="1650" w:type="pct"/>
          </w:tcPr>
          <w:p w:rsidR="002357B1" w:rsidRPr="006A34AE" w:rsidRDefault="002357B1" w:rsidP="00A90171">
            <w:pPr>
              <w:pStyle w:val="a5"/>
              <w:widowControl w:val="0"/>
              <w:spacing w:before="0" w:beforeAutospacing="0" w:after="0" w:afterAutospacing="0"/>
              <w:jc w:val="both"/>
            </w:pPr>
            <w:r w:rsidRPr="006A34AE">
              <w:t>3. Позикодавці (у т. ч. банки) </w:t>
            </w:r>
          </w:p>
        </w:tc>
        <w:tc>
          <w:tcPr>
            <w:tcW w:w="3350" w:type="pct"/>
          </w:tcPr>
          <w:p w:rsidR="002357B1" w:rsidRPr="006A34AE" w:rsidRDefault="002357B1" w:rsidP="00A90171">
            <w:pPr>
              <w:pStyle w:val="a5"/>
              <w:widowControl w:val="0"/>
              <w:spacing w:before="0" w:beforeAutospacing="0" w:after="0" w:afterAutospacing="0"/>
              <w:jc w:val="both"/>
            </w:pPr>
            <w:r w:rsidRPr="006A34AE">
              <w:t>Своєчасність повернення позики та отримання відсотків </w:t>
            </w:r>
          </w:p>
        </w:tc>
      </w:tr>
      <w:tr w:rsidR="002357B1" w:rsidRPr="006A34AE" w:rsidTr="006A34AE">
        <w:tc>
          <w:tcPr>
            <w:tcW w:w="1650" w:type="pct"/>
          </w:tcPr>
          <w:p w:rsidR="002357B1" w:rsidRPr="006A34AE" w:rsidRDefault="002357B1" w:rsidP="00A90171">
            <w:pPr>
              <w:pStyle w:val="a5"/>
              <w:widowControl w:val="0"/>
              <w:spacing w:before="0" w:beforeAutospacing="0" w:after="0" w:afterAutospacing="0"/>
              <w:jc w:val="both"/>
            </w:pPr>
            <w:r w:rsidRPr="006A34AE">
              <w:t>4. Постачальники та інші кредитори </w:t>
            </w:r>
          </w:p>
        </w:tc>
        <w:tc>
          <w:tcPr>
            <w:tcW w:w="3350" w:type="pct"/>
          </w:tcPr>
          <w:p w:rsidR="002357B1" w:rsidRPr="006A34AE" w:rsidRDefault="002357B1" w:rsidP="00A90171">
            <w:pPr>
              <w:pStyle w:val="a5"/>
              <w:widowControl w:val="0"/>
              <w:spacing w:before="0" w:beforeAutospacing="0" w:after="0" w:afterAutospacing="0"/>
              <w:jc w:val="both"/>
            </w:pPr>
            <w:r w:rsidRPr="006A34AE">
              <w:t>Своєчасність оплати рахунків та виконання зобов</w:t>
            </w:r>
            <w:r w:rsidR="006C77ED">
              <w:t>’</w:t>
            </w:r>
            <w:r w:rsidRPr="006A34AE">
              <w:t>язань </w:t>
            </w:r>
          </w:p>
        </w:tc>
      </w:tr>
      <w:tr w:rsidR="002357B1" w:rsidRPr="006A34AE" w:rsidTr="006A34AE">
        <w:tc>
          <w:tcPr>
            <w:tcW w:w="1650" w:type="pct"/>
          </w:tcPr>
          <w:p w:rsidR="002357B1" w:rsidRPr="006A34AE" w:rsidRDefault="002357B1" w:rsidP="00A90171">
            <w:pPr>
              <w:pStyle w:val="a5"/>
              <w:widowControl w:val="0"/>
              <w:spacing w:before="0" w:beforeAutospacing="0" w:after="0" w:afterAutospacing="0"/>
              <w:jc w:val="both"/>
            </w:pPr>
            <w:r w:rsidRPr="006A34AE">
              <w:t>5. Клієнти (замовники) </w:t>
            </w:r>
          </w:p>
        </w:tc>
        <w:tc>
          <w:tcPr>
            <w:tcW w:w="3350" w:type="pct"/>
          </w:tcPr>
          <w:p w:rsidR="002357B1" w:rsidRPr="006A34AE" w:rsidRDefault="002357B1" w:rsidP="00A90171">
            <w:pPr>
              <w:pStyle w:val="a5"/>
              <w:widowControl w:val="0"/>
              <w:spacing w:before="0" w:beforeAutospacing="0" w:after="0" w:afterAutospacing="0"/>
              <w:jc w:val="both"/>
            </w:pPr>
            <w:r w:rsidRPr="006A34AE">
              <w:t>Можливість отримання необхідних товарів і послуг </w:t>
            </w:r>
          </w:p>
        </w:tc>
      </w:tr>
      <w:tr w:rsidR="002357B1" w:rsidRPr="006A34AE" w:rsidTr="006A34AE">
        <w:tc>
          <w:tcPr>
            <w:tcW w:w="1650" w:type="pct"/>
          </w:tcPr>
          <w:p w:rsidR="002357B1" w:rsidRPr="006A34AE" w:rsidRDefault="002357B1" w:rsidP="00A90171">
            <w:pPr>
              <w:pStyle w:val="a5"/>
              <w:widowControl w:val="0"/>
              <w:spacing w:before="0" w:beforeAutospacing="0" w:after="0" w:afterAutospacing="0"/>
              <w:jc w:val="both"/>
            </w:pPr>
            <w:r w:rsidRPr="006A34AE">
              <w:t>6. Уряд та урядові установи </w:t>
            </w:r>
          </w:p>
        </w:tc>
        <w:tc>
          <w:tcPr>
            <w:tcW w:w="3350" w:type="pct"/>
          </w:tcPr>
          <w:p w:rsidR="002357B1" w:rsidRPr="006A34AE" w:rsidRDefault="002357B1" w:rsidP="00A90171">
            <w:pPr>
              <w:pStyle w:val="a5"/>
              <w:widowControl w:val="0"/>
              <w:spacing w:before="0" w:beforeAutospacing="0" w:after="0" w:afterAutospacing="0"/>
              <w:jc w:val="both"/>
            </w:pPr>
            <w:r w:rsidRPr="006A34AE">
              <w:t>Своєчасність і повнота сплати податків. Визначення національного доходу і розподіл ресурсів </w:t>
            </w:r>
          </w:p>
        </w:tc>
      </w:tr>
      <w:tr w:rsidR="002357B1" w:rsidRPr="006A34AE" w:rsidTr="006A34AE">
        <w:tc>
          <w:tcPr>
            <w:tcW w:w="1650" w:type="pct"/>
          </w:tcPr>
          <w:p w:rsidR="002357B1" w:rsidRPr="006A34AE" w:rsidRDefault="002357B1" w:rsidP="00A90171">
            <w:pPr>
              <w:pStyle w:val="a5"/>
              <w:widowControl w:val="0"/>
              <w:spacing w:before="0" w:beforeAutospacing="0" w:after="0" w:afterAutospacing="0"/>
              <w:jc w:val="both"/>
            </w:pPr>
            <w:r w:rsidRPr="006A34AE">
              <w:t>7. Громадськість </w:t>
            </w:r>
          </w:p>
        </w:tc>
        <w:tc>
          <w:tcPr>
            <w:tcW w:w="3350" w:type="pct"/>
          </w:tcPr>
          <w:p w:rsidR="002357B1" w:rsidRPr="006A34AE" w:rsidRDefault="002357B1" w:rsidP="00A90171">
            <w:pPr>
              <w:pStyle w:val="a5"/>
              <w:widowControl w:val="0"/>
              <w:spacing w:before="0" w:beforeAutospacing="0" w:after="0" w:afterAutospacing="0"/>
              <w:jc w:val="both"/>
            </w:pPr>
            <w:r w:rsidRPr="006A34AE">
              <w:t>Вплив діяльності підприємства на добробут та благополуччя суспільства (зайнятість, екологія тощо) </w:t>
            </w:r>
          </w:p>
        </w:tc>
      </w:tr>
    </w:tbl>
    <w:p w:rsidR="006A34AE" w:rsidRDefault="006A34AE" w:rsidP="00A90171">
      <w:pPr>
        <w:pStyle w:val="a5"/>
        <w:widowControl w:val="0"/>
        <w:spacing w:before="0" w:beforeAutospacing="0" w:after="0" w:afterAutospacing="0"/>
        <w:ind w:firstLineChars="252" w:firstLine="605"/>
        <w:jc w:val="both"/>
      </w:pPr>
    </w:p>
    <w:p w:rsidR="002357B1" w:rsidRPr="006A34AE" w:rsidRDefault="002357B1" w:rsidP="00A90171">
      <w:pPr>
        <w:pStyle w:val="a5"/>
        <w:widowControl w:val="0"/>
        <w:spacing w:before="0" w:beforeAutospacing="0" w:after="0" w:afterAutospacing="0"/>
        <w:ind w:firstLineChars="295" w:firstLine="826"/>
        <w:jc w:val="both"/>
        <w:rPr>
          <w:sz w:val="28"/>
          <w:szCs w:val="28"/>
        </w:rPr>
      </w:pPr>
      <w:r w:rsidRPr="006A34AE">
        <w:rPr>
          <w:sz w:val="28"/>
          <w:szCs w:val="28"/>
        </w:rPr>
        <w:t xml:space="preserve">Фінансова звітність, складена згідно з МСБО, задовольняє інформаційні потреби, спільні для всіх користувачів, а тому такі фінзвіти не зможуть забезпечити окремих користувачів усією інформацією, потрібною для прийняття рішень. Через це не виключено встановлення окремими </w:t>
      </w:r>
      <w:r w:rsidRPr="006A34AE">
        <w:rPr>
          <w:sz w:val="28"/>
          <w:szCs w:val="28"/>
        </w:rPr>
        <w:lastRenderedPageBreak/>
        <w:t xml:space="preserve">групами користувачів інших або додаткових вимог до інформації (наприклад, уряд країни передбачить подання додаткових звітів для здійснення контролю за сплатою податків або керівництво підприємства визначить склад і зміст внутрішньої звітності, необхідної для планування, контролю і прийняття рішень). </w:t>
      </w:r>
    </w:p>
    <w:p w:rsidR="002357B1" w:rsidRPr="006A34AE" w:rsidRDefault="002357B1" w:rsidP="00A90171">
      <w:pPr>
        <w:pStyle w:val="a5"/>
        <w:widowControl w:val="0"/>
        <w:spacing w:before="0" w:beforeAutospacing="0" w:after="0" w:afterAutospacing="0"/>
        <w:ind w:firstLineChars="295" w:firstLine="826"/>
        <w:jc w:val="both"/>
        <w:rPr>
          <w:sz w:val="28"/>
          <w:szCs w:val="28"/>
        </w:rPr>
      </w:pPr>
      <w:r w:rsidRPr="006A34AE">
        <w:rPr>
          <w:sz w:val="28"/>
          <w:szCs w:val="28"/>
        </w:rPr>
        <w:t xml:space="preserve">Однак жодна група користувачів не повинна мати пріоритету щодо змісту фінансової звітності загального призначення. </w:t>
      </w:r>
    </w:p>
    <w:p w:rsidR="002357B1" w:rsidRPr="006A34AE" w:rsidRDefault="002357B1" w:rsidP="00A90171">
      <w:pPr>
        <w:pStyle w:val="a5"/>
        <w:widowControl w:val="0"/>
        <w:spacing w:before="0" w:beforeAutospacing="0" w:after="0" w:afterAutospacing="0"/>
        <w:ind w:firstLineChars="295" w:firstLine="826"/>
        <w:jc w:val="both"/>
        <w:rPr>
          <w:sz w:val="28"/>
          <w:szCs w:val="28"/>
        </w:rPr>
      </w:pPr>
      <w:r w:rsidRPr="006A34AE">
        <w:rPr>
          <w:sz w:val="28"/>
          <w:szCs w:val="28"/>
        </w:rPr>
        <w:t xml:space="preserve">Отже, метою фінзвітів загального призначення є надання інформації про фінансове становище, результати діяльності та рух грошових коштів підприємства, яка є корисною для широкого кола користувачів при прийнятті ними економічних рішень. </w:t>
      </w:r>
    </w:p>
    <w:p w:rsidR="006A34AE" w:rsidRDefault="006A34AE" w:rsidP="00A90171">
      <w:pPr>
        <w:pStyle w:val="rvps7"/>
        <w:widowControl w:val="0"/>
        <w:shd w:val="clear" w:color="auto" w:fill="FFFFFF"/>
        <w:spacing w:before="0" w:beforeAutospacing="0" w:after="0" w:afterAutospacing="0"/>
        <w:ind w:right="450" w:firstLineChars="252" w:firstLine="605"/>
        <w:jc w:val="both"/>
        <w:textAlignment w:val="baseline"/>
        <w:rPr>
          <w:b/>
          <w:lang w:val="uk-UA"/>
        </w:rPr>
      </w:pPr>
    </w:p>
    <w:p w:rsidR="00DD38C1" w:rsidRPr="006A34AE" w:rsidRDefault="002C3923" w:rsidP="00A90171">
      <w:pPr>
        <w:pStyle w:val="rvps7"/>
        <w:widowControl w:val="0"/>
        <w:shd w:val="clear" w:color="auto" w:fill="FFFFFF"/>
        <w:spacing w:before="0" w:beforeAutospacing="0" w:after="0" w:afterAutospacing="0"/>
        <w:ind w:right="450" w:firstLineChars="253" w:firstLine="708"/>
        <w:jc w:val="both"/>
        <w:textAlignment w:val="baseline"/>
        <w:rPr>
          <w:rStyle w:val="rvts15"/>
          <w:b/>
          <w:bCs/>
          <w:color w:val="000000"/>
          <w:sz w:val="28"/>
          <w:szCs w:val="28"/>
          <w:bdr w:val="none" w:sz="0" w:space="0" w:color="auto" w:frame="1"/>
          <w:lang w:val="uk-UA"/>
        </w:rPr>
      </w:pPr>
      <w:r w:rsidRPr="006A34AE">
        <w:rPr>
          <w:b/>
          <w:sz w:val="28"/>
          <w:szCs w:val="28"/>
          <w:lang w:val="uk-UA"/>
        </w:rPr>
        <w:t>3</w:t>
      </w:r>
      <w:r w:rsidR="00DD38C1" w:rsidRPr="006A34AE">
        <w:rPr>
          <w:b/>
          <w:sz w:val="28"/>
          <w:szCs w:val="28"/>
        </w:rPr>
        <w:t xml:space="preserve">. </w:t>
      </w:r>
      <w:r w:rsidR="00DD38C1" w:rsidRPr="006A34AE">
        <w:rPr>
          <w:rStyle w:val="rvts15"/>
          <w:b/>
          <w:bCs/>
          <w:color w:val="000000"/>
          <w:sz w:val="28"/>
          <w:szCs w:val="28"/>
          <w:bdr w:val="none" w:sz="0" w:space="0" w:color="auto" w:frame="1"/>
        </w:rPr>
        <w:t>Якісні характеристики корисної фінансової інформації</w:t>
      </w: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u w:val="single"/>
          <w:lang w:val="uk-UA"/>
        </w:rPr>
      </w:pPr>
      <w:bookmarkStart w:id="0" w:name="n83"/>
      <w:bookmarkEnd w:id="0"/>
      <w:r w:rsidRPr="006A34AE">
        <w:rPr>
          <w:color w:val="000000"/>
          <w:sz w:val="28"/>
          <w:szCs w:val="28"/>
        </w:rPr>
        <w:t xml:space="preserve">Для того, щоб фінансова інформація була корисною, вона повинна бути </w:t>
      </w:r>
      <w:r w:rsidRPr="006A34AE">
        <w:rPr>
          <w:color w:val="000000"/>
          <w:sz w:val="28"/>
          <w:szCs w:val="28"/>
          <w:u w:val="single"/>
        </w:rPr>
        <w:t>доречною</w:t>
      </w:r>
      <w:r w:rsidRPr="006A34AE">
        <w:rPr>
          <w:color w:val="000000"/>
          <w:sz w:val="28"/>
          <w:szCs w:val="28"/>
        </w:rPr>
        <w:t xml:space="preserve"> та </w:t>
      </w:r>
      <w:r w:rsidRPr="006A34AE">
        <w:rPr>
          <w:color w:val="000000"/>
          <w:sz w:val="28"/>
          <w:szCs w:val="28"/>
          <w:u w:val="single"/>
        </w:rPr>
        <w:t>правдиво подавати</w:t>
      </w:r>
      <w:r w:rsidRPr="006A34AE">
        <w:rPr>
          <w:color w:val="000000"/>
          <w:sz w:val="28"/>
          <w:szCs w:val="28"/>
        </w:rPr>
        <w:t xml:space="preserve"> те, що вона призначена подавати. Корисність фінансової інформації посилюється, якщо вона </w:t>
      </w:r>
      <w:r w:rsidRPr="006A34AE">
        <w:rPr>
          <w:color w:val="000000"/>
          <w:sz w:val="28"/>
          <w:szCs w:val="28"/>
          <w:u w:val="single"/>
        </w:rPr>
        <w:t>є зіставною, її можна перевірити, вчасною та зрозумілою.</w:t>
      </w:r>
    </w:p>
    <w:p w:rsidR="00D12708" w:rsidRPr="006A34AE" w:rsidRDefault="00D12708" w:rsidP="00A90171">
      <w:pPr>
        <w:pStyle w:val="rvps2"/>
        <w:widowControl w:val="0"/>
        <w:shd w:val="clear" w:color="auto" w:fill="FFFFFF"/>
        <w:spacing w:before="0" w:beforeAutospacing="0" w:after="0" w:afterAutospacing="0"/>
        <w:ind w:firstLineChars="253" w:firstLine="708"/>
        <w:jc w:val="both"/>
        <w:textAlignment w:val="baseline"/>
        <w:rPr>
          <w:b/>
          <w:color w:val="000000"/>
          <w:sz w:val="28"/>
          <w:szCs w:val="28"/>
          <w:u w:val="single"/>
          <w:lang w:val="uk-UA"/>
        </w:rPr>
      </w:pPr>
    </w:p>
    <w:p w:rsidR="00D12708" w:rsidRPr="006A34AE" w:rsidRDefault="00D12708" w:rsidP="00A90171">
      <w:pPr>
        <w:pStyle w:val="rvps2"/>
        <w:widowControl w:val="0"/>
        <w:shd w:val="clear" w:color="auto" w:fill="FFFFFF"/>
        <w:spacing w:before="0" w:beforeAutospacing="0" w:after="0" w:afterAutospacing="0"/>
        <w:ind w:firstLineChars="253" w:firstLine="708"/>
        <w:jc w:val="both"/>
        <w:textAlignment w:val="baseline"/>
        <w:rPr>
          <w:b/>
          <w:color w:val="000000"/>
          <w:sz w:val="28"/>
          <w:szCs w:val="28"/>
          <w:u w:val="single"/>
          <w:lang w:val="uk-UA"/>
        </w:rPr>
      </w:pPr>
      <w:r w:rsidRPr="006A34AE">
        <w:rPr>
          <w:b/>
          <w:color w:val="000000"/>
          <w:sz w:val="28"/>
          <w:szCs w:val="28"/>
          <w:u w:val="single"/>
          <w:lang w:val="uk-UA"/>
        </w:rPr>
        <w:t>Якісні характеристики:</w:t>
      </w:r>
    </w:p>
    <w:p w:rsidR="00D12708" w:rsidRPr="006A34AE" w:rsidRDefault="00D12708" w:rsidP="00A90171">
      <w:pPr>
        <w:pStyle w:val="rvps2"/>
        <w:widowControl w:val="0"/>
        <w:shd w:val="clear" w:color="auto" w:fill="FFFFFF"/>
        <w:spacing w:before="0" w:beforeAutospacing="0" w:after="0" w:afterAutospacing="0"/>
        <w:ind w:firstLineChars="253" w:firstLine="708"/>
        <w:jc w:val="both"/>
        <w:textAlignment w:val="baseline"/>
        <w:rPr>
          <w:b/>
          <w:color w:val="000000"/>
          <w:sz w:val="28"/>
          <w:szCs w:val="28"/>
          <w:u w:val="single"/>
          <w:lang w:val="uk-UA"/>
        </w:rPr>
      </w:pPr>
    </w:p>
    <w:p w:rsidR="00D12708" w:rsidRPr="006C77ED" w:rsidRDefault="00D12708"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lang w:val="uk-UA"/>
        </w:rPr>
      </w:pPr>
      <w:r w:rsidRPr="006C77ED">
        <w:rPr>
          <w:color w:val="000000"/>
          <w:sz w:val="28"/>
          <w:szCs w:val="28"/>
          <w:lang w:val="uk-UA"/>
        </w:rPr>
        <w:t xml:space="preserve">      Основоположні:                                           По</w:t>
      </w:r>
      <w:r w:rsidR="00382CA1" w:rsidRPr="006C77ED">
        <w:rPr>
          <w:color w:val="000000"/>
          <w:sz w:val="28"/>
          <w:szCs w:val="28"/>
          <w:lang w:val="uk-UA"/>
        </w:rPr>
        <w:t>силювальні</w:t>
      </w:r>
      <w:r w:rsidRPr="006C77ED">
        <w:rPr>
          <w:color w:val="000000"/>
          <w:sz w:val="28"/>
          <w:szCs w:val="28"/>
          <w:lang w:val="uk-UA"/>
        </w:rPr>
        <w:t>:</w:t>
      </w:r>
    </w:p>
    <w:p w:rsidR="00F55C81" w:rsidRPr="006C77ED" w:rsidRDefault="00D12708"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lang w:val="uk-UA"/>
        </w:rPr>
      </w:pPr>
      <w:r w:rsidRPr="006C77ED">
        <w:rPr>
          <w:color w:val="000000"/>
          <w:sz w:val="28"/>
          <w:szCs w:val="28"/>
          <w:lang w:val="uk-UA"/>
        </w:rPr>
        <w:t xml:space="preserve">1)  Доречність;     </w:t>
      </w:r>
    </w:p>
    <w:p w:rsidR="00D12708" w:rsidRPr="006C77ED" w:rsidRDefault="00F55C8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lang w:val="uk-UA"/>
        </w:rPr>
      </w:pPr>
      <w:r w:rsidRPr="006C77ED">
        <w:rPr>
          <w:color w:val="000000"/>
          <w:sz w:val="28"/>
          <w:szCs w:val="28"/>
          <w:lang w:val="uk-UA"/>
        </w:rPr>
        <w:t>2)  Суттєвість</w:t>
      </w:r>
      <w:r w:rsidR="00D12708" w:rsidRPr="006C77ED">
        <w:rPr>
          <w:color w:val="000000"/>
          <w:sz w:val="28"/>
          <w:szCs w:val="28"/>
          <w:lang w:val="uk-UA"/>
        </w:rPr>
        <w:t xml:space="preserve">                                          </w:t>
      </w:r>
      <w:r w:rsidRPr="006C77ED">
        <w:rPr>
          <w:color w:val="000000"/>
          <w:sz w:val="28"/>
          <w:szCs w:val="28"/>
          <w:lang w:val="uk-UA"/>
        </w:rPr>
        <w:t xml:space="preserve">      </w:t>
      </w:r>
      <w:r w:rsidR="00D12708" w:rsidRPr="006C77ED">
        <w:rPr>
          <w:color w:val="000000"/>
          <w:sz w:val="28"/>
          <w:szCs w:val="28"/>
          <w:lang w:val="uk-UA"/>
        </w:rPr>
        <w:t xml:space="preserve"> </w:t>
      </w:r>
      <w:r w:rsidR="006C77ED">
        <w:rPr>
          <w:color w:val="000000"/>
          <w:sz w:val="28"/>
          <w:szCs w:val="28"/>
          <w:lang w:val="uk-UA"/>
        </w:rPr>
        <w:t xml:space="preserve"> </w:t>
      </w:r>
      <w:r w:rsidR="00D12708" w:rsidRPr="006C77ED">
        <w:rPr>
          <w:color w:val="000000"/>
          <w:sz w:val="28"/>
          <w:szCs w:val="28"/>
          <w:lang w:val="uk-UA"/>
        </w:rPr>
        <w:t xml:space="preserve">    1) Зіставність</w:t>
      </w:r>
    </w:p>
    <w:p w:rsidR="00D12708" w:rsidRPr="006C77ED" w:rsidRDefault="00F55C8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lang w:val="uk-UA"/>
        </w:rPr>
      </w:pPr>
      <w:r w:rsidRPr="006C77ED">
        <w:rPr>
          <w:color w:val="000000"/>
          <w:sz w:val="28"/>
          <w:szCs w:val="28"/>
          <w:lang w:val="uk-UA"/>
        </w:rPr>
        <w:t>3</w:t>
      </w:r>
      <w:r w:rsidR="003D7621" w:rsidRPr="006C77ED">
        <w:rPr>
          <w:color w:val="000000"/>
          <w:sz w:val="28"/>
          <w:szCs w:val="28"/>
          <w:lang w:val="uk-UA"/>
        </w:rPr>
        <w:t>) Правдиве подання</w:t>
      </w:r>
      <w:r w:rsidR="00D12708" w:rsidRPr="006C77ED">
        <w:rPr>
          <w:color w:val="000000"/>
          <w:sz w:val="28"/>
          <w:szCs w:val="28"/>
          <w:lang w:val="uk-UA"/>
        </w:rPr>
        <w:t xml:space="preserve">                                     </w:t>
      </w:r>
      <w:r w:rsidR="006C77ED">
        <w:rPr>
          <w:color w:val="000000"/>
          <w:sz w:val="28"/>
          <w:szCs w:val="28"/>
          <w:lang w:val="uk-UA"/>
        </w:rPr>
        <w:t xml:space="preserve"> </w:t>
      </w:r>
      <w:r w:rsidR="000E23D3" w:rsidRPr="006C77ED">
        <w:rPr>
          <w:color w:val="000000"/>
          <w:sz w:val="28"/>
          <w:szCs w:val="28"/>
          <w:lang w:val="uk-UA"/>
        </w:rPr>
        <w:t xml:space="preserve">   </w:t>
      </w:r>
      <w:r w:rsidR="003D7621" w:rsidRPr="006C77ED">
        <w:rPr>
          <w:color w:val="000000"/>
          <w:sz w:val="28"/>
          <w:szCs w:val="28"/>
          <w:lang w:val="uk-UA"/>
        </w:rPr>
        <w:t xml:space="preserve"> </w:t>
      </w:r>
      <w:r w:rsidR="00D12708" w:rsidRPr="006C77ED">
        <w:rPr>
          <w:color w:val="000000"/>
          <w:sz w:val="28"/>
          <w:szCs w:val="28"/>
          <w:lang w:val="uk-UA"/>
        </w:rPr>
        <w:t>2) Можливість перевірки</w:t>
      </w:r>
    </w:p>
    <w:p w:rsidR="00D12708" w:rsidRPr="006C77ED" w:rsidRDefault="00D12708"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lang w:val="uk-UA"/>
        </w:rPr>
      </w:pPr>
      <w:r w:rsidRPr="006C77ED">
        <w:rPr>
          <w:color w:val="000000"/>
          <w:sz w:val="28"/>
          <w:szCs w:val="28"/>
          <w:lang w:val="uk-UA"/>
        </w:rPr>
        <w:t xml:space="preserve">                                                                              3) Своєчасність</w:t>
      </w:r>
    </w:p>
    <w:p w:rsidR="00D12708" w:rsidRPr="006C77ED" w:rsidRDefault="00D12708"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lang w:val="uk-UA"/>
        </w:rPr>
      </w:pPr>
      <w:r w:rsidRPr="006C77ED">
        <w:rPr>
          <w:color w:val="000000"/>
          <w:sz w:val="28"/>
          <w:szCs w:val="28"/>
          <w:lang w:val="uk-UA"/>
        </w:rPr>
        <w:t xml:space="preserve">                                                                              4) Зрозумілість</w:t>
      </w:r>
    </w:p>
    <w:p w:rsidR="00D12708" w:rsidRPr="006A34AE" w:rsidRDefault="00D12708" w:rsidP="00A90171">
      <w:pPr>
        <w:pStyle w:val="rvps2"/>
        <w:widowControl w:val="0"/>
        <w:shd w:val="clear" w:color="auto" w:fill="FFFFFF"/>
        <w:spacing w:before="0" w:beforeAutospacing="0" w:after="0" w:afterAutospacing="0"/>
        <w:ind w:firstLineChars="253" w:firstLine="708"/>
        <w:jc w:val="both"/>
        <w:textAlignment w:val="baseline"/>
        <w:rPr>
          <w:b/>
          <w:color w:val="000000"/>
          <w:sz w:val="28"/>
          <w:szCs w:val="28"/>
          <w:u w:val="single"/>
          <w:lang w:val="uk-UA"/>
        </w:rPr>
      </w:pP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b/>
          <w:color w:val="000000"/>
          <w:sz w:val="28"/>
          <w:szCs w:val="28"/>
          <w:u w:val="single"/>
          <w:lang w:val="uk-UA"/>
        </w:rPr>
      </w:pPr>
      <w:bookmarkStart w:id="1" w:name="n84"/>
      <w:bookmarkStart w:id="2" w:name="n85"/>
      <w:bookmarkEnd w:id="1"/>
      <w:bookmarkEnd w:id="2"/>
      <w:r w:rsidRPr="006A34AE">
        <w:rPr>
          <w:b/>
          <w:color w:val="000000"/>
          <w:sz w:val="28"/>
          <w:szCs w:val="28"/>
        </w:rPr>
        <w:t xml:space="preserve">Основоположними якісними характеристиками є </w:t>
      </w:r>
      <w:r w:rsidRPr="006A34AE">
        <w:rPr>
          <w:b/>
          <w:color w:val="000000"/>
          <w:sz w:val="28"/>
          <w:szCs w:val="28"/>
          <w:u w:val="single"/>
        </w:rPr>
        <w:t>доречність та правдиве подання.</w:t>
      </w:r>
    </w:p>
    <w:p w:rsidR="00657AE8" w:rsidRPr="006A34AE" w:rsidRDefault="00657AE8"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lang w:val="uk-UA"/>
        </w:rPr>
      </w:pPr>
      <w:r w:rsidRPr="006A34AE">
        <w:rPr>
          <w:color w:val="000000"/>
          <w:sz w:val="28"/>
          <w:szCs w:val="28"/>
          <w:lang w:val="uk-UA"/>
        </w:rPr>
        <w:t xml:space="preserve">Доречність характеризує здатність </w:t>
      </w:r>
      <w:r w:rsidR="00D1462D" w:rsidRPr="006A34AE">
        <w:rPr>
          <w:color w:val="000000"/>
          <w:sz w:val="28"/>
          <w:szCs w:val="28"/>
          <w:lang w:val="uk-UA"/>
        </w:rPr>
        <w:t xml:space="preserve"> інформації впливати на рішення, що приймаються на іі підставі.</w:t>
      </w: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lang w:val="uk-UA"/>
        </w:rPr>
      </w:pPr>
      <w:bookmarkStart w:id="3" w:name="n86"/>
      <w:bookmarkStart w:id="4" w:name="n87"/>
      <w:bookmarkEnd w:id="3"/>
      <w:bookmarkEnd w:id="4"/>
      <w:r w:rsidRPr="006A34AE">
        <w:rPr>
          <w:color w:val="000000"/>
          <w:sz w:val="28"/>
          <w:szCs w:val="28"/>
        </w:rPr>
        <w:t>Доречна фінансова інформація може спричинити відмінності у рішеннях, які приймають користувачі. Інформація може спричини відмінність у рішенні, навіть якщо деякі користувачі вирішують не скористатися цією перевагою або вже знають про неї з інших джерел.</w:t>
      </w:r>
      <w:r w:rsidR="006552D9" w:rsidRPr="006A34AE">
        <w:rPr>
          <w:color w:val="000000"/>
          <w:sz w:val="28"/>
          <w:szCs w:val="28"/>
          <w:lang w:val="uk-UA"/>
        </w:rPr>
        <w:t xml:space="preserve"> Інформація є доречною, якщо вона здатна вплинути на прийняття рішень користувачами і допомогти їм оцінити  минулі, поточні та майбутні події.</w:t>
      </w:r>
    </w:p>
    <w:p w:rsidR="00DD38C1" w:rsidRPr="006A34AE" w:rsidRDefault="006552D9"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lang w:val="uk-UA"/>
        </w:rPr>
      </w:pPr>
      <w:r w:rsidRPr="006A34AE">
        <w:rPr>
          <w:color w:val="000000"/>
          <w:sz w:val="28"/>
          <w:szCs w:val="28"/>
          <w:lang w:val="uk-UA"/>
        </w:rPr>
        <w:t>Доречність інформації</w:t>
      </w:r>
      <w:r w:rsidR="0052132B" w:rsidRPr="006A34AE">
        <w:rPr>
          <w:color w:val="000000"/>
          <w:sz w:val="28"/>
          <w:szCs w:val="28"/>
          <w:lang w:val="uk-UA"/>
        </w:rPr>
        <w:t xml:space="preserve"> визначається </w:t>
      </w:r>
      <w:bookmarkStart w:id="5" w:name="n88"/>
      <w:bookmarkEnd w:id="5"/>
      <w:r w:rsidR="0052132B" w:rsidRPr="006A34AE">
        <w:rPr>
          <w:color w:val="000000"/>
          <w:sz w:val="28"/>
          <w:szCs w:val="28"/>
          <w:lang w:val="uk-UA"/>
        </w:rPr>
        <w:t>її передбачувальною</w:t>
      </w:r>
      <w:r w:rsidR="00DD38C1" w:rsidRPr="006A34AE">
        <w:rPr>
          <w:color w:val="000000"/>
          <w:sz w:val="28"/>
          <w:szCs w:val="28"/>
          <w:lang w:val="uk-UA"/>
        </w:rPr>
        <w:t xml:space="preserve"> </w:t>
      </w:r>
      <w:r w:rsidR="0052132B" w:rsidRPr="006A34AE">
        <w:rPr>
          <w:color w:val="000000"/>
          <w:sz w:val="28"/>
          <w:szCs w:val="28"/>
          <w:lang w:val="uk-UA"/>
        </w:rPr>
        <w:t>і підтверджувальною цінністю</w:t>
      </w:r>
      <w:r w:rsidR="00DD38C1" w:rsidRPr="006A34AE">
        <w:rPr>
          <w:color w:val="000000"/>
          <w:sz w:val="28"/>
          <w:szCs w:val="28"/>
          <w:lang w:val="uk-UA"/>
        </w:rPr>
        <w:t xml:space="preserve"> </w:t>
      </w:r>
      <w:r w:rsidR="0052132B" w:rsidRPr="006A34AE">
        <w:rPr>
          <w:color w:val="000000"/>
          <w:sz w:val="28"/>
          <w:szCs w:val="28"/>
          <w:lang w:val="uk-UA"/>
        </w:rPr>
        <w:t>та суттєвістю.</w:t>
      </w:r>
      <w:r w:rsidR="00572341" w:rsidRPr="006A34AE">
        <w:rPr>
          <w:color w:val="000000"/>
          <w:sz w:val="28"/>
          <w:szCs w:val="28"/>
          <w:lang w:val="uk-UA"/>
        </w:rPr>
        <w:t xml:space="preserve"> Інформація вфінансових звітах повинна не тільки відображати результати минулої діяльності, але й бути корисною для прогнозування майбутніх прибутків, дивідендів та інших виплат. </w:t>
      </w:r>
    </w:p>
    <w:p w:rsidR="00DD38C1" w:rsidRPr="006A34AE" w:rsidRDefault="00DD38C1" w:rsidP="00A90171">
      <w:pPr>
        <w:pStyle w:val="rvps7"/>
        <w:widowControl w:val="0"/>
        <w:shd w:val="clear" w:color="auto" w:fill="FFFFFF"/>
        <w:spacing w:before="0" w:beforeAutospacing="0" w:after="0" w:afterAutospacing="0"/>
        <w:ind w:right="-5" w:firstLineChars="253" w:firstLine="708"/>
        <w:jc w:val="both"/>
        <w:textAlignment w:val="baseline"/>
        <w:rPr>
          <w:color w:val="000000"/>
          <w:sz w:val="28"/>
          <w:szCs w:val="28"/>
          <w:lang w:val="uk-UA"/>
        </w:rPr>
      </w:pPr>
      <w:bookmarkStart w:id="6" w:name="n89"/>
      <w:bookmarkStart w:id="7" w:name="n90"/>
      <w:bookmarkStart w:id="8" w:name="n91"/>
      <w:bookmarkStart w:id="9" w:name="n92"/>
      <w:bookmarkStart w:id="10" w:name="n93"/>
      <w:bookmarkEnd w:id="6"/>
      <w:bookmarkEnd w:id="7"/>
      <w:bookmarkEnd w:id="8"/>
      <w:bookmarkEnd w:id="9"/>
      <w:bookmarkEnd w:id="10"/>
      <w:r w:rsidRPr="006A34AE">
        <w:rPr>
          <w:b/>
          <w:color w:val="000000"/>
          <w:sz w:val="28"/>
          <w:szCs w:val="28"/>
          <w:lang w:val="uk-UA"/>
        </w:rPr>
        <w:t>Інформація є суттєвою,</w:t>
      </w:r>
      <w:r w:rsidRPr="006A34AE">
        <w:rPr>
          <w:color w:val="000000"/>
          <w:sz w:val="28"/>
          <w:szCs w:val="28"/>
          <w:lang w:val="uk-UA"/>
        </w:rPr>
        <w:t xml:space="preserve"> якщо її відсутність або неправильне подання може вплинути на рішення, які приймають користувачі на основі фінансової інформації про конкретний суб</w:t>
      </w:r>
      <w:r w:rsidR="006C77ED">
        <w:rPr>
          <w:color w:val="000000"/>
          <w:sz w:val="28"/>
          <w:szCs w:val="28"/>
          <w:lang w:val="uk-UA"/>
        </w:rPr>
        <w:t>’</w:t>
      </w:r>
      <w:r w:rsidRPr="006A34AE">
        <w:rPr>
          <w:color w:val="000000"/>
          <w:sz w:val="28"/>
          <w:szCs w:val="28"/>
          <w:lang w:val="uk-UA"/>
        </w:rPr>
        <w:t xml:space="preserve">єкт господарювання, що звітує. </w:t>
      </w:r>
      <w:r w:rsidRPr="006A34AE">
        <w:rPr>
          <w:color w:val="000000"/>
          <w:sz w:val="28"/>
          <w:szCs w:val="28"/>
        </w:rPr>
        <w:t xml:space="preserve">Іншими </w:t>
      </w:r>
      <w:r w:rsidRPr="006A34AE">
        <w:rPr>
          <w:color w:val="000000"/>
          <w:sz w:val="28"/>
          <w:szCs w:val="28"/>
        </w:rPr>
        <w:lastRenderedPageBreak/>
        <w:t>словами, суттєвість - це характерний для кожного суб</w:t>
      </w:r>
      <w:r w:rsidR="006C77ED">
        <w:rPr>
          <w:color w:val="000000"/>
          <w:sz w:val="28"/>
          <w:szCs w:val="28"/>
        </w:rPr>
        <w:t>’</w:t>
      </w:r>
      <w:r w:rsidRPr="006A34AE">
        <w:rPr>
          <w:color w:val="000000"/>
          <w:sz w:val="28"/>
          <w:szCs w:val="28"/>
        </w:rPr>
        <w:t>єкта господарювання аспект доречності, що ґрунтується на характері або величині (чи обох) статей, яких стосується ця інформація у контексті фінансового звіту окремого суб</w:t>
      </w:r>
      <w:r w:rsidR="006C77ED">
        <w:rPr>
          <w:color w:val="000000"/>
          <w:sz w:val="28"/>
          <w:szCs w:val="28"/>
        </w:rPr>
        <w:t>’</w:t>
      </w:r>
      <w:r w:rsidRPr="006A34AE">
        <w:rPr>
          <w:color w:val="000000"/>
          <w:sz w:val="28"/>
          <w:szCs w:val="28"/>
        </w:rPr>
        <w:t>єкта господарювання. Тому Рада не може вказати єдину якісну граничну величину для суттєвості або наперед встановити, що може бути суттєвим у конкретній ситуації.</w:t>
      </w: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rPr>
      </w:pPr>
      <w:bookmarkStart w:id="11" w:name="n95"/>
      <w:bookmarkEnd w:id="11"/>
      <w:r w:rsidRPr="006A34AE">
        <w:rPr>
          <w:color w:val="000000"/>
          <w:sz w:val="28"/>
          <w:szCs w:val="28"/>
        </w:rPr>
        <w:t>Щоб</w:t>
      </w:r>
      <w:r w:rsidR="000E23D3">
        <w:rPr>
          <w:color w:val="000000"/>
          <w:sz w:val="28"/>
          <w:szCs w:val="28"/>
          <w:lang w:val="uk-UA"/>
        </w:rPr>
        <w:t xml:space="preserve"> </w:t>
      </w:r>
      <w:r w:rsidRPr="006A34AE">
        <w:rPr>
          <w:color w:val="000000"/>
          <w:sz w:val="28"/>
          <w:szCs w:val="28"/>
        </w:rPr>
        <w:t xml:space="preserve">бути корисною, фінансова інформація повинна не лише подавати відповідні явища, </w:t>
      </w:r>
      <w:r w:rsidR="000E23D3">
        <w:rPr>
          <w:color w:val="000000"/>
          <w:sz w:val="28"/>
          <w:szCs w:val="28"/>
          <w:lang w:val="uk-UA"/>
        </w:rPr>
        <w:t>–</w:t>
      </w:r>
      <w:r w:rsidRPr="006A34AE">
        <w:rPr>
          <w:color w:val="000000"/>
          <w:sz w:val="28"/>
          <w:szCs w:val="28"/>
        </w:rPr>
        <w:t xml:space="preserve"> вона</w:t>
      </w:r>
      <w:r w:rsidR="000E23D3">
        <w:rPr>
          <w:color w:val="000000"/>
          <w:sz w:val="28"/>
          <w:szCs w:val="28"/>
          <w:lang w:val="uk-UA"/>
        </w:rPr>
        <w:t xml:space="preserve"> </w:t>
      </w:r>
      <w:r w:rsidRPr="006A34AE">
        <w:rPr>
          <w:color w:val="000000"/>
          <w:sz w:val="28"/>
          <w:szCs w:val="28"/>
        </w:rPr>
        <w:t xml:space="preserve">повинна також правдиво подавати явища, які вона призначена подавати. Щоби бути досконало </w:t>
      </w:r>
      <w:r w:rsidRPr="006A34AE">
        <w:rPr>
          <w:b/>
          <w:color w:val="000000"/>
          <w:sz w:val="28"/>
          <w:szCs w:val="28"/>
        </w:rPr>
        <w:t>правдивим поданням</w:t>
      </w:r>
      <w:r w:rsidRPr="006A34AE">
        <w:rPr>
          <w:color w:val="000000"/>
          <w:sz w:val="28"/>
          <w:szCs w:val="28"/>
        </w:rPr>
        <w:t xml:space="preserve">, опис повинен мати три характеристики. Він має бути </w:t>
      </w:r>
      <w:r w:rsidRPr="006A34AE">
        <w:rPr>
          <w:b/>
          <w:color w:val="000000"/>
          <w:sz w:val="28"/>
          <w:szCs w:val="28"/>
        </w:rPr>
        <w:t>повним, нейтральним та вільним від помилок.</w:t>
      </w:r>
      <w:r w:rsidRPr="006A34AE">
        <w:rPr>
          <w:color w:val="000000"/>
          <w:sz w:val="28"/>
          <w:szCs w:val="28"/>
        </w:rPr>
        <w:t xml:space="preserve"> Звичайно, досконалість рідко коли досяжна (якщо взагалі досяжна). Мета </w:t>
      </w:r>
      <w:proofErr w:type="gramStart"/>
      <w:r w:rsidRPr="006A34AE">
        <w:rPr>
          <w:color w:val="000000"/>
          <w:sz w:val="28"/>
          <w:szCs w:val="28"/>
        </w:rPr>
        <w:t>Ради</w:t>
      </w:r>
      <w:proofErr w:type="gramEnd"/>
      <w:r w:rsidRPr="006A34AE">
        <w:rPr>
          <w:color w:val="000000"/>
          <w:sz w:val="28"/>
          <w:szCs w:val="28"/>
        </w:rPr>
        <w:t xml:space="preserve"> полягає у тому, щоб максимізувати ці якості, наскільки це можливо.</w:t>
      </w:r>
    </w:p>
    <w:p w:rsidR="00DD38C1" w:rsidRPr="006A34AE" w:rsidRDefault="00612D6B"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rPr>
      </w:pPr>
      <w:bookmarkStart w:id="12" w:name="n96"/>
      <w:bookmarkEnd w:id="12"/>
      <w:r w:rsidRPr="006A34AE">
        <w:rPr>
          <w:b/>
          <w:color w:val="000000"/>
          <w:sz w:val="28"/>
          <w:szCs w:val="28"/>
        </w:rPr>
        <w:t>Повн</w:t>
      </w:r>
      <w:r w:rsidRPr="006A34AE">
        <w:rPr>
          <w:b/>
          <w:color w:val="000000"/>
          <w:sz w:val="28"/>
          <w:szCs w:val="28"/>
          <w:lang w:val="uk-UA"/>
        </w:rPr>
        <w:t xml:space="preserve">ота </w:t>
      </w:r>
      <w:r w:rsidRPr="006A34AE">
        <w:rPr>
          <w:color w:val="000000"/>
          <w:sz w:val="28"/>
          <w:szCs w:val="28"/>
          <w:lang w:val="uk-UA"/>
        </w:rPr>
        <w:t>означає,</w:t>
      </w:r>
      <w:r w:rsidRPr="006A34AE">
        <w:rPr>
          <w:b/>
          <w:color w:val="000000"/>
          <w:sz w:val="28"/>
          <w:szCs w:val="28"/>
          <w:lang w:val="uk-UA"/>
        </w:rPr>
        <w:t xml:space="preserve"> </w:t>
      </w:r>
      <w:r w:rsidRPr="006A34AE">
        <w:rPr>
          <w:color w:val="000000"/>
          <w:sz w:val="28"/>
          <w:szCs w:val="28"/>
          <w:lang w:val="uk-UA"/>
        </w:rPr>
        <w:t>що</w:t>
      </w:r>
      <w:r w:rsidR="00DD38C1" w:rsidRPr="006A34AE">
        <w:rPr>
          <w:color w:val="000000"/>
          <w:sz w:val="28"/>
          <w:szCs w:val="28"/>
        </w:rPr>
        <w:t xml:space="preserve"> опис охоплює всю інформацію, необхідну користувачеві для того, щоб зрозуміти описуване явище, у тому числі всі необхідні описи та пояснення. Наприклад, повний опис групи активів охоплюватиме щонайменше опис природи активів у групі, числовий опис усіх активів у групі, а також опис того, що подається за допомогою числового опису (наприклад, первісна вартість, скоригована вартість або справедлива вартість). Для деяких статей повний опис може також включати пояснення важливих фактів про якість та природу статей, чинники та обставини, що можуть вплинути на їхню якість та природу, а також процеси, використані для формування числового опису.</w:t>
      </w:r>
    </w:p>
    <w:p w:rsidR="00DD38C1" w:rsidRPr="006A34AE" w:rsidRDefault="00E2798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rPr>
      </w:pPr>
      <w:bookmarkStart w:id="13" w:name="n97"/>
      <w:bookmarkEnd w:id="13"/>
      <w:r w:rsidRPr="006A34AE">
        <w:rPr>
          <w:b/>
          <w:color w:val="000000"/>
          <w:sz w:val="28"/>
          <w:szCs w:val="28"/>
        </w:rPr>
        <w:t>Нейтральн</w:t>
      </w:r>
      <w:r w:rsidRPr="006A34AE">
        <w:rPr>
          <w:b/>
          <w:color w:val="000000"/>
          <w:sz w:val="28"/>
          <w:szCs w:val="28"/>
          <w:lang w:val="uk-UA"/>
        </w:rPr>
        <w:t>ість</w:t>
      </w:r>
      <w:r w:rsidR="00DD38C1" w:rsidRPr="006A34AE">
        <w:rPr>
          <w:b/>
          <w:color w:val="000000"/>
          <w:sz w:val="28"/>
          <w:szCs w:val="28"/>
        </w:rPr>
        <w:t xml:space="preserve"> опис</w:t>
      </w:r>
      <w:r w:rsidRPr="006A34AE">
        <w:rPr>
          <w:b/>
          <w:color w:val="000000"/>
          <w:sz w:val="28"/>
          <w:szCs w:val="28"/>
          <w:lang w:val="uk-UA"/>
        </w:rPr>
        <w:t>у</w:t>
      </w:r>
      <w:r w:rsidR="00DD38C1" w:rsidRPr="006A34AE">
        <w:rPr>
          <w:color w:val="000000"/>
          <w:sz w:val="28"/>
          <w:szCs w:val="28"/>
        </w:rPr>
        <w:t xml:space="preserve"> </w:t>
      </w:r>
      <w:r w:rsidRPr="006A34AE">
        <w:rPr>
          <w:color w:val="000000"/>
          <w:sz w:val="28"/>
          <w:szCs w:val="28"/>
          <w:lang w:val="uk-UA"/>
        </w:rPr>
        <w:t>означає відсутність</w:t>
      </w:r>
      <w:r w:rsidR="00DD38C1" w:rsidRPr="006A34AE">
        <w:rPr>
          <w:color w:val="000000"/>
          <w:sz w:val="28"/>
          <w:szCs w:val="28"/>
        </w:rPr>
        <w:t xml:space="preserve"> упередженості у відборі або поданні фінансової інформації. Нейтральний опис не є однобоким, таким, у якому різні компоненти мають різну вагу, у якому одні компоненти необґрунтовано наголошуються, а значимість інших необґрунтовано зменшується, або у якому здійснюються інші маніпуляції з метою збільшити імовірність того, що фінансова інформація буде сприйнята схвально або несхвально користувачами. Нейтральна інформація не означає, що інформація не має жодної мети або ніяк не впливає на поведінку. Навпаки, доречна фінансова інформація, за визначенням, може спричинити відмінності у рішеннях користувачів.</w:t>
      </w: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rPr>
      </w:pPr>
      <w:bookmarkStart w:id="14" w:name="n98"/>
      <w:bookmarkEnd w:id="14"/>
      <w:r w:rsidRPr="006A34AE">
        <w:rPr>
          <w:b/>
          <w:color w:val="000000"/>
          <w:sz w:val="28"/>
          <w:szCs w:val="28"/>
        </w:rPr>
        <w:t>Правдиве подання</w:t>
      </w:r>
      <w:r w:rsidRPr="006A34AE">
        <w:rPr>
          <w:color w:val="000000"/>
          <w:sz w:val="28"/>
          <w:szCs w:val="28"/>
        </w:rPr>
        <w:t xml:space="preserve"> не означає точність в усіх аспекта</w:t>
      </w:r>
      <w:r w:rsidR="00D6478B" w:rsidRPr="006A34AE">
        <w:rPr>
          <w:color w:val="000000"/>
          <w:sz w:val="28"/>
          <w:szCs w:val="28"/>
        </w:rPr>
        <w:t xml:space="preserve">х. </w:t>
      </w:r>
      <w:r w:rsidR="00D6478B" w:rsidRPr="006A34AE">
        <w:rPr>
          <w:b/>
          <w:color w:val="000000"/>
          <w:sz w:val="28"/>
          <w:szCs w:val="28"/>
        </w:rPr>
        <w:t>Вільн</w:t>
      </w:r>
      <w:r w:rsidR="00D6478B" w:rsidRPr="006A34AE">
        <w:rPr>
          <w:b/>
          <w:color w:val="000000"/>
          <w:sz w:val="28"/>
          <w:szCs w:val="28"/>
          <w:lang w:val="uk-UA"/>
        </w:rPr>
        <w:t>ість</w:t>
      </w:r>
      <w:r w:rsidRPr="006A34AE">
        <w:rPr>
          <w:b/>
          <w:color w:val="000000"/>
          <w:sz w:val="28"/>
          <w:szCs w:val="28"/>
        </w:rPr>
        <w:t xml:space="preserve"> від помилок</w:t>
      </w:r>
      <w:r w:rsidR="00D6478B" w:rsidRPr="006A34AE">
        <w:rPr>
          <w:color w:val="000000"/>
          <w:sz w:val="28"/>
          <w:szCs w:val="28"/>
        </w:rPr>
        <w:t xml:space="preserve"> означає</w:t>
      </w:r>
      <w:r w:rsidR="00D6478B" w:rsidRPr="006A34AE">
        <w:rPr>
          <w:color w:val="000000"/>
          <w:sz w:val="28"/>
          <w:szCs w:val="28"/>
          <w:lang w:val="uk-UA"/>
        </w:rPr>
        <w:t xml:space="preserve"> відсутність суттєвих помило</w:t>
      </w:r>
      <w:r w:rsidR="00D12708" w:rsidRPr="006A34AE">
        <w:rPr>
          <w:color w:val="000000"/>
          <w:sz w:val="28"/>
          <w:szCs w:val="28"/>
          <w:lang w:val="uk-UA"/>
        </w:rPr>
        <w:t>к</w:t>
      </w:r>
      <w:r w:rsidR="00D6478B" w:rsidRPr="006A34AE">
        <w:rPr>
          <w:color w:val="000000"/>
          <w:sz w:val="28"/>
          <w:szCs w:val="28"/>
          <w:lang w:val="uk-UA"/>
        </w:rPr>
        <w:t xml:space="preserve"> </w:t>
      </w:r>
      <w:r w:rsidRPr="006A34AE">
        <w:rPr>
          <w:color w:val="000000"/>
          <w:sz w:val="28"/>
          <w:szCs w:val="28"/>
        </w:rPr>
        <w:t>у звітності</w:t>
      </w:r>
      <w:r w:rsidR="00D6478B" w:rsidRPr="006A34AE">
        <w:rPr>
          <w:color w:val="000000"/>
          <w:sz w:val="28"/>
          <w:szCs w:val="28"/>
          <w:lang w:val="uk-UA"/>
        </w:rPr>
        <w:t>.</w:t>
      </w:r>
      <w:r w:rsidRPr="006A34AE">
        <w:rPr>
          <w:color w:val="000000"/>
          <w:sz w:val="28"/>
          <w:szCs w:val="28"/>
        </w:rPr>
        <w:t xml:space="preserve"> У такому контексті вільний від помилок не означає </w:t>
      </w:r>
      <w:r w:rsidR="00215F73" w:rsidRPr="006A34AE">
        <w:rPr>
          <w:color w:val="000000"/>
          <w:sz w:val="28"/>
          <w:szCs w:val="28"/>
          <w:lang w:val="uk-UA"/>
        </w:rPr>
        <w:t>абсолютно</w:t>
      </w:r>
      <w:r w:rsidRPr="006A34AE">
        <w:rPr>
          <w:color w:val="000000"/>
          <w:sz w:val="28"/>
          <w:szCs w:val="28"/>
        </w:rPr>
        <w:t xml:space="preserve"> точний в усіх відношеннях. Наприклад, не можна визначити, чи є точною чи неточною попередня оцінка ціни або вартості. Проте подання такої попередньої оцінки може бути правдивим, якщо ця величина описана чітко і точно як наявна попередня оцінка, пояснено природу та обмеження процесу оцінювання і не зроблено помилок у відборі та застосуванні відповідного процесу формування оцінки.</w:t>
      </w: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rPr>
      </w:pPr>
      <w:bookmarkStart w:id="15" w:name="n99"/>
      <w:bookmarkStart w:id="16" w:name="n100"/>
      <w:bookmarkStart w:id="17" w:name="n101"/>
      <w:bookmarkEnd w:id="15"/>
      <w:bookmarkEnd w:id="16"/>
      <w:bookmarkEnd w:id="17"/>
      <w:r w:rsidRPr="006A34AE">
        <w:rPr>
          <w:color w:val="000000"/>
          <w:sz w:val="28"/>
          <w:szCs w:val="28"/>
          <w:u w:val="single"/>
        </w:rPr>
        <w:t>Щоб бути корисною, інформація повинна бути і доречною, і правдиво поданою</w:t>
      </w:r>
      <w:r w:rsidRPr="006A34AE">
        <w:rPr>
          <w:color w:val="000000"/>
          <w:sz w:val="28"/>
          <w:szCs w:val="28"/>
        </w:rPr>
        <w:t xml:space="preserve">. Ані правдиве подання недоречного явища, ані неправдиве подання доречного явища не допоможе користувачам зробити </w:t>
      </w:r>
      <w:r w:rsidR="00B60A33" w:rsidRPr="006A34AE">
        <w:rPr>
          <w:color w:val="000000"/>
          <w:sz w:val="28"/>
          <w:szCs w:val="28"/>
          <w:lang w:val="uk-UA"/>
        </w:rPr>
        <w:t>вірні</w:t>
      </w:r>
      <w:r w:rsidRPr="006A34AE">
        <w:rPr>
          <w:color w:val="000000"/>
          <w:sz w:val="28"/>
          <w:szCs w:val="28"/>
        </w:rPr>
        <w:t xml:space="preserve"> рішення.</w:t>
      </w:r>
    </w:p>
    <w:p w:rsidR="00A9453B" w:rsidRPr="006A34AE" w:rsidRDefault="00481B47" w:rsidP="00A90171">
      <w:pPr>
        <w:pStyle w:val="rvps2"/>
        <w:widowControl w:val="0"/>
        <w:shd w:val="clear" w:color="auto" w:fill="FFFFFF"/>
        <w:spacing w:before="0" w:beforeAutospacing="0" w:after="0" w:afterAutospacing="0"/>
        <w:ind w:firstLineChars="253" w:firstLine="708"/>
        <w:jc w:val="both"/>
        <w:textAlignment w:val="baseline"/>
        <w:rPr>
          <w:b/>
          <w:color w:val="000000"/>
          <w:sz w:val="28"/>
          <w:szCs w:val="28"/>
          <w:lang w:val="uk-UA"/>
        </w:rPr>
      </w:pPr>
      <w:bookmarkStart w:id="18" w:name="n102"/>
      <w:bookmarkStart w:id="19" w:name="n103"/>
      <w:bookmarkStart w:id="20" w:name="n104"/>
      <w:bookmarkEnd w:id="18"/>
      <w:bookmarkEnd w:id="19"/>
      <w:bookmarkEnd w:id="20"/>
      <w:r w:rsidRPr="006A34AE">
        <w:rPr>
          <w:b/>
          <w:color w:val="000000"/>
          <w:sz w:val="28"/>
          <w:szCs w:val="28"/>
          <w:lang w:val="uk-UA"/>
        </w:rPr>
        <w:lastRenderedPageBreak/>
        <w:t>Посилювальними (покращуючими)</w:t>
      </w:r>
      <w:r w:rsidR="00A9453B" w:rsidRPr="006A34AE">
        <w:rPr>
          <w:b/>
          <w:color w:val="000000"/>
          <w:sz w:val="28"/>
          <w:szCs w:val="28"/>
          <w:lang w:val="uk-UA"/>
        </w:rPr>
        <w:t xml:space="preserve"> </w:t>
      </w:r>
      <w:r w:rsidR="00A9453B" w:rsidRPr="006A34AE">
        <w:rPr>
          <w:color w:val="000000"/>
          <w:sz w:val="28"/>
          <w:szCs w:val="28"/>
          <w:lang w:val="uk-UA"/>
        </w:rPr>
        <w:t xml:space="preserve">є якісні характеристики, що підвищують корисність доречної і правдивої інформації. До них відносяться </w:t>
      </w:r>
      <w:r w:rsidR="00A9453B" w:rsidRPr="006A34AE">
        <w:rPr>
          <w:b/>
          <w:color w:val="000000"/>
          <w:sz w:val="28"/>
          <w:szCs w:val="28"/>
          <w:lang w:val="uk-UA"/>
        </w:rPr>
        <w:t>зіставність, можливість перевірки, своєчасність та зрозумілість</w:t>
      </w:r>
      <w:r w:rsidR="003A34A6" w:rsidRPr="006A34AE">
        <w:rPr>
          <w:b/>
          <w:color w:val="000000"/>
          <w:sz w:val="28"/>
          <w:szCs w:val="28"/>
          <w:lang w:val="uk-UA"/>
        </w:rPr>
        <w:t>.</w:t>
      </w: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rPr>
      </w:pPr>
      <w:r w:rsidRPr="006A34AE">
        <w:rPr>
          <w:b/>
          <w:color w:val="000000"/>
          <w:sz w:val="28"/>
          <w:szCs w:val="28"/>
          <w:lang w:val="uk-UA"/>
        </w:rPr>
        <w:t>Зіставність, можливість перевірки, вчасність та зрозумілість</w:t>
      </w:r>
      <w:r w:rsidRPr="006A34AE">
        <w:rPr>
          <w:color w:val="000000"/>
          <w:sz w:val="28"/>
          <w:szCs w:val="28"/>
          <w:lang w:val="uk-UA"/>
        </w:rPr>
        <w:t xml:space="preserve"> - це якісні характеристики, які збільшують корисність інформації, яка є доречною та правдиво поданою. </w:t>
      </w:r>
      <w:r w:rsidRPr="006A34AE">
        <w:rPr>
          <w:color w:val="000000"/>
          <w:sz w:val="28"/>
          <w:szCs w:val="28"/>
        </w:rPr>
        <w:t>Посилювальні якісні характеристики можуть також допомогти визначити, який з двох способів слід використати для опису явища, якщо обидва вони вважаються рівною мірою доречними та такими, що правдиво подають це явище.</w:t>
      </w: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lang w:val="uk-UA"/>
        </w:rPr>
      </w:pPr>
      <w:bookmarkStart w:id="21" w:name="n105"/>
      <w:bookmarkStart w:id="22" w:name="n106"/>
      <w:bookmarkEnd w:id="21"/>
      <w:bookmarkEnd w:id="22"/>
      <w:r w:rsidRPr="006A34AE">
        <w:rPr>
          <w:color w:val="000000"/>
          <w:sz w:val="28"/>
          <w:szCs w:val="28"/>
          <w:lang w:val="uk-UA"/>
        </w:rPr>
        <w:t>Рішення користувачів охоплюють вибір між альтернативами, наприклад, продажу чи утримування інвестиції, або інвестування в один суб</w:t>
      </w:r>
      <w:r w:rsidR="006C77ED">
        <w:rPr>
          <w:color w:val="000000"/>
          <w:sz w:val="28"/>
          <w:szCs w:val="28"/>
          <w:lang w:val="uk-UA"/>
        </w:rPr>
        <w:t>’</w:t>
      </w:r>
      <w:r w:rsidRPr="006A34AE">
        <w:rPr>
          <w:color w:val="000000"/>
          <w:sz w:val="28"/>
          <w:szCs w:val="28"/>
          <w:lang w:val="uk-UA"/>
        </w:rPr>
        <w:t>єкт господарювання чи інший. Тому інформація про суб</w:t>
      </w:r>
      <w:r w:rsidR="006C77ED">
        <w:rPr>
          <w:color w:val="000000"/>
          <w:sz w:val="28"/>
          <w:szCs w:val="28"/>
          <w:lang w:val="uk-UA"/>
        </w:rPr>
        <w:t>’</w:t>
      </w:r>
      <w:r w:rsidRPr="006A34AE">
        <w:rPr>
          <w:color w:val="000000"/>
          <w:sz w:val="28"/>
          <w:szCs w:val="28"/>
          <w:lang w:val="uk-UA"/>
        </w:rPr>
        <w:t>єкт господарювання, що звітує, є більш корисною, якщо її можна порівняти з подібною інформацією про інші суб</w:t>
      </w:r>
      <w:r w:rsidR="006C77ED">
        <w:rPr>
          <w:color w:val="000000"/>
          <w:sz w:val="28"/>
          <w:szCs w:val="28"/>
          <w:lang w:val="uk-UA"/>
        </w:rPr>
        <w:t>’</w:t>
      </w:r>
      <w:r w:rsidRPr="006A34AE">
        <w:rPr>
          <w:color w:val="000000"/>
          <w:sz w:val="28"/>
          <w:szCs w:val="28"/>
          <w:lang w:val="uk-UA"/>
        </w:rPr>
        <w:t>єкти господарювання, а також з подібною інформацією про той самий суб</w:t>
      </w:r>
      <w:r w:rsidR="006C77ED">
        <w:rPr>
          <w:color w:val="000000"/>
          <w:sz w:val="28"/>
          <w:szCs w:val="28"/>
          <w:lang w:val="uk-UA"/>
        </w:rPr>
        <w:t>’</w:t>
      </w:r>
      <w:r w:rsidRPr="006A34AE">
        <w:rPr>
          <w:color w:val="000000"/>
          <w:sz w:val="28"/>
          <w:szCs w:val="28"/>
          <w:lang w:val="uk-UA"/>
        </w:rPr>
        <w:t>єкт господарювання за інший період або іншу дату.</w:t>
      </w:r>
    </w:p>
    <w:p w:rsidR="00AB34D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lang w:val="uk-UA"/>
        </w:rPr>
      </w:pPr>
      <w:bookmarkStart w:id="23" w:name="n107"/>
      <w:bookmarkEnd w:id="23"/>
      <w:r w:rsidRPr="006A34AE">
        <w:rPr>
          <w:b/>
          <w:color w:val="000000"/>
          <w:sz w:val="28"/>
          <w:szCs w:val="28"/>
          <w:lang w:val="uk-UA"/>
        </w:rPr>
        <w:t>Зіставність</w:t>
      </w:r>
      <w:r w:rsidRPr="006A34AE">
        <w:rPr>
          <w:color w:val="000000"/>
          <w:sz w:val="28"/>
          <w:szCs w:val="28"/>
          <w:lang w:val="uk-UA"/>
        </w:rPr>
        <w:t xml:space="preserve"> це якісна характеристика, яка дає змогу користувачам </w:t>
      </w:r>
      <w:r w:rsidR="00AB34D1" w:rsidRPr="006A34AE">
        <w:rPr>
          <w:color w:val="000000"/>
          <w:sz w:val="28"/>
          <w:szCs w:val="28"/>
          <w:lang w:val="uk-UA"/>
        </w:rPr>
        <w:t xml:space="preserve">порівнювати фінансову інформацію про підприємство з подібною інформацією про </w:t>
      </w:r>
    </w:p>
    <w:p w:rsidR="00AB34D1" w:rsidRPr="006A34AE" w:rsidRDefault="006A34AE" w:rsidP="00A90171">
      <w:pPr>
        <w:pStyle w:val="rvps2"/>
        <w:widowControl w:val="0"/>
        <w:numPr>
          <w:ilvl w:val="0"/>
          <w:numId w:val="3"/>
        </w:numPr>
        <w:shd w:val="clear" w:color="auto" w:fill="FFFFFF"/>
        <w:tabs>
          <w:tab w:val="clear" w:pos="810"/>
          <w:tab w:val="num" w:pos="993"/>
        </w:tabs>
        <w:spacing w:before="0" w:beforeAutospacing="0" w:after="0" w:afterAutospacing="0"/>
        <w:ind w:left="0" w:firstLine="709"/>
        <w:jc w:val="both"/>
        <w:textAlignment w:val="baseline"/>
        <w:rPr>
          <w:color w:val="000000"/>
          <w:sz w:val="28"/>
          <w:szCs w:val="28"/>
          <w:lang w:val="uk-UA"/>
        </w:rPr>
      </w:pPr>
      <w:r>
        <w:rPr>
          <w:color w:val="000000"/>
          <w:sz w:val="28"/>
          <w:szCs w:val="28"/>
          <w:lang w:val="uk-UA"/>
        </w:rPr>
        <w:t xml:space="preserve"> </w:t>
      </w:r>
      <w:r w:rsidR="00AB34D1" w:rsidRPr="006A34AE">
        <w:rPr>
          <w:color w:val="000000"/>
          <w:sz w:val="28"/>
          <w:szCs w:val="28"/>
          <w:lang w:val="uk-UA"/>
        </w:rPr>
        <w:t>це підприємство на інший період чи на іншу дату;</w:t>
      </w:r>
    </w:p>
    <w:p w:rsidR="00AB34D1" w:rsidRPr="006A34AE" w:rsidRDefault="006A34AE" w:rsidP="00A90171">
      <w:pPr>
        <w:pStyle w:val="rvps2"/>
        <w:widowControl w:val="0"/>
        <w:numPr>
          <w:ilvl w:val="0"/>
          <w:numId w:val="3"/>
        </w:numPr>
        <w:shd w:val="clear" w:color="auto" w:fill="FFFFFF"/>
        <w:tabs>
          <w:tab w:val="clear" w:pos="810"/>
          <w:tab w:val="num" w:pos="993"/>
        </w:tabs>
        <w:spacing w:before="0" w:beforeAutospacing="0" w:after="0" w:afterAutospacing="0"/>
        <w:ind w:left="0" w:firstLine="709"/>
        <w:jc w:val="both"/>
        <w:textAlignment w:val="baseline"/>
        <w:rPr>
          <w:color w:val="000000"/>
          <w:sz w:val="28"/>
          <w:szCs w:val="28"/>
          <w:lang w:val="uk-UA"/>
        </w:rPr>
      </w:pPr>
      <w:r>
        <w:rPr>
          <w:color w:val="000000"/>
          <w:sz w:val="28"/>
          <w:szCs w:val="28"/>
          <w:lang w:val="uk-UA"/>
        </w:rPr>
        <w:t xml:space="preserve"> </w:t>
      </w:r>
      <w:r w:rsidR="00AB34D1" w:rsidRPr="006A34AE">
        <w:rPr>
          <w:color w:val="000000"/>
          <w:sz w:val="28"/>
          <w:szCs w:val="28"/>
          <w:lang w:val="uk-UA"/>
        </w:rPr>
        <w:t xml:space="preserve">інші підприємства, </w:t>
      </w:r>
      <w:r w:rsidR="00DD38C1" w:rsidRPr="006A34AE">
        <w:rPr>
          <w:color w:val="000000"/>
          <w:sz w:val="28"/>
          <w:szCs w:val="28"/>
          <w:lang w:val="uk-UA"/>
        </w:rPr>
        <w:t xml:space="preserve"> та зрозуміти подібності статей та відмінності між ними.</w:t>
      </w: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lang w:val="uk-UA"/>
        </w:rPr>
      </w:pPr>
      <w:r w:rsidRPr="006A34AE">
        <w:rPr>
          <w:color w:val="000000"/>
          <w:sz w:val="28"/>
          <w:szCs w:val="28"/>
        </w:rPr>
        <w:t>На відміну від інших якісних характеристик, зіставність не стосується лише одної статті. Для порівняння необхідно щонайменше дві статті.</w:t>
      </w:r>
    </w:p>
    <w:p w:rsidR="00DD38C1" w:rsidRPr="006A34AE" w:rsidRDefault="00D56D28"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rPr>
      </w:pPr>
      <w:r w:rsidRPr="006A34AE">
        <w:rPr>
          <w:color w:val="000000"/>
          <w:sz w:val="28"/>
          <w:szCs w:val="28"/>
          <w:lang w:val="uk-UA"/>
        </w:rPr>
        <w:t xml:space="preserve">Передпосилкою зі ставності є </w:t>
      </w:r>
      <w:bookmarkStart w:id="24" w:name="n108"/>
      <w:bookmarkEnd w:id="24"/>
      <w:r w:rsidRPr="006A34AE">
        <w:rPr>
          <w:color w:val="000000"/>
          <w:sz w:val="28"/>
          <w:szCs w:val="28"/>
          <w:lang w:val="uk-UA"/>
        </w:rPr>
        <w:t>у</w:t>
      </w:r>
      <w:r w:rsidR="00DD38C1" w:rsidRPr="006A34AE">
        <w:rPr>
          <w:color w:val="000000"/>
          <w:sz w:val="28"/>
          <w:szCs w:val="28"/>
        </w:rPr>
        <w:t>згодженість</w:t>
      </w:r>
      <w:r w:rsidRPr="006A34AE">
        <w:rPr>
          <w:color w:val="000000"/>
          <w:sz w:val="28"/>
          <w:szCs w:val="28"/>
          <w:lang w:val="uk-UA"/>
        </w:rPr>
        <w:t>.</w:t>
      </w:r>
      <w:r w:rsidR="00DD38C1" w:rsidRPr="006A34AE">
        <w:rPr>
          <w:color w:val="000000"/>
          <w:sz w:val="28"/>
          <w:szCs w:val="28"/>
        </w:rPr>
        <w:t xml:space="preserve"> </w:t>
      </w:r>
      <w:r w:rsidR="00DD38C1" w:rsidRPr="006A34AE">
        <w:rPr>
          <w:b/>
          <w:color w:val="000000"/>
          <w:sz w:val="28"/>
          <w:szCs w:val="28"/>
        </w:rPr>
        <w:t>Узгодженість</w:t>
      </w:r>
      <w:r w:rsidR="00DD38C1" w:rsidRPr="006A34AE">
        <w:rPr>
          <w:color w:val="000000"/>
          <w:sz w:val="28"/>
          <w:szCs w:val="28"/>
        </w:rPr>
        <w:t xml:space="preserve"> означає використання тих самих методів, або з періоду в період для певного суб</w:t>
      </w:r>
      <w:r w:rsidR="006C77ED">
        <w:rPr>
          <w:color w:val="000000"/>
          <w:sz w:val="28"/>
          <w:szCs w:val="28"/>
        </w:rPr>
        <w:t>’</w:t>
      </w:r>
      <w:r w:rsidR="00DD38C1" w:rsidRPr="006A34AE">
        <w:rPr>
          <w:color w:val="000000"/>
          <w:sz w:val="28"/>
          <w:szCs w:val="28"/>
        </w:rPr>
        <w:t>єкта господарювання, або в одному періоді для багатьох суб</w:t>
      </w:r>
      <w:r w:rsidR="006C77ED">
        <w:rPr>
          <w:color w:val="000000"/>
          <w:sz w:val="28"/>
          <w:szCs w:val="28"/>
        </w:rPr>
        <w:t>’</w:t>
      </w:r>
      <w:r w:rsidR="00DD38C1" w:rsidRPr="006A34AE">
        <w:rPr>
          <w:color w:val="000000"/>
          <w:sz w:val="28"/>
          <w:szCs w:val="28"/>
        </w:rPr>
        <w:t>єктів господарювання. Зіставність це мета; узгодженість допомагає досягти цієї мети.</w:t>
      </w: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rPr>
      </w:pPr>
      <w:bookmarkStart w:id="25" w:name="n109"/>
      <w:bookmarkEnd w:id="25"/>
      <w:r w:rsidRPr="006A34AE">
        <w:rPr>
          <w:color w:val="000000"/>
          <w:sz w:val="28"/>
          <w:szCs w:val="28"/>
        </w:rPr>
        <w:t>Зіставність не є однотипність. Для того, щоб інформація була зіставною, подібні речі повинні виглядати подібними, а різні речі повинні виглядати по-різному. Зіставність фінансової інформації не посилюється внаслідок того, що неподібні речі подають як такі, що виглядають подібно, так само як і внаслідок того тому, що подібні речі подають як такі, що виглядають по-різному.</w:t>
      </w: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rPr>
      </w:pPr>
      <w:bookmarkStart w:id="26" w:name="n110"/>
      <w:bookmarkStart w:id="27" w:name="n112"/>
      <w:bookmarkStart w:id="28" w:name="n113"/>
      <w:bookmarkEnd w:id="26"/>
      <w:bookmarkEnd w:id="27"/>
      <w:bookmarkEnd w:id="28"/>
      <w:r w:rsidRPr="006A34AE">
        <w:rPr>
          <w:b/>
          <w:color w:val="000000"/>
          <w:sz w:val="28"/>
          <w:szCs w:val="28"/>
        </w:rPr>
        <w:t>Можливість перевірки</w:t>
      </w:r>
      <w:r w:rsidRPr="006A34AE">
        <w:rPr>
          <w:color w:val="000000"/>
          <w:sz w:val="28"/>
          <w:szCs w:val="28"/>
        </w:rPr>
        <w:t xml:space="preserve"> допомагає запевнити користувачів </w:t>
      </w:r>
      <w:r w:rsidR="00D6247B" w:rsidRPr="006A34AE">
        <w:rPr>
          <w:color w:val="000000"/>
          <w:sz w:val="28"/>
          <w:szCs w:val="28"/>
          <w:lang w:val="uk-UA"/>
        </w:rPr>
        <w:t xml:space="preserve">фінансової звітності </w:t>
      </w:r>
      <w:r w:rsidRPr="006A34AE">
        <w:rPr>
          <w:color w:val="000000"/>
          <w:sz w:val="28"/>
          <w:szCs w:val="28"/>
        </w:rPr>
        <w:t xml:space="preserve">у тому, що </w:t>
      </w:r>
      <w:r w:rsidR="00D6247B" w:rsidRPr="006A34AE">
        <w:rPr>
          <w:color w:val="000000"/>
          <w:sz w:val="28"/>
          <w:szCs w:val="28"/>
          <w:lang w:val="uk-UA"/>
        </w:rPr>
        <w:t xml:space="preserve">наведена в ній </w:t>
      </w:r>
      <w:r w:rsidRPr="006A34AE">
        <w:rPr>
          <w:color w:val="000000"/>
          <w:sz w:val="28"/>
          <w:szCs w:val="28"/>
        </w:rPr>
        <w:t xml:space="preserve">інформація </w:t>
      </w:r>
      <w:r w:rsidR="00D6247B" w:rsidRPr="006A34AE">
        <w:rPr>
          <w:color w:val="000000"/>
          <w:sz w:val="28"/>
          <w:szCs w:val="28"/>
          <w:lang w:val="uk-UA"/>
        </w:rPr>
        <w:t xml:space="preserve">про </w:t>
      </w:r>
      <w:r w:rsidR="00D6247B" w:rsidRPr="006A34AE">
        <w:rPr>
          <w:color w:val="000000"/>
          <w:sz w:val="28"/>
          <w:szCs w:val="28"/>
        </w:rPr>
        <w:t>економічні явища правдив</w:t>
      </w:r>
      <w:r w:rsidR="00D6247B" w:rsidRPr="006A34AE">
        <w:rPr>
          <w:color w:val="000000"/>
          <w:sz w:val="28"/>
          <w:szCs w:val="28"/>
          <w:lang w:val="uk-UA"/>
        </w:rPr>
        <w:t>а.</w:t>
      </w: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rPr>
      </w:pPr>
      <w:bookmarkStart w:id="29" w:name="n114"/>
      <w:bookmarkEnd w:id="29"/>
      <w:r w:rsidRPr="006A34AE">
        <w:rPr>
          <w:color w:val="000000"/>
          <w:sz w:val="28"/>
          <w:szCs w:val="28"/>
        </w:rPr>
        <w:t>Можливість перевірки означає, що різні поінформовані та незалежні спостерігачі можуть досягти консенсусу, хоча і необов</w:t>
      </w:r>
      <w:r w:rsidR="006C77ED">
        <w:rPr>
          <w:color w:val="000000"/>
          <w:sz w:val="28"/>
          <w:szCs w:val="28"/>
        </w:rPr>
        <w:t>’</w:t>
      </w:r>
      <w:r w:rsidRPr="006A34AE">
        <w:rPr>
          <w:color w:val="000000"/>
          <w:sz w:val="28"/>
          <w:szCs w:val="28"/>
        </w:rPr>
        <w:t xml:space="preserve">язково повної згоди, щодо того, що конкретний опис є правдивим поданням. Кількісно визначена інформація </w:t>
      </w:r>
      <w:r w:rsidR="006C77ED">
        <w:rPr>
          <w:color w:val="000000"/>
          <w:sz w:val="28"/>
          <w:szCs w:val="28"/>
        </w:rPr>
        <w:t>–</w:t>
      </w:r>
      <w:r w:rsidRPr="006A34AE">
        <w:rPr>
          <w:color w:val="000000"/>
          <w:sz w:val="28"/>
          <w:szCs w:val="28"/>
        </w:rPr>
        <w:t xml:space="preserve"> не</w:t>
      </w:r>
      <w:r w:rsidR="006C77ED">
        <w:rPr>
          <w:color w:val="000000"/>
          <w:sz w:val="28"/>
          <w:szCs w:val="28"/>
          <w:lang w:val="uk-UA"/>
        </w:rPr>
        <w:t xml:space="preserve"> </w:t>
      </w:r>
      <w:r w:rsidRPr="006A34AE">
        <w:rPr>
          <w:color w:val="000000"/>
          <w:sz w:val="28"/>
          <w:szCs w:val="28"/>
        </w:rPr>
        <w:t>єдина оцінка, яка може бути перевірена. Цілий ряд можливих величин та відповідні ймовірності також можна перевірити.</w:t>
      </w: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rPr>
      </w:pPr>
      <w:bookmarkStart w:id="30" w:name="n115"/>
      <w:bookmarkEnd w:id="30"/>
      <w:r w:rsidRPr="006A34AE">
        <w:rPr>
          <w:color w:val="000000"/>
          <w:sz w:val="28"/>
          <w:szCs w:val="28"/>
        </w:rPr>
        <w:t xml:space="preserve">Перевірка може бути </w:t>
      </w:r>
      <w:r w:rsidRPr="006C77ED">
        <w:rPr>
          <w:i/>
          <w:color w:val="000000"/>
          <w:sz w:val="28"/>
          <w:szCs w:val="28"/>
        </w:rPr>
        <w:t>прямою</w:t>
      </w:r>
      <w:r w:rsidRPr="006A34AE">
        <w:rPr>
          <w:color w:val="000000"/>
          <w:sz w:val="28"/>
          <w:szCs w:val="28"/>
        </w:rPr>
        <w:t xml:space="preserve"> та </w:t>
      </w:r>
      <w:r w:rsidRPr="006C77ED">
        <w:rPr>
          <w:i/>
          <w:color w:val="000000"/>
          <w:sz w:val="28"/>
          <w:szCs w:val="28"/>
        </w:rPr>
        <w:t>непрямою</w:t>
      </w:r>
      <w:r w:rsidRPr="006A34AE">
        <w:rPr>
          <w:color w:val="000000"/>
          <w:sz w:val="28"/>
          <w:szCs w:val="28"/>
        </w:rPr>
        <w:t xml:space="preserve">. </w:t>
      </w:r>
      <w:r w:rsidRPr="006C77ED">
        <w:rPr>
          <w:i/>
          <w:color w:val="000000"/>
          <w:sz w:val="28"/>
          <w:szCs w:val="28"/>
        </w:rPr>
        <w:t>Пряма</w:t>
      </w:r>
      <w:r w:rsidRPr="006A34AE">
        <w:rPr>
          <w:color w:val="000000"/>
          <w:sz w:val="28"/>
          <w:szCs w:val="28"/>
        </w:rPr>
        <w:t xml:space="preserve"> перевірка означає перевірку суми або іншого подання прямим спостереженням, наприклад, перерахунком грошей. </w:t>
      </w:r>
      <w:r w:rsidRPr="006C77ED">
        <w:rPr>
          <w:i/>
          <w:color w:val="000000"/>
          <w:sz w:val="28"/>
          <w:szCs w:val="28"/>
        </w:rPr>
        <w:t>Непряма</w:t>
      </w:r>
      <w:r w:rsidRPr="006A34AE">
        <w:rPr>
          <w:color w:val="000000"/>
          <w:sz w:val="28"/>
          <w:szCs w:val="28"/>
        </w:rPr>
        <w:t xml:space="preserve"> перевірка означає перевірку вхідних даних для моделі, формул та інших методів, а також перерахунок вихідних даних за </w:t>
      </w:r>
      <w:r w:rsidRPr="006A34AE">
        <w:rPr>
          <w:color w:val="000000"/>
          <w:sz w:val="28"/>
          <w:szCs w:val="28"/>
        </w:rPr>
        <w:lastRenderedPageBreak/>
        <w:t xml:space="preserve">допомогою тієї самої методології. Прикладом є перевірка балансової вартості запасів шляхом перевірки вхідних даних (кількості та вартості) та перерахунку кінцевих запасів з використанням того самого припущення про потік вартості (наприклад, із застосуванням методу </w:t>
      </w:r>
      <w:r w:rsidR="006C77ED">
        <w:rPr>
          <w:color w:val="000000"/>
          <w:sz w:val="28"/>
          <w:szCs w:val="28"/>
          <w:lang w:val="uk-UA"/>
        </w:rPr>
        <w:t>«</w:t>
      </w:r>
      <w:r w:rsidRPr="006A34AE">
        <w:rPr>
          <w:color w:val="000000"/>
          <w:sz w:val="28"/>
          <w:szCs w:val="28"/>
        </w:rPr>
        <w:t xml:space="preserve">перше надходження </w:t>
      </w:r>
      <w:r w:rsidR="006C77ED">
        <w:rPr>
          <w:color w:val="000000"/>
          <w:sz w:val="28"/>
          <w:szCs w:val="28"/>
        </w:rPr>
        <w:t>–</w:t>
      </w:r>
      <w:r w:rsidRPr="006A34AE">
        <w:rPr>
          <w:color w:val="000000"/>
          <w:sz w:val="28"/>
          <w:szCs w:val="28"/>
        </w:rPr>
        <w:t xml:space="preserve"> перший</w:t>
      </w:r>
      <w:r w:rsidR="006C77ED">
        <w:rPr>
          <w:color w:val="000000"/>
          <w:sz w:val="28"/>
          <w:szCs w:val="28"/>
          <w:lang w:val="uk-UA"/>
        </w:rPr>
        <w:t xml:space="preserve"> </w:t>
      </w:r>
      <w:r w:rsidRPr="006A34AE">
        <w:rPr>
          <w:color w:val="000000"/>
          <w:sz w:val="28"/>
          <w:szCs w:val="28"/>
        </w:rPr>
        <w:t>видаток</w:t>
      </w:r>
      <w:r w:rsidR="006C77ED">
        <w:rPr>
          <w:color w:val="000000"/>
          <w:sz w:val="28"/>
          <w:szCs w:val="28"/>
          <w:lang w:val="uk-UA"/>
        </w:rPr>
        <w:t>»</w:t>
      </w:r>
      <w:r w:rsidRPr="006A34AE">
        <w:rPr>
          <w:color w:val="000000"/>
          <w:sz w:val="28"/>
          <w:szCs w:val="28"/>
        </w:rPr>
        <w:t>).</w:t>
      </w: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lang w:val="uk-UA"/>
        </w:rPr>
      </w:pPr>
      <w:bookmarkStart w:id="31" w:name="n116"/>
      <w:bookmarkStart w:id="32" w:name="n117"/>
      <w:bookmarkStart w:id="33" w:name="n118"/>
      <w:bookmarkEnd w:id="31"/>
      <w:bookmarkEnd w:id="32"/>
      <w:bookmarkEnd w:id="33"/>
      <w:r w:rsidRPr="006A34AE">
        <w:rPr>
          <w:b/>
          <w:color w:val="000000"/>
          <w:sz w:val="28"/>
          <w:szCs w:val="28"/>
          <w:lang w:val="uk-UA"/>
        </w:rPr>
        <w:t>Своєчасність</w:t>
      </w:r>
      <w:r w:rsidRPr="006A34AE">
        <w:rPr>
          <w:color w:val="000000"/>
          <w:sz w:val="28"/>
          <w:szCs w:val="28"/>
          <w:lang w:val="uk-UA"/>
        </w:rPr>
        <w:t xml:space="preserve"> означає можливість для осіб, які приймають рішення, мати інформацію вчасно, так щоб ця інформація могла вплинути на їхні рішення. Загалом, </w:t>
      </w:r>
      <w:r w:rsidR="00993C0E" w:rsidRPr="006A34AE">
        <w:rPr>
          <w:color w:val="000000"/>
          <w:sz w:val="28"/>
          <w:szCs w:val="28"/>
          <w:lang w:val="uk-UA"/>
        </w:rPr>
        <w:t>чим</w:t>
      </w:r>
      <w:r w:rsidRPr="006A34AE">
        <w:rPr>
          <w:color w:val="000000"/>
          <w:sz w:val="28"/>
          <w:szCs w:val="28"/>
          <w:lang w:val="uk-UA"/>
        </w:rPr>
        <w:t xml:space="preserve"> старіша інформація, то менше вона корисна. Проте деяка інформація може лишатися вчасною довгий час після закінчення звітного періоду, оскільки, наприклад, деяким користувачам, можливо, необхідно виявити та оцінити тенденції.</w:t>
      </w:r>
    </w:p>
    <w:p w:rsidR="001F60E4" w:rsidRPr="006A34AE" w:rsidRDefault="001F60E4"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lang w:val="uk-UA"/>
        </w:rPr>
      </w:pPr>
      <w:bookmarkStart w:id="34" w:name="n119"/>
      <w:bookmarkStart w:id="35" w:name="n120"/>
      <w:bookmarkEnd w:id="34"/>
      <w:bookmarkEnd w:id="35"/>
      <w:r w:rsidRPr="006A34AE">
        <w:rPr>
          <w:b/>
          <w:color w:val="000000"/>
          <w:sz w:val="28"/>
          <w:szCs w:val="28"/>
          <w:lang w:val="uk-UA"/>
        </w:rPr>
        <w:t xml:space="preserve">Зрозумілість – </w:t>
      </w:r>
      <w:r w:rsidRPr="006A34AE">
        <w:rPr>
          <w:color w:val="000000"/>
          <w:sz w:val="28"/>
          <w:szCs w:val="28"/>
          <w:lang w:val="uk-UA"/>
        </w:rPr>
        <w:t>це якість інформації, що дозволяє її користувачам розуміти її значення</w:t>
      </w: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lang w:val="uk-UA"/>
        </w:rPr>
      </w:pPr>
      <w:r w:rsidRPr="006A34AE">
        <w:rPr>
          <w:color w:val="000000"/>
          <w:sz w:val="28"/>
          <w:szCs w:val="28"/>
          <w:lang w:val="uk-UA"/>
        </w:rPr>
        <w:t>Класифікація, охарактеризування та подання інформації ясно і стисло робить її зрозумілою.</w:t>
      </w:r>
      <w:r w:rsidR="00B93157" w:rsidRPr="006A34AE">
        <w:rPr>
          <w:color w:val="000000"/>
          <w:sz w:val="28"/>
          <w:szCs w:val="28"/>
          <w:lang w:val="uk-UA"/>
        </w:rPr>
        <w:t xml:space="preserve"> Інформація в фінансових звітах повинна бути розрахована однозначне розуміння користувачами.</w:t>
      </w: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lang w:val="uk-UA"/>
        </w:rPr>
      </w:pPr>
      <w:bookmarkStart w:id="36" w:name="n121"/>
      <w:bookmarkEnd w:id="36"/>
      <w:r w:rsidRPr="006A34AE">
        <w:rPr>
          <w:color w:val="000000"/>
          <w:sz w:val="28"/>
          <w:szCs w:val="28"/>
        </w:rPr>
        <w:t>Деякі явища за своєю природою складні і їх не можна легко зрозуміти. Завдяки виключенню з фінансових звітів інформації про такі явища інформацію у фінансових звітах легше зрозуміти. Проте такі звіти будуть неповними і тому існує імовірність введення користувачів у оману.</w:t>
      </w:r>
      <w:r w:rsidR="001A154F" w:rsidRPr="006A34AE">
        <w:rPr>
          <w:color w:val="000000"/>
          <w:sz w:val="28"/>
          <w:szCs w:val="28"/>
          <w:lang w:val="uk-UA"/>
        </w:rPr>
        <w:t xml:space="preserve"> </w:t>
      </w: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rPr>
      </w:pPr>
      <w:bookmarkStart w:id="37" w:name="n122"/>
      <w:bookmarkEnd w:id="37"/>
      <w:r w:rsidRPr="006A34AE">
        <w:rPr>
          <w:color w:val="000000"/>
          <w:sz w:val="28"/>
          <w:szCs w:val="28"/>
          <w:lang w:val="uk-UA"/>
        </w:rPr>
        <w:t xml:space="preserve">Фінансові звіти складають для користувачів, які мають достатнє знання бізнесу та економічної діяльності, та які ретельно проглядають та аналізують інформацію. </w:t>
      </w:r>
      <w:r w:rsidRPr="006A34AE">
        <w:rPr>
          <w:color w:val="000000"/>
          <w:sz w:val="28"/>
          <w:szCs w:val="28"/>
        </w:rPr>
        <w:t>Ч</w:t>
      </w:r>
      <w:r w:rsidR="001A154F" w:rsidRPr="006A34AE">
        <w:rPr>
          <w:color w:val="000000"/>
          <w:sz w:val="28"/>
          <w:szCs w:val="28"/>
        </w:rPr>
        <w:t>асом навіть добре поінформован</w:t>
      </w:r>
      <w:r w:rsidR="001A154F" w:rsidRPr="006A34AE">
        <w:rPr>
          <w:color w:val="000000"/>
          <w:sz w:val="28"/>
          <w:szCs w:val="28"/>
          <w:lang w:val="uk-UA"/>
        </w:rPr>
        <w:t>і</w:t>
      </w:r>
      <w:r w:rsidR="001A154F" w:rsidRPr="006A34AE">
        <w:rPr>
          <w:color w:val="000000"/>
          <w:sz w:val="28"/>
          <w:szCs w:val="28"/>
        </w:rPr>
        <w:t xml:space="preserve"> та старанн</w:t>
      </w:r>
      <w:r w:rsidR="001A154F" w:rsidRPr="006A34AE">
        <w:rPr>
          <w:color w:val="000000"/>
          <w:sz w:val="28"/>
          <w:szCs w:val="28"/>
          <w:lang w:val="uk-UA"/>
        </w:rPr>
        <w:t>і</w:t>
      </w:r>
      <w:r w:rsidR="001A154F" w:rsidRPr="006A34AE">
        <w:rPr>
          <w:color w:val="000000"/>
          <w:sz w:val="28"/>
          <w:szCs w:val="28"/>
        </w:rPr>
        <w:t xml:space="preserve"> користувач</w:t>
      </w:r>
      <w:r w:rsidR="006A34AE">
        <w:rPr>
          <w:color w:val="000000"/>
          <w:sz w:val="28"/>
          <w:szCs w:val="28"/>
          <w:lang w:val="uk-UA"/>
        </w:rPr>
        <w:t>і</w:t>
      </w:r>
      <w:r w:rsidRPr="006A34AE">
        <w:rPr>
          <w:color w:val="000000"/>
          <w:sz w:val="28"/>
          <w:szCs w:val="28"/>
        </w:rPr>
        <w:t xml:space="preserve"> </w:t>
      </w:r>
      <w:r w:rsidR="001A154F" w:rsidRPr="006A34AE">
        <w:rPr>
          <w:color w:val="000000"/>
          <w:sz w:val="28"/>
          <w:szCs w:val="28"/>
          <w:lang w:val="uk-UA"/>
        </w:rPr>
        <w:t>можуть</w:t>
      </w:r>
      <w:r w:rsidRPr="006A34AE">
        <w:rPr>
          <w:color w:val="000000"/>
          <w:sz w:val="28"/>
          <w:szCs w:val="28"/>
        </w:rPr>
        <w:t xml:space="preserve"> звернутися по допомогу до консультанта, щоб зрозуміти інформацію про складні економічні явища.</w:t>
      </w: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rPr>
      </w:pPr>
      <w:bookmarkStart w:id="38" w:name="n123"/>
      <w:bookmarkStart w:id="39" w:name="n124"/>
      <w:bookmarkEnd w:id="38"/>
      <w:bookmarkEnd w:id="39"/>
      <w:r w:rsidRPr="006A34AE">
        <w:rPr>
          <w:color w:val="000000"/>
          <w:sz w:val="28"/>
          <w:szCs w:val="28"/>
        </w:rPr>
        <w:t>Посилювальні якісні характеристики слід якомога більше максимізувати. Однак посилювальні якісні характеристики, або кожна окремо або усі разом, не можуть зробити інформацію корисною, якщо така інформація є недоречною або не подана правдиво.</w:t>
      </w: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rPr>
      </w:pPr>
      <w:bookmarkStart w:id="40" w:name="n125"/>
      <w:bookmarkEnd w:id="40"/>
      <w:r w:rsidRPr="006A34AE">
        <w:rPr>
          <w:color w:val="000000"/>
          <w:sz w:val="28"/>
          <w:szCs w:val="28"/>
        </w:rPr>
        <w:t>Застосування посилювальних якісних характеристик це і</w:t>
      </w:r>
      <w:r w:rsidR="005D2D76" w:rsidRPr="006A34AE">
        <w:rPr>
          <w:color w:val="000000"/>
          <w:sz w:val="28"/>
          <w:szCs w:val="28"/>
          <w:lang w:val="uk-UA"/>
        </w:rPr>
        <w:t>н</w:t>
      </w:r>
      <w:r w:rsidRPr="006A34AE">
        <w:rPr>
          <w:color w:val="000000"/>
          <w:sz w:val="28"/>
          <w:szCs w:val="28"/>
        </w:rPr>
        <w:t>теративний процес, який не відбувається за наперед встановленим порядком. Іноді, можливо, необхідно зменшити одну посилювальну характеристику, щоб максимізувати іншу якісну характеристику. Наприклад, іноді варто тимчасово зменшити зіставність внаслідок перспективного застосування нового стандарту фінансової звітності, щоб підвищити доречність або правдиве подання у більш довгостроковій перспективі. Відповідне розкриття інформації може частково компенсувати незіставність.</w:t>
      </w: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lang w:val="uk-UA"/>
        </w:rPr>
      </w:pPr>
      <w:bookmarkStart w:id="41" w:name="n126"/>
      <w:bookmarkEnd w:id="41"/>
      <w:r w:rsidRPr="006A34AE">
        <w:rPr>
          <w:color w:val="000000"/>
          <w:sz w:val="28"/>
          <w:szCs w:val="28"/>
        </w:rPr>
        <w:t>Вартість є найбільш поширеним обмеженням на інформацію, яка може бути надана у фінансовій звітності. Подання фінансової інформації у звітності пов</w:t>
      </w:r>
      <w:r w:rsidR="006C77ED">
        <w:rPr>
          <w:color w:val="000000"/>
          <w:sz w:val="28"/>
          <w:szCs w:val="28"/>
        </w:rPr>
        <w:t>’</w:t>
      </w:r>
      <w:r w:rsidRPr="006A34AE">
        <w:rPr>
          <w:color w:val="000000"/>
          <w:sz w:val="28"/>
          <w:szCs w:val="28"/>
        </w:rPr>
        <w:t>язане з витратами, і важливо, щоб ці витрати були виправдані вигодами від подання у звітності такої інформації. Існує кілька типів витрат та вигід, які слід брати до уваги.</w:t>
      </w:r>
    </w:p>
    <w:p w:rsidR="00C4149D" w:rsidRPr="006A34AE" w:rsidRDefault="00C4149D" w:rsidP="00A90171">
      <w:pPr>
        <w:widowControl w:val="0"/>
        <w:ind w:firstLineChars="253" w:firstLine="708"/>
        <w:jc w:val="both"/>
        <w:rPr>
          <w:sz w:val="28"/>
          <w:szCs w:val="28"/>
          <w:lang w:val="uk-UA"/>
        </w:rPr>
      </w:pPr>
      <w:r w:rsidRPr="006A34AE">
        <w:rPr>
          <w:sz w:val="28"/>
          <w:szCs w:val="28"/>
          <w:lang w:val="uk-UA"/>
        </w:rPr>
        <w:t xml:space="preserve">Доходи та витрати визнаються за  правилом нарахування. Це означає, що господарські операції відображуються в обліку в момент їх здійснення, а не в момент отримання чи виплати грошових коштів та відображуються в тому </w:t>
      </w:r>
      <w:r w:rsidRPr="006A34AE">
        <w:rPr>
          <w:sz w:val="28"/>
          <w:szCs w:val="28"/>
          <w:lang w:val="uk-UA"/>
        </w:rPr>
        <w:lastRenderedPageBreak/>
        <w:t>звітному періоді в якому вони виникли. Оскільки господарська діяльність являє собою безперервний процес, а фінансова звітність складається на певний визначений момент часу, то в момент формування звітності існують витрати, що понесені, але не сплачені (зобов</w:t>
      </w:r>
      <w:r w:rsidR="006C77ED">
        <w:rPr>
          <w:sz w:val="28"/>
          <w:szCs w:val="28"/>
          <w:lang w:val="uk-UA"/>
        </w:rPr>
        <w:t>’</w:t>
      </w:r>
      <w:r w:rsidRPr="006A34AE">
        <w:rPr>
          <w:sz w:val="28"/>
          <w:szCs w:val="28"/>
          <w:lang w:val="uk-UA"/>
        </w:rPr>
        <w:t>язання), та доходи одержані, але не оплачені. Даний принцип вимагає відображення таких витрат і доходів в тому звітному періоді, коли вони виникли, а не в том періоді, коли сплачені чи одержані грошові кошти.</w:t>
      </w:r>
    </w:p>
    <w:p w:rsidR="00DD38C1" w:rsidRPr="006A34AE"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rPr>
      </w:pPr>
      <w:bookmarkStart w:id="42" w:name="n128"/>
      <w:bookmarkEnd w:id="42"/>
      <w:r w:rsidRPr="006A34AE">
        <w:rPr>
          <w:color w:val="000000"/>
          <w:sz w:val="28"/>
          <w:szCs w:val="28"/>
          <w:lang w:val="uk-UA"/>
        </w:rPr>
        <w:t xml:space="preserve">Надавачі фінансової інформації більшість своїх зусиль витрачають на збір, обробку, перевірку та розповсюдження фінансової інформації, проте всі ці витрати зрештою лягають на користувачів у формі зменшеного доходу. </w:t>
      </w:r>
      <w:r w:rsidRPr="006A34AE">
        <w:rPr>
          <w:color w:val="000000"/>
          <w:sz w:val="28"/>
          <w:szCs w:val="28"/>
        </w:rPr>
        <w:t>Користувачі фінансової інформації також несуть витрати на аналіз та тлумачення наданої інформації. Якщо необхідна інформація не надана, користувачі несуть додаткові витрати, щоб отримати інформацію в іншому місці або оцінити її.</w:t>
      </w:r>
    </w:p>
    <w:p w:rsidR="00DD38C1" w:rsidRPr="00A90171"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lang w:val="uk-UA"/>
        </w:rPr>
      </w:pPr>
      <w:bookmarkStart w:id="43" w:name="n129"/>
      <w:bookmarkStart w:id="44" w:name="n130"/>
      <w:bookmarkEnd w:id="43"/>
      <w:bookmarkEnd w:id="44"/>
      <w:r w:rsidRPr="006A34AE">
        <w:rPr>
          <w:color w:val="000000"/>
          <w:sz w:val="28"/>
          <w:szCs w:val="28"/>
          <w:lang w:val="uk-UA"/>
        </w:rPr>
        <w:t xml:space="preserve">Застосовуючи вартісне обмеження, Рада оцінює, чи виправдають вигоди подання у звітності певної інформації витрати, понесені з метою надання та використання такої інформації. </w:t>
      </w:r>
      <w:r w:rsidRPr="00A90171">
        <w:rPr>
          <w:color w:val="000000"/>
          <w:sz w:val="28"/>
          <w:szCs w:val="28"/>
          <w:lang w:val="uk-UA"/>
        </w:rPr>
        <w:t>Застосовуючи вартісне обмеження у розробці запропоновано стандарту фінансової звітності, Рада прагне отримати інформацію від надавачів фінансової інформації, користувачів, аудиторів, науковців та інших про очікувану природу та кількість вигід від такого стандарту та витрат на нього. У більшості ситуацій оцінки базуються на поєднанні кількісної та якісної інформації.</w:t>
      </w:r>
    </w:p>
    <w:p w:rsidR="00DD38C1" w:rsidRPr="00A90171" w:rsidRDefault="00DD38C1" w:rsidP="00A90171">
      <w:pPr>
        <w:pStyle w:val="rvps2"/>
        <w:widowControl w:val="0"/>
        <w:shd w:val="clear" w:color="auto" w:fill="FFFFFF"/>
        <w:spacing w:before="0" w:beforeAutospacing="0" w:after="0" w:afterAutospacing="0"/>
        <w:ind w:firstLineChars="253" w:firstLine="708"/>
        <w:jc w:val="both"/>
        <w:textAlignment w:val="baseline"/>
        <w:rPr>
          <w:color w:val="000000"/>
          <w:sz w:val="28"/>
          <w:szCs w:val="28"/>
          <w:lang w:val="uk-UA"/>
        </w:rPr>
      </w:pPr>
      <w:bookmarkStart w:id="45" w:name="n131"/>
      <w:bookmarkEnd w:id="45"/>
      <w:r w:rsidRPr="00A90171">
        <w:rPr>
          <w:color w:val="000000"/>
          <w:sz w:val="28"/>
          <w:szCs w:val="28"/>
          <w:lang w:val="uk-UA"/>
        </w:rPr>
        <w:t>Через властиву суб</w:t>
      </w:r>
      <w:r w:rsidR="006C77ED" w:rsidRPr="00A90171">
        <w:rPr>
          <w:color w:val="000000"/>
          <w:sz w:val="28"/>
          <w:szCs w:val="28"/>
          <w:lang w:val="uk-UA"/>
        </w:rPr>
        <w:t>’</w:t>
      </w:r>
      <w:r w:rsidRPr="00A90171">
        <w:rPr>
          <w:color w:val="000000"/>
          <w:sz w:val="28"/>
          <w:szCs w:val="28"/>
          <w:lang w:val="uk-UA"/>
        </w:rPr>
        <w:t>єктивність, оцінки витрат на подання у звітності певної фінансової інформації та вигід від такого подання, складені різними людьми, різні. Тому Рада прагне врахувати витрати та вигоди у зв</w:t>
      </w:r>
      <w:r w:rsidR="006C77ED" w:rsidRPr="00A90171">
        <w:rPr>
          <w:color w:val="000000"/>
          <w:sz w:val="28"/>
          <w:szCs w:val="28"/>
          <w:lang w:val="uk-UA"/>
        </w:rPr>
        <w:t>’</w:t>
      </w:r>
      <w:r w:rsidRPr="00A90171">
        <w:rPr>
          <w:color w:val="000000"/>
          <w:sz w:val="28"/>
          <w:szCs w:val="28"/>
          <w:lang w:val="uk-UA"/>
        </w:rPr>
        <w:t>язку з фінансовою звітністю загалом, а не просто у зв</w:t>
      </w:r>
      <w:r w:rsidR="006C77ED" w:rsidRPr="00A90171">
        <w:rPr>
          <w:color w:val="000000"/>
          <w:sz w:val="28"/>
          <w:szCs w:val="28"/>
          <w:lang w:val="uk-UA"/>
        </w:rPr>
        <w:t>’</w:t>
      </w:r>
      <w:r w:rsidRPr="00A90171">
        <w:rPr>
          <w:color w:val="000000"/>
          <w:sz w:val="28"/>
          <w:szCs w:val="28"/>
          <w:lang w:val="uk-UA"/>
        </w:rPr>
        <w:t>язку з окремими об</w:t>
      </w:r>
      <w:r w:rsidR="006C77ED" w:rsidRPr="00A90171">
        <w:rPr>
          <w:color w:val="000000"/>
          <w:sz w:val="28"/>
          <w:szCs w:val="28"/>
          <w:lang w:val="uk-UA"/>
        </w:rPr>
        <w:t>’</w:t>
      </w:r>
      <w:r w:rsidRPr="00A90171">
        <w:rPr>
          <w:color w:val="000000"/>
          <w:sz w:val="28"/>
          <w:szCs w:val="28"/>
          <w:lang w:val="uk-UA"/>
        </w:rPr>
        <w:t>єктами господарювання, що звітують. Це не означає, що оцінки витрат та вигід завжди виправдовують однакові вимоги до звітності для всіх суб</w:t>
      </w:r>
      <w:r w:rsidR="006C77ED" w:rsidRPr="00A90171">
        <w:rPr>
          <w:color w:val="000000"/>
          <w:sz w:val="28"/>
          <w:szCs w:val="28"/>
          <w:lang w:val="uk-UA"/>
        </w:rPr>
        <w:t>’</w:t>
      </w:r>
      <w:r w:rsidRPr="00A90171">
        <w:rPr>
          <w:color w:val="000000"/>
          <w:sz w:val="28"/>
          <w:szCs w:val="28"/>
          <w:lang w:val="uk-UA"/>
        </w:rPr>
        <w:t>єктів господарювання. Відмінності можуть бути доречними через різні розміри суб</w:t>
      </w:r>
      <w:r w:rsidR="006C77ED" w:rsidRPr="00A90171">
        <w:rPr>
          <w:color w:val="000000"/>
          <w:sz w:val="28"/>
          <w:szCs w:val="28"/>
          <w:lang w:val="uk-UA"/>
        </w:rPr>
        <w:t>’</w:t>
      </w:r>
      <w:r w:rsidRPr="00A90171">
        <w:rPr>
          <w:color w:val="000000"/>
          <w:sz w:val="28"/>
          <w:szCs w:val="28"/>
          <w:lang w:val="uk-UA"/>
        </w:rPr>
        <w:t>єктів господарювання, різні способи мобілізації капіталу (публічний чи приватний), різні потреби користувачів або інші чинники.</w:t>
      </w:r>
    </w:p>
    <w:p w:rsidR="00C5697D" w:rsidRDefault="00C5697D" w:rsidP="00A90171">
      <w:pPr>
        <w:widowControl w:val="0"/>
        <w:ind w:firstLineChars="252" w:firstLine="605"/>
        <w:jc w:val="both"/>
        <w:rPr>
          <w:b/>
          <w:lang w:val="uk-UA"/>
        </w:rPr>
      </w:pPr>
    </w:p>
    <w:p w:rsidR="00DD38C1" w:rsidRPr="000E23D3" w:rsidRDefault="00BB5AC7" w:rsidP="00A90171">
      <w:pPr>
        <w:widowControl w:val="0"/>
        <w:ind w:firstLineChars="252" w:firstLine="706"/>
        <w:jc w:val="both"/>
        <w:rPr>
          <w:b/>
          <w:sz w:val="28"/>
          <w:szCs w:val="28"/>
          <w:lang w:val="uk-UA"/>
        </w:rPr>
      </w:pPr>
      <w:r w:rsidRPr="000E23D3">
        <w:rPr>
          <w:b/>
          <w:sz w:val="28"/>
          <w:szCs w:val="28"/>
          <w:lang w:val="uk-UA"/>
        </w:rPr>
        <w:t>4</w:t>
      </w:r>
      <w:r w:rsidR="000A73A1" w:rsidRPr="000E23D3">
        <w:rPr>
          <w:b/>
          <w:sz w:val="28"/>
          <w:szCs w:val="28"/>
          <w:lang w:val="uk-UA"/>
        </w:rPr>
        <w:t>.</w:t>
      </w:r>
      <w:r w:rsidR="00DD38C1" w:rsidRPr="000E23D3">
        <w:rPr>
          <w:b/>
          <w:sz w:val="28"/>
          <w:szCs w:val="28"/>
          <w:lang w:val="uk-UA"/>
        </w:rPr>
        <w:t xml:space="preserve"> </w:t>
      </w:r>
      <w:r w:rsidR="006C77ED" w:rsidRPr="006C77ED">
        <w:rPr>
          <w:b/>
          <w:sz w:val="28"/>
          <w:szCs w:val="28"/>
          <w:lang w:val="uk-UA"/>
        </w:rPr>
        <w:t>Основні припущення підготовки фінансової звітності</w:t>
      </w:r>
    </w:p>
    <w:p w:rsidR="006C77ED" w:rsidRPr="006C77ED" w:rsidRDefault="006C77ED" w:rsidP="00A90171">
      <w:pPr>
        <w:widowControl w:val="0"/>
        <w:ind w:firstLineChars="252" w:firstLine="706"/>
        <w:jc w:val="both"/>
        <w:rPr>
          <w:sz w:val="28"/>
          <w:szCs w:val="28"/>
          <w:lang w:val="uk-UA"/>
        </w:rPr>
      </w:pPr>
      <w:r w:rsidRPr="006C77ED">
        <w:rPr>
          <w:sz w:val="28"/>
          <w:szCs w:val="28"/>
          <w:lang w:val="uk-UA"/>
        </w:rPr>
        <w:t>Згідно з МСФЗ, фінансова звітність (за винятком звіту про рух грошових коштів) готується на основі двох фундаментальних засад:</w:t>
      </w:r>
    </w:p>
    <w:p w:rsidR="006C77ED" w:rsidRPr="006C77ED" w:rsidRDefault="006C77ED" w:rsidP="00A90171">
      <w:pPr>
        <w:widowControl w:val="0"/>
        <w:ind w:firstLineChars="252" w:firstLine="706"/>
        <w:jc w:val="both"/>
        <w:rPr>
          <w:sz w:val="28"/>
          <w:szCs w:val="28"/>
          <w:lang w:val="uk-UA"/>
        </w:rPr>
      </w:pPr>
      <w:r w:rsidRPr="006C77ED">
        <w:rPr>
          <w:b/>
          <w:sz w:val="28"/>
          <w:szCs w:val="28"/>
          <w:lang w:val="uk-UA"/>
        </w:rPr>
        <w:t>1. Принцип нарахування</w:t>
      </w:r>
      <w:r w:rsidRPr="006C77ED">
        <w:rPr>
          <w:sz w:val="28"/>
          <w:szCs w:val="28"/>
          <w:lang w:val="uk-UA"/>
        </w:rPr>
        <w:t xml:space="preserve"> (Accrual basis): Економічні події відображаються в обліку в момент їх виникнення, а не в момент руху грошей. Це дозволяє користувачам бачити не тільки минулі операції, а й зобов'язання сплатити гроші в майбутньому та ресурси, які надійдуть пізніше.</w:t>
      </w:r>
    </w:p>
    <w:p w:rsidR="006C77ED" w:rsidRDefault="006C77ED" w:rsidP="00A90171">
      <w:pPr>
        <w:widowControl w:val="0"/>
        <w:ind w:firstLineChars="252" w:firstLine="706"/>
        <w:jc w:val="both"/>
        <w:rPr>
          <w:sz w:val="28"/>
          <w:szCs w:val="28"/>
          <w:lang w:val="uk-UA"/>
        </w:rPr>
      </w:pPr>
      <w:r w:rsidRPr="006C77ED">
        <w:rPr>
          <w:b/>
          <w:sz w:val="28"/>
          <w:szCs w:val="28"/>
          <w:lang w:val="uk-UA"/>
        </w:rPr>
        <w:t>2. Припущення про безперервність діяльності</w:t>
      </w:r>
      <w:r w:rsidRPr="006C77ED">
        <w:rPr>
          <w:sz w:val="28"/>
          <w:szCs w:val="28"/>
          <w:lang w:val="uk-UA"/>
        </w:rPr>
        <w:t xml:space="preserve"> (Going concern): Фінансова звітність складається на припущенні, що підприємство є безперервно діючим і залишатиметься в стані діяльності в осяжному майбутньому (як правило, не менше 12 місяців). Передбачається, що суб'єкт господарювання не має ані наміру, ані потреби ліквідуватися або суттєво скорочувати масштаби своєї діяльності.</w:t>
      </w:r>
    </w:p>
    <w:p w:rsidR="006C77ED" w:rsidRPr="006C77ED" w:rsidRDefault="006C77ED" w:rsidP="00A90171">
      <w:pPr>
        <w:widowControl w:val="0"/>
        <w:ind w:firstLineChars="252" w:firstLine="706"/>
        <w:jc w:val="both"/>
        <w:rPr>
          <w:b/>
          <w:sz w:val="28"/>
          <w:szCs w:val="28"/>
          <w:lang w:val="uk-UA"/>
        </w:rPr>
      </w:pPr>
      <w:r w:rsidRPr="006C77ED">
        <w:rPr>
          <w:b/>
          <w:sz w:val="28"/>
          <w:szCs w:val="28"/>
          <w:lang w:val="uk-UA"/>
        </w:rPr>
        <w:lastRenderedPageBreak/>
        <w:t>Важливим для розкриття є:</w:t>
      </w:r>
    </w:p>
    <w:p w:rsidR="006C77ED" w:rsidRPr="006C77ED" w:rsidRDefault="006C77ED" w:rsidP="00A90171">
      <w:pPr>
        <w:pStyle w:val="a7"/>
        <w:widowControl w:val="0"/>
        <w:numPr>
          <w:ilvl w:val="0"/>
          <w:numId w:val="4"/>
        </w:numPr>
        <w:tabs>
          <w:tab w:val="left" w:pos="993"/>
        </w:tabs>
        <w:ind w:left="0" w:firstLine="709"/>
        <w:jc w:val="both"/>
        <w:rPr>
          <w:sz w:val="28"/>
          <w:szCs w:val="28"/>
          <w:lang w:val="uk-UA"/>
        </w:rPr>
      </w:pPr>
      <w:r>
        <w:rPr>
          <w:sz w:val="28"/>
          <w:szCs w:val="28"/>
          <w:lang w:val="uk-UA"/>
        </w:rPr>
        <w:t>я</w:t>
      </w:r>
      <w:r w:rsidRPr="006C77ED">
        <w:rPr>
          <w:sz w:val="28"/>
          <w:szCs w:val="28"/>
          <w:lang w:val="uk-UA"/>
        </w:rPr>
        <w:t>кщо керівництво має суттєву невпевненість щодо безперервності діяльності, ці факти мають бути розкриті у примітках</w:t>
      </w:r>
      <w:r>
        <w:rPr>
          <w:sz w:val="28"/>
          <w:szCs w:val="28"/>
          <w:lang w:val="uk-UA"/>
        </w:rPr>
        <w:t>;</w:t>
      </w:r>
    </w:p>
    <w:p w:rsidR="006C77ED" w:rsidRPr="006C77ED" w:rsidRDefault="006C77ED" w:rsidP="00A90171">
      <w:pPr>
        <w:pStyle w:val="a7"/>
        <w:widowControl w:val="0"/>
        <w:numPr>
          <w:ilvl w:val="0"/>
          <w:numId w:val="4"/>
        </w:numPr>
        <w:tabs>
          <w:tab w:val="left" w:pos="993"/>
        </w:tabs>
        <w:ind w:left="0" w:firstLine="709"/>
        <w:jc w:val="both"/>
        <w:rPr>
          <w:sz w:val="28"/>
          <w:szCs w:val="28"/>
          <w:lang w:val="uk-UA"/>
        </w:rPr>
      </w:pPr>
      <w:r>
        <w:rPr>
          <w:sz w:val="28"/>
          <w:szCs w:val="28"/>
          <w:lang w:val="uk-UA"/>
        </w:rPr>
        <w:t>я</w:t>
      </w:r>
      <w:r w:rsidRPr="006C77ED">
        <w:rPr>
          <w:sz w:val="28"/>
          <w:szCs w:val="28"/>
          <w:lang w:val="uk-UA"/>
        </w:rPr>
        <w:t>кщо звітність складається не на основі припущення про безперервність (наприклад, компанія в стані ліквідації), цей факт слід чітко зазначити разом із описом бази, на якій вона підготовлена.</w:t>
      </w:r>
    </w:p>
    <w:p w:rsidR="00704D5A" w:rsidRPr="000E23D3" w:rsidRDefault="00704D5A" w:rsidP="00A90171">
      <w:pPr>
        <w:widowControl w:val="0"/>
        <w:ind w:firstLineChars="252" w:firstLine="706"/>
        <w:jc w:val="both"/>
        <w:rPr>
          <w:sz w:val="28"/>
          <w:szCs w:val="28"/>
          <w:highlight w:val="yellow"/>
          <w:lang w:val="uk-UA"/>
        </w:rPr>
      </w:pPr>
      <w:r w:rsidRPr="000E23D3">
        <w:rPr>
          <w:sz w:val="28"/>
          <w:szCs w:val="28"/>
          <w:lang w:val="uk-UA"/>
        </w:rPr>
        <w:t>Фінансова звітність складена, виходячи з вищевказаних припущень</w:t>
      </w:r>
      <w:r w:rsidR="000D0288" w:rsidRPr="000E23D3">
        <w:rPr>
          <w:sz w:val="28"/>
          <w:szCs w:val="28"/>
          <w:lang w:val="uk-UA"/>
        </w:rPr>
        <w:t>,</w:t>
      </w:r>
      <w:r w:rsidRPr="000E23D3">
        <w:rPr>
          <w:sz w:val="28"/>
          <w:szCs w:val="28"/>
          <w:lang w:val="uk-UA"/>
        </w:rPr>
        <w:t xml:space="preserve"> повинна задовольняти якісні характеристики інформації.</w:t>
      </w:r>
    </w:p>
    <w:p w:rsidR="008E0555" w:rsidRPr="006A34AE" w:rsidRDefault="008E0555" w:rsidP="00A90171">
      <w:pPr>
        <w:pStyle w:val="rvps2"/>
        <w:widowControl w:val="0"/>
        <w:shd w:val="clear" w:color="auto" w:fill="FFFFFF"/>
        <w:spacing w:before="0" w:beforeAutospacing="0" w:after="0" w:afterAutospacing="0"/>
        <w:ind w:firstLineChars="252" w:firstLine="605"/>
        <w:jc w:val="both"/>
        <w:textAlignment w:val="baseline"/>
        <w:rPr>
          <w:b/>
          <w:color w:val="000000"/>
          <w:lang w:val="uk-UA"/>
        </w:rPr>
      </w:pPr>
      <w:bookmarkStart w:id="46" w:name="n135"/>
      <w:bookmarkEnd w:id="46"/>
    </w:p>
    <w:p w:rsidR="00DD38C1" w:rsidRPr="000E23D3" w:rsidRDefault="00281E65" w:rsidP="00A90171">
      <w:pPr>
        <w:pStyle w:val="rvps2"/>
        <w:widowControl w:val="0"/>
        <w:shd w:val="clear" w:color="auto" w:fill="FFFFFF"/>
        <w:spacing w:before="0" w:beforeAutospacing="0" w:after="0" w:afterAutospacing="0"/>
        <w:ind w:firstLineChars="295" w:firstLine="826"/>
        <w:jc w:val="both"/>
        <w:textAlignment w:val="baseline"/>
        <w:rPr>
          <w:b/>
          <w:color w:val="000000"/>
          <w:sz w:val="28"/>
          <w:szCs w:val="28"/>
          <w:lang w:val="uk-UA"/>
        </w:rPr>
      </w:pPr>
      <w:r w:rsidRPr="000E23D3">
        <w:rPr>
          <w:b/>
          <w:color w:val="000000"/>
          <w:sz w:val="28"/>
          <w:szCs w:val="28"/>
          <w:lang w:val="uk-UA"/>
        </w:rPr>
        <w:t>5.</w:t>
      </w:r>
      <w:r w:rsidR="00DD38C1" w:rsidRPr="000E23D3">
        <w:rPr>
          <w:b/>
          <w:color w:val="000000"/>
          <w:sz w:val="28"/>
          <w:szCs w:val="28"/>
          <w:lang w:val="uk-UA"/>
        </w:rPr>
        <w:t xml:space="preserve"> Концепція збереження фінансового та фізичного капіталу</w:t>
      </w:r>
    </w:p>
    <w:p w:rsidR="00DD38C1" w:rsidRPr="000E23D3" w:rsidRDefault="00B42506" w:rsidP="00A90171">
      <w:pPr>
        <w:pStyle w:val="rvps2"/>
        <w:widowControl w:val="0"/>
        <w:shd w:val="clear" w:color="auto" w:fill="FFFFFF"/>
        <w:spacing w:before="0" w:beforeAutospacing="0" w:after="0" w:afterAutospacing="0"/>
        <w:ind w:firstLineChars="295" w:firstLine="826"/>
        <w:jc w:val="both"/>
        <w:textAlignment w:val="baseline"/>
        <w:rPr>
          <w:color w:val="000000"/>
          <w:sz w:val="28"/>
          <w:szCs w:val="28"/>
          <w:lang w:val="uk-UA"/>
        </w:rPr>
      </w:pPr>
      <w:r w:rsidRPr="000E23D3">
        <w:rPr>
          <w:color w:val="000000"/>
          <w:sz w:val="28"/>
          <w:szCs w:val="28"/>
          <w:lang w:val="uk-UA"/>
        </w:rPr>
        <w:t>Важливо знати, яку концепцію капіталу використовує підприємство для складання звітності: фінансову чи фізичну.</w:t>
      </w:r>
    </w:p>
    <w:p w:rsidR="004131AD" w:rsidRPr="000E23D3" w:rsidRDefault="004131AD" w:rsidP="00A90171">
      <w:pPr>
        <w:pStyle w:val="rvps2"/>
        <w:widowControl w:val="0"/>
        <w:shd w:val="clear" w:color="auto" w:fill="FFFFFF"/>
        <w:spacing w:before="0" w:beforeAutospacing="0" w:after="0" w:afterAutospacing="0"/>
        <w:ind w:firstLineChars="295" w:firstLine="826"/>
        <w:jc w:val="both"/>
        <w:textAlignment w:val="baseline"/>
        <w:rPr>
          <w:b/>
          <w:color w:val="000000"/>
          <w:sz w:val="28"/>
          <w:szCs w:val="28"/>
          <w:lang w:val="uk-UA"/>
        </w:rPr>
      </w:pPr>
      <w:r w:rsidRPr="000E23D3">
        <w:rPr>
          <w:color w:val="000000"/>
          <w:sz w:val="28"/>
          <w:szCs w:val="28"/>
          <w:lang w:val="uk-UA"/>
        </w:rPr>
        <w:t>Фінансова концепція капіталу базується на концепції</w:t>
      </w:r>
      <w:r w:rsidR="00B42506" w:rsidRPr="000E23D3">
        <w:rPr>
          <w:color w:val="000000"/>
          <w:sz w:val="28"/>
          <w:szCs w:val="28"/>
          <w:lang w:val="uk-UA"/>
        </w:rPr>
        <w:t xml:space="preserve"> власності, яка розглядає капітал як остаточну долю власників в активах підприємства, що визначається балансовим рівнянням: </w:t>
      </w:r>
      <w:r w:rsidR="00B42506" w:rsidRPr="000E23D3">
        <w:rPr>
          <w:b/>
          <w:color w:val="000000"/>
          <w:sz w:val="28"/>
          <w:szCs w:val="28"/>
          <w:lang w:val="uk-UA"/>
        </w:rPr>
        <w:t>Активи – Зобов</w:t>
      </w:r>
      <w:r w:rsidR="006C77ED">
        <w:rPr>
          <w:b/>
          <w:color w:val="000000"/>
          <w:sz w:val="28"/>
          <w:szCs w:val="28"/>
          <w:lang w:val="uk-UA"/>
        </w:rPr>
        <w:t>’</w:t>
      </w:r>
      <w:r w:rsidR="00B42506" w:rsidRPr="000E23D3">
        <w:rPr>
          <w:b/>
          <w:color w:val="000000"/>
          <w:sz w:val="28"/>
          <w:szCs w:val="28"/>
          <w:lang w:val="uk-UA"/>
        </w:rPr>
        <w:t xml:space="preserve">язання =  Капітал </w:t>
      </w:r>
    </w:p>
    <w:p w:rsidR="00797D24" w:rsidRPr="000E23D3" w:rsidRDefault="00D3180D" w:rsidP="00A90171">
      <w:pPr>
        <w:pStyle w:val="rvps2"/>
        <w:widowControl w:val="0"/>
        <w:shd w:val="clear" w:color="auto" w:fill="FFFFFF"/>
        <w:spacing w:before="0" w:beforeAutospacing="0" w:after="0" w:afterAutospacing="0"/>
        <w:ind w:firstLineChars="295" w:firstLine="826"/>
        <w:jc w:val="both"/>
        <w:textAlignment w:val="baseline"/>
        <w:rPr>
          <w:b/>
          <w:color w:val="000000"/>
          <w:sz w:val="28"/>
          <w:szCs w:val="28"/>
          <w:lang w:val="uk-UA"/>
        </w:rPr>
      </w:pPr>
      <w:r w:rsidRPr="000E23D3">
        <w:rPr>
          <w:color w:val="000000"/>
          <w:sz w:val="28"/>
          <w:szCs w:val="28"/>
          <w:lang w:val="uk-UA"/>
        </w:rPr>
        <w:t>Згідно фізичній концепції  капітал розглядається у вигляді виробничої потужності, яку можна вимірювати, наприклад , об</w:t>
      </w:r>
      <w:r w:rsidR="006C77ED">
        <w:rPr>
          <w:color w:val="000000"/>
          <w:sz w:val="28"/>
          <w:szCs w:val="28"/>
          <w:lang w:val="uk-UA"/>
        </w:rPr>
        <w:t>’</w:t>
      </w:r>
      <w:r w:rsidRPr="000E23D3">
        <w:rPr>
          <w:color w:val="000000"/>
          <w:sz w:val="28"/>
          <w:szCs w:val="28"/>
          <w:lang w:val="uk-UA"/>
        </w:rPr>
        <w:t>ємом  виробленої за день продукції.</w:t>
      </w:r>
      <w:r w:rsidR="00797D24" w:rsidRPr="000E23D3">
        <w:rPr>
          <w:color w:val="000000"/>
          <w:sz w:val="28"/>
          <w:szCs w:val="28"/>
          <w:lang w:val="uk-UA"/>
        </w:rPr>
        <w:t xml:space="preserve"> Фізічна концепція капіталу базується на концепції господарської одиниці, в основі якої є балансове рівняння:  </w:t>
      </w:r>
      <w:r w:rsidR="00797D24" w:rsidRPr="000E23D3">
        <w:rPr>
          <w:b/>
          <w:color w:val="000000"/>
          <w:sz w:val="28"/>
          <w:szCs w:val="28"/>
          <w:lang w:val="uk-UA"/>
        </w:rPr>
        <w:t>Активи = Зобов</w:t>
      </w:r>
      <w:r w:rsidR="006C77ED">
        <w:rPr>
          <w:b/>
          <w:color w:val="000000"/>
          <w:sz w:val="28"/>
          <w:szCs w:val="28"/>
          <w:lang w:val="uk-UA"/>
        </w:rPr>
        <w:t>’</w:t>
      </w:r>
      <w:r w:rsidR="00797D24" w:rsidRPr="000E23D3">
        <w:rPr>
          <w:b/>
          <w:color w:val="000000"/>
          <w:sz w:val="28"/>
          <w:szCs w:val="28"/>
          <w:lang w:val="uk-UA"/>
        </w:rPr>
        <w:t xml:space="preserve">язання + Капітал </w:t>
      </w:r>
    </w:p>
    <w:p w:rsidR="00D3180D" w:rsidRPr="00FC7AB4" w:rsidRDefault="00083DA7" w:rsidP="00A90171">
      <w:pPr>
        <w:pStyle w:val="rvps2"/>
        <w:widowControl w:val="0"/>
        <w:shd w:val="clear" w:color="auto" w:fill="FFFFFF"/>
        <w:spacing w:before="0" w:beforeAutospacing="0" w:after="0" w:afterAutospacing="0"/>
        <w:ind w:firstLineChars="295" w:firstLine="826"/>
        <w:jc w:val="both"/>
        <w:textAlignment w:val="baseline"/>
        <w:rPr>
          <w:b/>
          <w:color w:val="000000"/>
          <w:sz w:val="28"/>
          <w:szCs w:val="28"/>
          <w:lang w:val="uk-UA"/>
        </w:rPr>
      </w:pPr>
      <w:r w:rsidRPr="00FC7AB4">
        <w:rPr>
          <w:b/>
          <w:color w:val="000000"/>
          <w:sz w:val="28"/>
          <w:szCs w:val="28"/>
          <w:lang w:val="uk-UA"/>
        </w:rPr>
        <w:t>Концептуальна основа розглядає дві концепції збереження капіталу</w:t>
      </w:r>
    </w:p>
    <w:p w:rsidR="00DD38C1" w:rsidRPr="000E23D3" w:rsidRDefault="00DD38C1" w:rsidP="00A90171">
      <w:pPr>
        <w:pStyle w:val="rvps2"/>
        <w:widowControl w:val="0"/>
        <w:shd w:val="clear" w:color="auto" w:fill="FFFFFF"/>
        <w:spacing w:before="0" w:beforeAutospacing="0" w:after="0" w:afterAutospacing="0"/>
        <w:ind w:firstLineChars="295" w:firstLine="826"/>
        <w:jc w:val="both"/>
        <w:textAlignment w:val="baseline"/>
        <w:rPr>
          <w:color w:val="000000"/>
          <w:sz w:val="28"/>
          <w:szCs w:val="28"/>
        </w:rPr>
      </w:pPr>
      <w:bookmarkStart w:id="47" w:name="n237"/>
      <w:bookmarkEnd w:id="47"/>
      <w:r w:rsidRPr="000E23D3">
        <w:rPr>
          <w:color w:val="000000"/>
          <w:sz w:val="28"/>
          <w:szCs w:val="28"/>
          <w:lang w:val="uk-UA"/>
        </w:rPr>
        <w:t>а)</w:t>
      </w:r>
      <w:r w:rsidRPr="000E23D3">
        <w:rPr>
          <w:rStyle w:val="apple-converted-space"/>
          <w:color w:val="000000"/>
          <w:sz w:val="28"/>
          <w:szCs w:val="28"/>
        </w:rPr>
        <w:t> </w:t>
      </w:r>
      <w:r w:rsidRPr="000E23D3">
        <w:rPr>
          <w:rStyle w:val="rvts11"/>
          <w:i/>
          <w:iCs/>
          <w:color w:val="000000"/>
          <w:sz w:val="28"/>
          <w:szCs w:val="28"/>
          <w:bdr w:val="none" w:sz="0" w:space="0" w:color="auto" w:frame="1"/>
          <w:lang w:val="uk-UA"/>
        </w:rPr>
        <w:t>збереження фінансового капіталу</w:t>
      </w:r>
      <w:r w:rsidRPr="000E23D3">
        <w:rPr>
          <w:color w:val="000000"/>
          <w:sz w:val="28"/>
          <w:szCs w:val="28"/>
          <w:lang w:val="uk-UA"/>
        </w:rPr>
        <w:t>. Згідно з цією концепцією, прибуток заробляється, тільки якщо фінансова (або грошова) сума чистих активів на кінець періоду перевищує фінансову (або грошову) суму чистих активів на початок періоду після вилучення будь-яких виплат власникам або внесків власників протягом цього періоду.</w:t>
      </w:r>
      <w:r w:rsidR="00FC7AB4">
        <w:rPr>
          <w:color w:val="000000"/>
          <w:sz w:val="28"/>
          <w:szCs w:val="28"/>
          <w:lang w:val="uk-UA"/>
        </w:rPr>
        <w:t xml:space="preserve"> </w:t>
      </w:r>
      <w:r w:rsidR="00294BD2" w:rsidRPr="000E23D3">
        <w:rPr>
          <w:color w:val="000000"/>
          <w:sz w:val="28"/>
          <w:szCs w:val="28"/>
          <w:lang w:val="uk-UA"/>
        </w:rPr>
        <w:t>Таким чином, сума, що перевищує суму, необхідну для збереження капіталу на початок періоду, є прибуток.</w:t>
      </w:r>
      <w:r w:rsidR="00FC7AB4">
        <w:rPr>
          <w:color w:val="000000"/>
          <w:sz w:val="28"/>
          <w:szCs w:val="28"/>
          <w:lang w:val="uk-UA"/>
        </w:rPr>
        <w:t xml:space="preserve"> </w:t>
      </w:r>
      <w:r w:rsidRPr="000E23D3">
        <w:rPr>
          <w:color w:val="000000"/>
          <w:sz w:val="28"/>
          <w:szCs w:val="28"/>
        </w:rPr>
        <w:t>Збереження фінансового капіталу може вимірюватися або в номінальних грошових одиницях, або в одиницях постійної купівельної спроможності;</w:t>
      </w:r>
    </w:p>
    <w:p w:rsidR="00DD38C1" w:rsidRPr="000E23D3" w:rsidRDefault="00DD38C1" w:rsidP="00A90171">
      <w:pPr>
        <w:pStyle w:val="rvps2"/>
        <w:widowControl w:val="0"/>
        <w:shd w:val="clear" w:color="auto" w:fill="FFFFFF"/>
        <w:spacing w:before="0" w:beforeAutospacing="0" w:after="0" w:afterAutospacing="0"/>
        <w:ind w:firstLineChars="295" w:firstLine="826"/>
        <w:jc w:val="both"/>
        <w:textAlignment w:val="baseline"/>
        <w:rPr>
          <w:color w:val="000000"/>
          <w:sz w:val="28"/>
          <w:szCs w:val="28"/>
        </w:rPr>
      </w:pPr>
      <w:bookmarkStart w:id="48" w:name="n238"/>
      <w:bookmarkEnd w:id="48"/>
      <w:r w:rsidRPr="000E23D3">
        <w:rPr>
          <w:color w:val="000000"/>
          <w:sz w:val="28"/>
          <w:szCs w:val="28"/>
        </w:rPr>
        <w:t>б)</w:t>
      </w:r>
      <w:r w:rsidRPr="000E23D3">
        <w:rPr>
          <w:rStyle w:val="apple-converted-space"/>
          <w:color w:val="000000"/>
          <w:sz w:val="28"/>
          <w:szCs w:val="28"/>
        </w:rPr>
        <w:t> </w:t>
      </w:r>
      <w:r w:rsidRPr="000E23D3">
        <w:rPr>
          <w:rStyle w:val="rvts11"/>
          <w:i/>
          <w:iCs/>
          <w:color w:val="000000"/>
          <w:sz w:val="28"/>
          <w:szCs w:val="28"/>
          <w:bdr w:val="none" w:sz="0" w:space="0" w:color="auto" w:frame="1"/>
        </w:rPr>
        <w:t>збереження фізичного капіталу</w:t>
      </w:r>
      <w:r w:rsidRPr="000E23D3">
        <w:rPr>
          <w:color w:val="000000"/>
          <w:sz w:val="28"/>
          <w:szCs w:val="28"/>
        </w:rPr>
        <w:t>. Згідно з цією концепцією, прибуток заробляється, тільки якщо фізична виробнича потужність (або продуктивність) суб</w:t>
      </w:r>
      <w:r w:rsidR="006C77ED">
        <w:rPr>
          <w:color w:val="000000"/>
          <w:sz w:val="28"/>
          <w:szCs w:val="28"/>
        </w:rPr>
        <w:t>’</w:t>
      </w:r>
      <w:r w:rsidRPr="000E23D3">
        <w:rPr>
          <w:color w:val="000000"/>
          <w:sz w:val="28"/>
          <w:szCs w:val="28"/>
        </w:rPr>
        <w:t>єкта господарювання (або ресурси чи кошти, необхідні для досягнення такої потужності) на кінець періоду перевищує фізичну виробничу потужність на початок періоду після вилучення будь-яких виплат власникам та внесків власників протягом цього періоду.</w:t>
      </w:r>
    </w:p>
    <w:p w:rsidR="00DD38C1" w:rsidRPr="000E23D3" w:rsidRDefault="00DD38C1" w:rsidP="00A90171">
      <w:pPr>
        <w:pStyle w:val="rvps2"/>
        <w:widowControl w:val="0"/>
        <w:shd w:val="clear" w:color="auto" w:fill="FFFFFF"/>
        <w:spacing w:before="0" w:beforeAutospacing="0" w:after="0" w:afterAutospacing="0"/>
        <w:ind w:firstLineChars="295" w:firstLine="826"/>
        <w:jc w:val="both"/>
        <w:textAlignment w:val="baseline"/>
        <w:rPr>
          <w:color w:val="000000"/>
          <w:sz w:val="28"/>
          <w:szCs w:val="28"/>
        </w:rPr>
      </w:pPr>
      <w:bookmarkStart w:id="49" w:name="n239"/>
      <w:bookmarkEnd w:id="49"/>
      <w:r w:rsidRPr="000E23D3">
        <w:rPr>
          <w:color w:val="000000"/>
          <w:sz w:val="28"/>
          <w:szCs w:val="28"/>
        </w:rPr>
        <w:t>Концепція збереження капіталу пов</w:t>
      </w:r>
      <w:r w:rsidR="006C77ED">
        <w:rPr>
          <w:color w:val="000000"/>
          <w:sz w:val="28"/>
          <w:szCs w:val="28"/>
        </w:rPr>
        <w:t>’</w:t>
      </w:r>
      <w:r w:rsidRPr="000E23D3">
        <w:rPr>
          <w:color w:val="000000"/>
          <w:sz w:val="28"/>
          <w:szCs w:val="28"/>
        </w:rPr>
        <w:t>язана з тим, як суб</w:t>
      </w:r>
      <w:r w:rsidR="006C77ED">
        <w:rPr>
          <w:color w:val="000000"/>
          <w:sz w:val="28"/>
          <w:szCs w:val="28"/>
        </w:rPr>
        <w:t>’</w:t>
      </w:r>
      <w:r w:rsidRPr="000E23D3">
        <w:rPr>
          <w:color w:val="000000"/>
          <w:sz w:val="28"/>
          <w:szCs w:val="28"/>
        </w:rPr>
        <w:t>єкт господарювання визначає капітал, який він прагне зберегти. Вона забезпечує зв</w:t>
      </w:r>
      <w:r w:rsidR="006C77ED">
        <w:rPr>
          <w:color w:val="000000"/>
          <w:sz w:val="28"/>
          <w:szCs w:val="28"/>
        </w:rPr>
        <w:t>’</w:t>
      </w:r>
      <w:r w:rsidRPr="000E23D3">
        <w:rPr>
          <w:color w:val="000000"/>
          <w:sz w:val="28"/>
          <w:szCs w:val="28"/>
        </w:rPr>
        <w:t>язок між концепціями капіталу і концепціями прибутку, оскільки дає відправну точку для вимірювання прибутку; вона є передумовою для розмежування прибутковості капіталу суб</w:t>
      </w:r>
      <w:r w:rsidR="006C77ED">
        <w:rPr>
          <w:color w:val="000000"/>
          <w:sz w:val="28"/>
          <w:szCs w:val="28"/>
        </w:rPr>
        <w:t>’</w:t>
      </w:r>
      <w:r w:rsidRPr="000E23D3">
        <w:rPr>
          <w:color w:val="000000"/>
          <w:sz w:val="28"/>
          <w:szCs w:val="28"/>
        </w:rPr>
        <w:t xml:space="preserve">єкта господарювання і повернення його капіталу; тільки надходження активів, що перевищують суми, необхідні для збереження капіталу, може вважатися прибутком і, відповідно, прибутковістю капіталу. Таким чином, прибуток є залишковою сумою після вирахування витрат (що включає коригування збереження капіталу в разі </w:t>
      </w:r>
      <w:r w:rsidRPr="000E23D3">
        <w:rPr>
          <w:color w:val="000000"/>
          <w:sz w:val="28"/>
          <w:szCs w:val="28"/>
        </w:rPr>
        <w:lastRenderedPageBreak/>
        <w:t>необхідності) з доходу. Якщо витрати перевищують дохід, залишкова сума є збитком.</w:t>
      </w:r>
    </w:p>
    <w:p w:rsidR="00DD38C1" w:rsidRPr="000E23D3" w:rsidRDefault="00DD38C1" w:rsidP="00A90171">
      <w:pPr>
        <w:pStyle w:val="rvps2"/>
        <w:widowControl w:val="0"/>
        <w:shd w:val="clear" w:color="auto" w:fill="FFFFFF"/>
        <w:spacing w:before="0" w:beforeAutospacing="0" w:after="0" w:afterAutospacing="0"/>
        <w:ind w:firstLineChars="295" w:firstLine="826"/>
        <w:jc w:val="both"/>
        <w:textAlignment w:val="baseline"/>
        <w:rPr>
          <w:color w:val="000000"/>
          <w:sz w:val="28"/>
          <w:szCs w:val="28"/>
        </w:rPr>
      </w:pPr>
      <w:bookmarkStart w:id="50" w:name="n240"/>
      <w:bookmarkEnd w:id="50"/>
      <w:r w:rsidRPr="000E23D3">
        <w:rPr>
          <w:color w:val="000000"/>
          <w:sz w:val="28"/>
          <w:szCs w:val="28"/>
        </w:rPr>
        <w:t>Концепція збереження фізичного капіталу вимагає прийняття основи оцінки за поточною собівартістю. Проте концепція збереження фінансового капіталу не вимагає застосування певної основи оцінки. Вибір основи за цією концепцію залежить від типу фінансового капіталу, який суб</w:t>
      </w:r>
      <w:r w:rsidR="006C77ED">
        <w:rPr>
          <w:color w:val="000000"/>
          <w:sz w:val="28"/>
          <w:szCs w:val="28"/>
        </w:rPr>
        <w:t>’</w:t>
      </w:r>
      <w:r w:rsidRPr="000E23D3">
        <w:rPr>
          <w:color w:val="000000"/>
          <w:sz w:val="28"/>
          <w:szCs w:val="28"/>
        </w:rPr>
        <w:t>єкт господарювання прагне зберегти.</w:t>
      </w:r>
    </w:p>
    <w:p w:rsidR="00DD38C1" w:rsidRPr="000E23D3" w:rsidRDefault="00DD38C1" w:rsidP="00A90171">
      <w:pPr>
        <w:pStyle w:val="rvps2"/>
        <w:widowControl w:val="0"/>
        <w:shd w:val="clear" w:color="auto" w:fill="FFFFFF"/>
        <w:spacing w:before="0" w:beforeAutospacing="0" w:after="0" w:afterAutospacing="0"/>
        <w:ind w:firstLineChars="295" w:firstLine="826"/>
        <w:jc w:val="both"/>
        <w:textAlignment w:val="baseline"/>
        <w:rPr>
          <w:color w:val="000000"/>
          <w:sz w:val="28"/>
          <w:szCs w:val="28"/>
        </w:rPr>
      </w:pPr>
      <w:bookmarkStart w:id="51" w:name="n241"/>
      <w:bookmarkEnd w:id="51"/>
      <w:r w:rsidRPr="000E23D3">
        <w:rPr>
          <w:color w:val="000000"/>
          <w:sz w:val="28"/>
          <w:szCs w:val="28"/>
        </w:rPr>
        <w:t>Принципова різниця між двома концепціями збереження капіталу полягає в трактуванні впливу змін у ціні активів та зобов</w:t>
      </w:r>
      <w:r w:rsidR="006C77ED">
        <w:rPr>
          <w:color w:val="000000"/>
          <w:sz w:val="28"/>
          <w:szCs w:val="28"/>
        </w:rPr>
        <w:t>’</w:t>
      </w:r>
      <w:r w:rsidRPr="000E23D3">
        <w:rPr>
          <w:color w:val="000000"/>
          <w:sz w:val="28"/>
          <w:szCs w:val="28"/>
        </w:rPr>
        <w:t>язань суб</w:t>
      </w:r>
      <w:r w:rsidR="006C77ED">
        <w:rPr>
          <w:color w:val="000000"/>
          <w:sz w:val="28"/>
          <w:szCs w:val="28"/>
        </w:rPr>
        <w:t>’</w:t>
      </w:r>
      <w:r w:rsidRPr="000E23D3">
        <w:rPr>
          <w:color w:val="000000"/>
          <w:sz w:val="28"/>
          <w:szCs w:val="28"/>
        </w:rPr>
        <w:t>єкта господарювання. Загалом, суб</w:t>
      </w:r>
      <w:r w:rsidR="006C77ED">
        <w:rPr>
          <w:color w:val="000000"/>
          <w:sz w:val="28"/>
          <w:szCs w:val="28"/>
        </w:rPr>
        <w:t>’</w:t>
      </w:r>
      <w:r w:rsidRPr="000E23D3">
        <w:rPr>
          <w:color w:val="000000"/>
          <w:sz w:val="28"/>
          <w:szCs w:val="28"/>
        </w:rPr>
        <w:t>єкт господарювання зберігає свій капітал, якщо на кінець періоду він мав стільки ж капіталу, як і на початок періоду. Будь-яка сума, що перевищує суму, необхідну для збереження капіталу на початок періоду, є прибутком.</w:t>
      </w:r>
    </w:p>
    <w:p w:rsidR="00DD38C1" w:rsidRPr="000E23D3" w:rsidRDefault="00DD38C1" w:rsidP="00A90171">
      <w:pPr>
        <w:pStyle w:val="rvps2"/>
        <w:widowControl w:val="0"/>
        <w:shd w:val="clear" w:color="auto" w:fill="FFFFFF"/>
        <w:spacing w:before="0" w:beforeAutospacing="0" w:after="0" w:afterAutospacing="0"/>
        <w:ind w:firstLineChars="295" w:firstLine="826"/>
        <w:jc w:val="both"/>
        <w:textAlignment w:val="baseline"/>
        <w:rPr>
          <w:color w:val="000000"/>
          <w:sz w:val="28"/>
          <w:szCs w:val="28"/>
        </w:rPr>
      </w:pPr>
      <w:bookmarkStart w:id="52" w:name="n242"/>
      <w:bookmarkEnd w:id="52"/>
      <w:r w:rsidRPr="000E23D3">
        <w:rPr>
          <w:color w:val="000000"/>
          <w:sz w:val="28"/>
          <w:szCs w:val="28"/>
        </w:rPr>
        <w:t>Згідно з концепцією збереження фінансового капіталу, за якою капітал визначається в номінальних грошових одиницях, прибуток відображає зростання номінального грошового капіталу за певний період. Отже, збільшення ціни активів, утриманих протягом періоду, яке, як правило, називають прибутком від утримання, концептуально є прибутком. Але він може не визнаватися як такий, доки активи не будуть реалізовані в результаті операції обміну. Якщо концепція збереження фінансового капіталу визначається в одиницях постійної купівельної спроможності, то прибуток відображає збільшення інвестованої купівельної спроможності за певний період. Таким чином, тільки та частина зростання ціни активів, котра перевищує загальний рівень цін, вважається прибутком. Решта збільшення вважається коригуванням збереження капіталу, а значить частиною власного капіталу.</w:t>
      </w:r>
    </w:p>
    <w:p w:rsidR="00DD38C1" w:rsidRPr="000E23D3" w:rsidRDefault="00DD38C1" w:rsidP="00A90171">
      <w:pPr>
        <w:pStyle w:val="rvps2"/>
        <w:widowControl w:val="0"/>
        <w:shd w:val="clear" w:color="auto" w:fill="FFFFFF"/>
        <w:spacing w:before="0" w:beforeAutospacing="0" w:after="0" w:afterAutospacing="0"/>
        <w:ind w:firstLineChars="295" w:firstLine="826"/>
        <w:jc w:val="both"/>
        <w:textAlignment w:val="baseline"/>
        <w:rPr>
          <w:color w:val="000000"/>
          <w:sz w:val="28"/>
          <w:szCs w:val="28"/>
        </w:rPr>
      </w:pPr>
      <w:bookmarkStart w:id="53" w:name="n243"/>
      <w:bookmarkEnd w:id="53"/>
      <w:r w:rsidRPr="000E23D3">
        <w:rPr>
          <w:color w:val="000000"/>
          <w:sz w:val="28"/>
          <w:szCs w:val="28"/>
        </w:rPr>
        <w:t>Згідно з концепцією збереження фізичного капіталу, за якою капітал визначається у фізичній виробничій потужності, прибуток відображає зростання капіталу за певний період. Усі зміни ціни, які впливають на активи та зобов</w:t>
      </w:r>
      <w:r w:rsidR="006C77ED">
        <w:rPr>
          <w:color w:val="000000"/>
          <w:sz w:val="28"/>
          <w:szCs w:val="28"/>
        </w:rPr>
        <w:t>’</w:t>
      </w:r>
      <w:r w:rsidRPr="000E23D3">
        <w:rPr>
          <w:color w:val="000000"/>
          <w:sz w:val="28"/>
          <w:szCs w:val="28"/>
        </w:rPr>
        <w:t>язання суб</w:t>
      </w:r>
      <w:r w:rsidR="006C77ED">
        <w:rPr>
          <w:color w:val="000000"/>
          <w:sz w:val="28"/>
          <w:szCs w:val="28"/>
        </w:rPr>
        <w:t>’</w:t>
      </w:r>
      <w:r w:rsidRPr="000E23D3">
        <w:rPr>
          <w:color w:val="000000"/>
          <w:sz w:val="28"/>
          <w:szCs w:val="28"/>
        </w:rPr>
        <w:t>єкта господарювання, розглядаються як зміни в оцінці фізичної виробничої потужності суб</w:t>
      </w:r>
      <w:r w:rsidR="006C77ED">
        <w:rPr>
          <w:color w:val="000000"/>
          <w:sz w:val="28"/>
          <w:szCs w:val="28"/>
        </w:rPr>
        <w:t>’</w:t>
      </w:r>
      <w:r w:rsidRPr="000E23D3">
        <w:rPr>
          <w:color w:val="000000"/>
          <w:sz w:val="28"/>
          <w:szCs w:val="28"/>
        </w:rPr>
        <w:t>єкта господарювання; отже, вони вважаються коригуванням збереження капіталу, що є частиною власного капіталу, а не прибутком.</w:t>
      </w:r>
    </w:p>
    <w:p w:rsidR="00DD38C1" w:rsidRPr="000E23D3" w:rsidRDefault="00DD38C1" w:rsidP="00A90171">
      <w:pPr>
        <w:pStyle w:val="rvps2"/>
        <w:widowControl w:val="0"/>
        <w:shd w:val="clear" w:color="auto" w:fill="FFFFFF"/>
        <w:spacing w:before="0" w:beforeAutospacing="0" w:after="0" w:afterAutospacing="0"/>
        <w:ind w:firstLineChars="295" w:firstLine="826"/>
        <w:jc w:val="both"/>
        <w:textAlignment w:val="baseline"/>
        <w:rPr>
          <w:color w:val="000000"/>
          <w:sz w:val="28"/>
          <w:szCs w:val="28"/>
        </w:rPr>
      </w:pPr>
      <w:bookmarkStart w:id="54" w:name="n244"/>
      <w:bookmarkEnd w:id="54"/>
      <w:r w:rsidRPr="000E23D3">
        <w:rPr>
          <w:color w:val="000000"/>
          <w:sz w:val="28"/>
          <w:szCs w:val="28"/>
        </w:rPr>
        <w:t xml:space="preserve">Вибір основи оцінки та концепції збереження капіталу визначить певну облікову модель, що використовується при складанні фінансових звітів. Різні облікові моделі демонструють різні ступені доречності та достовірності, і, як і в інших галузях, управлінський персонал має прагнути збалансованості між доречністю та достовірністю. Ця Концептуальна основа застосовується </w:t>
      </w:r>
      <w:proofErr w:type="gramStart"/>
      <w:r w:rsidRPr="000E23D3">
        <w:rPr>
          <w:color w:val="000000"/>
          <w:sz w:val="28"/>
          <w:szCs w:val="28"/>
        </w:rPr>
        <w:t>для ряду</w:t>
      </w:r>
      <w:proofErr w:type="gramEnd"/>
      <w:r w:rsidRPr="000E23D3">
        <w:rPr>
          <w:color w:val="000000"/>
          <w:sz w:val="28"/>
          <w:szCs w:val="28"/>
        </w:rPr>
        <w:t xml:space="preserve"> облікових моделей і містить керівні положення зі складання та подання фінансових звітів, підготовлених згідно з обраною моделлю. Нині КМСБО не має наміру визначити певну модель, за винятком особливих обставин для суб</w:t>
      </w:r>
      <w:r w:rsidR="006C77ED">
        <w:rPr>
          <w:color w:val="000000"/>
          <w:sz w:val="28"/>
          <w:szCs w:val="28"/>
        </w:rPr>
        <w:t>’</w:t>
      </w:r>
      <w:r w:rsidRPr="000E23D3">
        <w:rPr>
          <w:color w:val="000000"/>
          <w:sz w:val="28"/>
          <w:szCs w:val="28"/>
        </w:rPr>
        <w:t>єктів господарювання, що складають звітність у грошовій одиниці країни з гіперінфляційною економікою. Проте цей намір переглядатиметься у світлі світових подій.</w:t>
      </w:r>
    </w:p>
    <w:p w:rsidR="00D53EB7" w:rsidRPr="006A34AE" w:rsidRDefault="00D53EB7" w:rsidP="00A90171">
      <w:pPr>
        <w:pStyle w:val="rvps2"/>
        <w:widowControl w:val="0"/>
        <w:shd w:val="clear" w:color="auto" w:fill="FFFFFF"/>
        <w:spacing w:before="0" w:beforeAutospacing="0" w:after="0" w:afterAutospacing="0"/>
        <w:ind w:firstLineChars="252" w:firstLine="605"/>
        <w:jc w:val="both"/>
        <w:textAlignment w:val="baseline"/>
        <w:rPr>
          <w:b/>
          <w:i/>
          <w:color w:val="000000"/>
          <w:lang w:val="uk-UA"/>
        </w:rPr>
      </w:pPr>
    </w:p>
    <w:p w:rsidR="00DD38C1" w:rsidRPr="00A90171" w:rsidRDefault="003778CC" w:rsidP="00A90171">
      <w:pPr>
        <w:pStyle w:val="rvps2"/>
        <w:widowControl w:val="0"/>
        <w:shd w:val="clear" w:color="auto" w:fill="FFFFFF"/>
        <w:spacing w:before="0" w:beforeAutospacing="0" w:after="0" w:afterAutospacing="0"/>
        <w:ind w:firstLineChars="252" w:firstLine="706"/>
        <w:jc w:val="both"/>
        <w:textAlignment w:val="baseline"/>
        <w:rPr>
          <w:b/>
          <w:color w:val="000000"/>
          <w:sz w:val="28"/>
          <w:szCs w:val="28"/>
          <w:lang w:val="uk-UA"/>
        </w:rPr>
      </w:pPr>
      <w:r w:rsidRPr="00A90171">
        <w:rPr>
          <w:b/>
          <w:color w:val="000000"/>
          <w:sz w:val="28"/>
          <w:szCs w:val="28"/>
          <w:lang w:val="uk-UA"/>
        </w:rPr>
        <w:lastRenderedPageBreak/>
        <w:t>Приклад</w:t>
      </w:r>
    </w:p>
    <w:p w:rsidR="00020D9B" w:rsidRPr="000E23D3" w:rsidRDefault="003778CC"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lang w:val="uk-UA"/>
        </w:rPr>
      </w:pPr>
      <w:r w:rsidRPr="000E23D3">
        <w:rPr>
          <w:color w:val="000000"/>
          <w:sz w:val="28"/>
          <w:szCs w:val="28"/>
          <w:lang w:val="uk-UA"/>
        </w:rPr>
        <w:t>Чисті активи</w:t>
      </w:r>
      <w:r w:rsidR="00FC7AB4">
        <w:rPr>
          <w:color w:val="000000"/>
          <w:sz w:val="28"/>
          <w:szCs w:val="28"/>
          <w:lang w:val="uk-UA"/>
        </w:rPr>
        <w:t xml:space="preserve"> (власний капітал) компанії</w:t>
      </w:r>
      <w:r w:rsidR="00F4283C" w:rsidRPr="000E23D3">
        <w:rPr>
          <w:color w:val="000000"/>
          <w:sz w:val="28"/>
          <w:szCs w:val="28"/>
          <w:lang w:val="uk-UA"/>
        </w:rPr>
        <w:t>, що реалізує один вид товарів, складали:</w:t>
      </w:r>
    </w:p>
    <w:p w:rsidR="00F4283C" w:rsidRPr="000E23D3" w:rsidRDefault="00F4283C"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lang w:val="uk-UA"/>
        </w:rPr>
      </w:pPr>
      <w:r w:rsidRPr="000E23D3">
        <w:rPr>
          <w:color w:val="000000"/>
          <w:sz w:val="28"/>
          <w:szCs w:val="28"/>
          <w:lang w:val="uk-UA"/>
        </w:rPr>
        <w:t>На 31.12.2014 року -  200000грн.</w:t>
      </w:r>
    </w:p>
    <w:p w:rsidR="00F4283C" w:rsidRPr="000E23D3" w:rsidRDefault="00F4283C"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lang w:val="uk-UA"/>
        </w:rPr>
      </w:pPr>
      <w:r w:rsidRPr="000E23D3">
        <w:rPr>
          <w:color w:val="000000"/>
          <w:sz w:val="28"/>
          <w:szCs w:val="28"/>
          <w:lang w:val="uk-UA"/>
        </w:rPr>
        <w:t>На 31.12.2015 року -  250000грн.</w:t>
      </w:r>
    </w:p>
    <w:p w:rsidR="00F4283C" w:rsidRPr="000E23D3" w:rsidRDefault="00F4283C"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lang w:val="uk-UA"/>
        </w:rPr>
      </w:pPr>
      <w:r w:rsidRPr="000E23D3">
        <w:rPr>
          <w:color w:val="000000"/>
          <w:sz w:val="28"/>
          <w:szCs w:val="28"/>
          <w:lang w:val="uk-UA"/>
        </w:rPr>
        <w:t>Загальний річний індекс ринкових цін 20%, ціна на цей товар зросла за рік 25%, а на 31.12.2014р. індекс цін був</w:t>
      </w:r>
      <w:r w:rsidR="00060820">
        <w:rPr>
          <w:color w:val="000000"/>
          <w:sz w:val="28"/>
          <w:szCs w:val="28"/>
          <w:lang w:val="uk-UA"/>
        </w:rPr>
        <w:t xml:space="preserve"> </w:t>
      </w:r>
      <w:r w:rsidRPr="000E23D3">
        <w:rPr>
          <w:color w:val="000000"/>
          <w:sz w:val="28"/>
          <w:szCs w:val="28"/>
          <w:lang w:val="uk-UA"/>
        </w:rPr>
        <w:t>100.</w:t>
      </w:r>
    </w:p>
    <w:p w:rsidR="00F4283C" w:rsidRPr="000E23D3" w:rsidRDefault="00F4283C"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lang w:val="uk-UA"/>
        </w:rPr>
      </w:pPr>
    </w:p>
    <w:p w:rsidR="00F4283C" w:rsidRPr="000E23D3" w:rsidRDefault="00F4283C" w:rsidP="00A90171">
      <w:pPr>
        <w:pStyle w:val="rvps2"/>
        <w:widowControl w:val="0"/>
        <w:shd w:val="clear" w:color="auto" w:fill="FFFFFF"/>
        <w:spacing w:before="0" w:beforeAutospacing="0" w:after="0" w:afterAutospacing="0"/>
        <w:ind w:firstLineChars="252" w:firstLine="706"/>
        <w:jc w:val="both"/>
        <w:textAlignment w:val="baseline"/>
        <w:rPr>
          <w:b/>
          <w:i/>
          <w:color w:val="000000"/>
          <w:sz w:val="28"/>
          <w:szCs w:val="28"/>
          <w:lang w:val="uk-UA"/>
        </w:rPr>
      </w:pPr>
      <w:r w:rsidRPr="000E23D3">
        <w:rPr>
          <w:b/>
          <w:i/>
          <w:color w:val="000000"/>
          <w:sz w:val="28"/>
          <w:szCs w:val="28"/>
          <w:lang w:val="uk-UA"/>
        </w:rPr>
        <w:t>Розрахунок прибутку за різними концепціями збереження капіталу</w:t>
      </w:r>
    </w:p>
    <w:p w:rsidR="00F4283C" w:rsidRPr="000E23D3" w:rsidRDefault="00F4283C"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lang w:val="uk-UA"/>
        </w:rPr>
      </w:pPr>
      <w:r w:rsidRPr="000E23D3">
        <w:rPr>
          <w:color w:val="000000"/>
          <w:sz w:val="28"/>
          <w:szCs w:val="28"/>
          <w:lang w:val="uk-UA"/>
        </w:rPr>
        <w:t xml:space="preserve">                                 Концепція збереження капіталу</w:t>
      </w:r>
    </w:p>
    <w:p w:rsidR="00F4283C" w:rsidRPr="000E23D3" w:rsidRDefault="00F4283C"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lang w:val="uk-UA"/>
        </w:rPr>
      </w:pPr>
      <w:r w:rsidRPr="000E23D3">
        <w:rPr>
          <w:color w:val="000000"/>
          <w:sz w:val="28"/>
          <w:szCs w:val="28"/>
          <w:lang w:val="uk-UA"/>
        </w:rPr>
        <w:t xml:space="preserve">           Фінансового                                          </w:t>
      </w:r>
      <w:r w:rsidR="00F97728" w:rsidRPr="000E23D3">
        <w:rPr>
          <w:color w:val="000000"/>
          <w:sz w:val="28"/>
          <w:szCs w:val="28"/>
          <w:lang w:val="uk-UA"/>
        </w:rPr>
        <w:t xml:space="preserve">           </w:t>
      </w:r>
      <w:r w:rsidRPr="000E23D3">
        <w:rPr>
          <w:color w:val="000000"/>
          <w:sz w:val="28"/>
          <w:szCs w:val="28"/>
          <w:lang w:val="uk-UA"/>
        </w:rPr>
        <w:t xml:space="preserve"> Фізичного</w:t>
      </w:r>
    </w:p>
    <w:p w:rsidR="00F4283C" w:rsidRPr="000E23D3" w:rsidRDefault="00F4283C"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lang w:val="uk-UA"/>
        </w:rPr>
      </w:pPr>
      <w:r w:rsidRPr="000E23D3">
        <w:rPr>
          <w:color w:val="000000"/>
          <w:sz w:val="28"/>
          <w:szCs w:val="28"/>
          <w:lang w:val="uk-UA"/>
        </w:rPr>
        <w:t xml:space="preserve">            Номінальна       </w:t>
      </w:r>
      <w:r w:rsidR="000E23D3">
        <w:rPr>
          <w:color w:val="000000"/>
          <w:sz w:val="28"/>
          <w:szCs w:val="28"/>
          <w:lang w:val="uk-UA"/>
        </w:rPr>
        <w:t xml:space="preserve">                                    </w:t>
      </w:r>
      <w:r w:rsidRPr="000E23D3">
        <w:rPr>
          <w:color w:val="000000"/>
          <w:sz w:val="28"/>
          <w:szCs w:val="28"/>
          <w:lang w:val="uk-UA"/>
        </w:rPr>
        <w:t xml:space="preserve">     Однакова купівельна</w:t>
      </w:r>
    </w:p>
    <w:p w:rsidR="00F4283C" w:rsidRPr="000E23D3" w:rsidRDefault="000E23D3"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lang w:val="uk-UA"/>
        </w:rPr>
      </w:pPr>
      <w:r>
        <w:rPr>
          <w:color w:val="000000"/>
          <w:sz w:val="28"/>
          <w:szCs w:val="28"/>
          <w:lang w:val="uk-UA"/>
        </w:rPr>
        <w:t xml:space="preserve">               </w:t>
      </w:r>
      <w:r w:rsidRPr="000E23D3">
        <w:rPr>
          <w:color w:val="000000"/>
          <w:sz w:val="28"/>
          <w:szCs w:val="28"/>
          <w:lang w:val="uk-UA"/>
        </w:rPr>
        <w:t>вартість</w:t>
      </w:r>
      <w:r w:rsidR="00F4283C" w:rsidRPr="000E23D3">
        <w:rPr>
          <w:color w:val="000000"/>
          <w:sz w:val="28"/>
          <w:szCs w:val="28"/>
          <w:lang w:val="uk-UA"/>
        </w:rPr>
        <w:t xml:space="preserve">                           </w:t>
      </w:r>
      <w:r>
        <w:rPr>
          <w:color w:val="000000"/>
          <w:sz w:val="28"/>
          <w:szCs w:val="28"/>
          <w:lang w:val="uk-UA"/>
        </w:rPr>
        <w:t xml:space="preserve">   </w:t>
      </w:r>
      <w:r w:rsidR="00F4283C" w:rsidRPr="000E23D3">
        <w:rPr>
          <w:color w:val="000000"/>
          <w:sz w:val="28"/>
          <w:szCs w:val="28"/>
          <w:lang w:val="uk-UA"/>
        </w:rPr>
        <w:t xml:space="preserve">                           спроможність</w:t>
      </w:r>
    </w:p>
    <w:p w:rsidR="00F4283C" w:rsidRDefault="00F4283C"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lang w:val="uk-UA"/>
        </w:rPr>
      </w:pPr>
    </w:p>
    <w:p w:rsidR="00F4283C" w:rsidRPr="000E23D3" w:rsidRDefault="00F4283C"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lang w:val="uk-UA"/>
        </w:rPr>
      </w:pPr>
      <w:r w:rsidRPr="000E23D3">
        <w:rPr>
          <w:color w:val="000000"/>
          <w:sz w:val="28"/>
          <w:szCs w:val="28"/>
          <w:lang w:val="uk-UA"/>
        </w:rPr>
        <w:t xml:space="preserve">Чисті активи </w:t>
      </w:r>
      <w:r w:rsidR="00F97728" w:rsidRPr="000E23D3">
        <w:rPr>
          <w:color w:val="000000"/>
          <w:sz w:val="28"/>
          <w:szCs w:val="28"/>
          <w:lang w:val="uk-UA"/>
        </w:rPr>
        <w:t xml:space="preserve">     250</w:t>
      </w:r>
      <w:r w:rsidR="00124529" w:rsidRPr="000E23D3">
        <w:rPr>
          <w:color w:val="000000"/>
          <w:sz w:val="28"/>
          <w:szCs w:val="28"/>
          <w:lang w:val="uk-UA"/>
        </w:rPr>
        <w:t> </w:t>
      </w:r>
      <w:r w:rsidR="00F97728" w:rsidRPr="000E23D3">
        <w:rPr>
          <w:color w:val="000000"/>
          <w:sz w:val="28"/>
          <w:szCs w:val="28"/>
          <w:lang w:val="uk-UA"/>
        </w:rPr>
        <w:t>000</w:t>
      </w:r>
      <w:r w:rsidR="00124529" w:rsidRPr="000E23D3">
        <w:rPr>
          <w:color w:val="000000"/>
          <w:sz w:val="28"/>
          <w:szCs w:val="28"/>
          <w:lang w:val="uk-UA"/>
        </w:rPr>
        <w:t xml:space="preserve">                 250</w:t>
      </w:r>
      <w:r w:rsidR="00147077" w:rsidRPr="000E23D3">
        <w:rPr>
          <w:color w:val="000000"/>
          <w:sz w:val="28"/>
          <w:szCs w:val="28"/>
          <w:lang w:val="uk-UA"/>
        </w:rPr>
        <w:t> </w:t>
      </w:r>
      <w:r w:rsidR="00124529" w:rsidRPr="000E23D3">
        <w:rPr>
          <w:color w:val="000000"/>
          <w:sz w:val="28"/>
          <w:szCs w:val="28"/>
          <w:lang w:val="uk-UA"/>
        </w:rPr>
        <w:t>000</w:t>
      </w:r>
      <w:r w:rsidR="00147077" w:rsidRPr="000E23D3">
        <w:rPr>
          <w:color w:val="000000"/>
          <w:sz w:val="28"/>
          <w:szCs w:val="28"/>
          <w:lang w:val="uk-UA"/>
        </w:rPr>
        <w:t xml:space="preserve">                                   250 000</w:t>
      </w:r>
    </w:p>
    <w:p w:rsidR="00F4283C" w:rsidRPr="000E23D3" w:rsidRDefault="00F4283C"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lang w:val="uk-UA"/>
        </w:rPr>
      </w:pPr>
      <w:r w:rsidRPr="000E23D3">
        <w:rPr>
          <w:color w:val="000000"/>
          <w:sz w:val="28"/>
          <w:szCs w:val="28"/>
          <w:lang w:val="uk-UA"/>
        </w:rPr>
        <w:t>на 31.12.2015</w:t>
      </w:r>
      <w:r w:rsidR="00F97728" w:rsidRPr="000E23D3">
        <w:rPr>
          <w:color w:val="000000"/>
          <w:sz w:val="28"/>
          <w:szCs w:val="28"/>
          <w:lang w:val="uk-UA"/>
        </w:rPr>
        <w:t xml:space="preserve">      </w:t>
      </w:r>
    </w:p>
    <w:p w:rsidR="00F4283C" w:rsidRPr="000E23D3" w:rsidRDefault="00F4283C"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lang w:val="uk-UA"/>
        </w:rPr>
      </w:pPr>
    </w:p>
    <w:p w:rsidR="00F4283C" w:rsidRPr="000E23D3" w:rsidRDefault="00F4283C"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lang w:val="uk-UA"/>
        </w:rPr>
      </w:pPr>
      <w:r w:rsidRPr="000E23D3">
        <w:rPr>
          <w:color w:val="000000"/>
          <w:sz w:val="28"/>
          <w:szCs w:val="28"/>
          <w:lang w:val="uk-UA"/>
        </w:rPr>
        <w:t xml:space="preserve">Чисті активи </w:t>
      </w:r>
      <w:r w:rsidR="00F97728" w:rsidRPr="000E23D3">
        <w:rPr>
          <w:color w:val="000000"/>
          <w:sz w:val="28"/>
          <w:szCs w:val="28"/>
          <w:lang w:val="uk-UA"/>
        </w:rPr>
        <w:t xml:space="preserve">     200</w:t>
      </w:r>
      <w:r w:rsidR="00124529" w:rsidRPr="000E23D3">
        <w:rPr>
          <w:color w:val="000000"/>
          <w:sz w:val="28"/>
          <w:szCs w:val="28"/>
          <w:lang w:val="uk-UA"/>
        </w:rPr>
        <w:t> </w:t>
      </w:r>
      <w:r w:rsidR="00F97728" w:rsidRPr="000E23D3">
        <w:rPr>
          <w:color w:val="000000"/>
          <w:sz w:val="28"/>
          <w:szCs w:val="28"/>
          <w:lang w:val="uk-UA"/>
        </w:rPr>
        <w:t>000</w:t>
      </w:r>
      <w:r w:rsidR="00124529" w:rsidRPr="000E23D3">
        <w:rPr>
          <w:color w:val="000000"/>
          <w:sz w:val="28"/>
          <w:szCs w:val="28"/>
          <w:lang w:val="uk-UA"/>
        </w:rPr>
        <w:t xml:space="preserve">                 240</w:t>
      </w:r>
      <w:r w:rsidR="00147077" w:rsidRPr="000E23D3">
        <w:rPr>
          <w:color w:val="000000"/>
          <w:sz w:val="28"/>
          <w:szCs w:val="28"/>
          <w:lang w:val="uk-UA"/>
        </w:rPr>
        <w:t> </w:t>
      </w:r>
      <w:r w:rsidR="00124529" w:rsidRPr="000E23D3">
        <w:rPr>
          <w:color w:val="000000"/>
          <w:sz w:val="28"/>
          <w:szCs w:val="28"/>
          <w:lang w:val="uk-UA"/>
        </w:rPr>
        <w:t>000</w:t>
      </w:r>
      <w:r w:rsidR="00147077" w:rsidRPr="000E23D3">
        <w:rPr>
          <w:color w:val="000000"/>
          <w:sz w:val="28"/>
          <w:szCs w:val="28"/>
          <w:lang w:val="uk-UA"/>
        </w:rPr>
        <w:t xml:space="preserve">                                   250 000</w:t>
      </w:r>
    </w:p>
    <w:p w:rsidR="00F4283C" w:rsidRPr="000E23D3" w:rsidRDefault="00F4283C"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lang w:val="uk-UA"/>
        </w:rPr>
      </w:pPr>
      <w:r w:rsidRPr="000E23D3">
        <w:rPr>
          <w:color w:val="000000"/>
          <w:sz w:val="28"/>
          <w:szCs w:val="28"/>
          <w:lang w:val="uk-UA"/>
        </w:rPr>
        <w:t>на 31.12.2014</w:t>
      </w:r>
    </w:p>
    <w:p w:rsidR="00F97728" w:rsidRPr="000E23D3" w:rsidRDefault="00F97728"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lang w:val="uk-UA"/>
        </w:rPr>
      </w:pPr>
    </w:p>
    <w:p w:rsidR="00F97728" w:rsidRPr="000E23D3" w:rsidRDefault="00F97728"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lang w:val="uk-UA"/>
        </w:rPr>
      </w:pPr>
      <w:r w:rsidRPr="000E23D3">
        <w:rPr>
          <w:color w:val="000000"/>
          <w:sz w:val="28"/>
          <w:szCs w:val="28"/>
          <w:lang w:val="uk-UA"/>
        </w:rPr>
        <w:t xml:space="preserve">Прибуток </w:t>
      </w:r>
      <w:r w:rsidR="00C45844" w:rsidRPr="000E23D3">
        <w:rPr>
          <w:color w:val="000000"/>
          <w:sz w:val="28"/>
          <w:szCs w:val="28"/>
          <w:lang w:val="uk-UA"/>
        </w:rPr>
        <w:t xml:space="preserve">            50</w:t>
      </w:r>
      <w:r w:rsidR="00124529" w:rsidRPr="000E23D3">
        <w:rPr>
          <w:color w:val="000000"/>
          <w:sz w:val="28"/>
          <w:szCs w:val="28"/>
          <w:lang w:val="uk-UA"/>
        </w:rPr>
        <w:t> </w:t>
      </w:r>
      <w:r w:rsidR="00C45844" w:rsidRPr="000E23D3">
        <w:rPr>
          <w:color w:val="000000"/>
          <w:sz w:val="28"/>
          <w:szCs w:val="28"/>
          <w:lang w:val="uk-UA"/>
        </w:rPr>
        <w:t>000</w:t>
      </w:r>
      <w:r w:rsidR="00124529" w:rsidRPr="000E23D3">
        <w:rPr>
          <w:color w:val="000000"/>
          <w:sz w:val="28"/>
          <w:szCs w:val="28"/>
          <w:lang w:val="uk-UA"/>
        </w:rPr>
        <w:t xml:space="preserve">                    10</w:t>
      </w:r>
      <w:r w:rsidR="00147077" w:rsidRPr="000E23D3">
        <w:rPr>
          <w:color w:val="000000"/>
          <w:sz w:val="28"/>
          <w:szCs w:val="28"/>
          <w:lang w:val="uk-UA"/>
        </w:rPr>
        <w:t> </w:t>
      </w:r>
      <w:r w:rsidR="00124529" w:rsidRPr="000E23D3">
        <w:rPr>
          <w:color w:val="000000"/>
          <w:sz w:val="28"/>
          <w:szCs w:val="28"/>
          <w:lang w:val="uk-UA"/>
        </w:rPr>
        <w:t>000</w:t>
      </w:r>
      <w:r w:rsidR="00147077" w:rsidRPr="000E23D3">
        <w:rPr>
          <w:color w:val="000000"/>
          <w:sz w:val="28"/>
          <w:szCs w:val="28"/>
          <w:lang w:val="uk-UA"/>
        </w:rPr>
        <w:t xml:space="preserve">                                          0</w:t>
      </w:r>
    </w:p>
    <w:p w:rsidR="00F4283C" w:rsidRPr="000E23D3" w:rsidRDefault="00F97728"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lang w:val="uk-UA"/>
        </w:rPr>
      </w:pPr>
      <w:r w:rsidRPr="000E23D3">
        <w:rPr>
          <w:color w:val="000000"/>
          <w:sz w:val="28"/>
          <w:szCs w:val="28"/>
          <w:lang w:val="uk-UA"/>
        </w:rPr>
        <w:t>за 2015 рік</w:t>
      </w:r>
    </w:p>
    <w:p w:rsidR="00F4283C" w:rsidRPr="006A34AE" w:rsidRDefault="00F4283C" w:rsidP="00A90171">
      <w:pPr>
        <w:pStyle w:val="rvps2"/>
        <w:widowControl w:val="0"/>
        <w:shd w:val="clear" w:color="auto" w:fill="FFFFFF"/>
        <w:spacing w:before="0" w:beforeAutospacing="0" w:after="0" w:afterAutospacing="0"/>
        <w:ind w:firstLineChars="252" w:firstLine="605"/>
        <w:jc w:val="both"/>
        <w:textAlignment w:val="baseline"/>
        <w:rPr>
          <w:color w:val="000000"/>
          <w:lang w:val="uk-UA"/>
        </w:rPr>
      </w:pP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b/>
          <w:color w:val="000000"/>
          <w:sz w:val="28"/>
          <w:szCs w:val="28"/>
          <w:lang w:val="uk-UA"/>
        </w:rPr>
      </w:pPr>
      <w:r w:rsidRPr="000E23D3">
        <w:rPr>
          <w:b/>
          <w:color w:val="000000"/>
          <w:sz w:val="28"/>
          <w:szCs w:val="28"/>
          <w:lang w:val="uk-UA"/>
        </w:rPr>
        <w:t>6</w:t>
      </w:r>
      <w:r w:rsidR="00A90171">
        <w:rPr>
          <w:b/>
          <w:color w:val="000000"/>
          <w:sz w:val="28"/>
          <w:szCs w:val="28"/>
          <w:lang w:val="uk-UA"/>
        </w:rPr>
        <w:t>.</w:t>
      </w:r>
      <w:r w:rsidRPr="000E23D3">
        <w:rPr>
          <w:b/>
          <w:color w:val="000000"/>
          <w:sz w:val="28"/>
          <w:szCs w:val="28"/>
          <w:lang w:val="uk-UA"/>
        </w:rPr>
        <w:t xml:space="preserve"> Елементи фінансової звітності</w:t>
      </w:r>
    </w:p>
    <w:p w:rsidR="003510B1"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lang w:val="uk-UA"/>
        </w:rPr>
      </w:pPr>
      <w:bookmarkStart w:id="55" w:name="n138"/>
      <w:bookmarkEnd w:id="55"/>
      <w:r w:rsidRPr="000E23D3">
        <w:rPr>
          <w:color w:val="000000"/>
          <w:sz w:val="28"/>
          <w:szCs w:val="28"/>
          <w:lang w:val="uk-UA"/>
        </w:rPr>
        <w:t>Фінансові звіти відображають фінансові результати операцій та інших подій, об</w:t>
      </w:r>
      <w:r w:rsidR="006C77ED">
        <w:rPr>
          <w:color w:val="000000"/>
          <w:sz w:val="28"/>
          <w:szCs w:val="28"/>
          <w:lang w:val="uk-UA"/>
        </w:rPr>
        <w:t>’</w:t>
      </w:r>
      <w:r w:rsidRPr="000E23D3">
        <w:rPr>
          <w:color w:val="000000"/>
          <w:sz w:val="28"/>
          <w:szCs w:val="28"/>
          <w:lang w:val="uk-UA"/>
        </w:rPr>
        <w:t xml:space="preserve">єднуючи їх в основні класи згідно з економічними характеристиками. Ці основні класи мають назву </w:t>
      </w:r>
      <w:r w:rsidR="00A90171">
        <w:rPr>
          <w:color w:val="000000"/>
          <w:sz w:val="28"/>
          <w:szCs w:val="28"/>
          <w:u w:val="single"/>
          <w:lang w:val="uk-UA"/>
        </w:rPr>
        <w:t>«</w:t>
      </w:r>
      <w:r w:rsidRPr="000E23D3">
        <w:rPr>
          <w:color w:val="000000"/>
          <w:sz w:val="28"/>
          <w:szCs w:val="28"/>
          <w:u w:val="single"/>
          <w:lang w:val="uk-UA"/>
        </w:rPr>
        <w:t>елементи фінансових звітів</w:t>
      </w:r>
      <w:r w:rsidR="00A90171">
        <w:rPr>
          <w:color w:val="000000"/>
          <w:sz w:val="28"/>
          <w:szCs w:val="28"/>
          <w:u w:val="single"/>
          <w:lang w:val="uk-UA"/>
        </w:rPr>
        <w:t>»</w:t>
      </w:r>
      <w:r w:rsidRPr="000E23D3">
        <w:rPr>
          <w:color w:val="000000"/>
          <w:sz w:val="28"/>
          <w:szCs w:val="28"/>
          <w:u w:val="single"/>
          <w:lang w:val="uk-UA"/>
        </w:rPr>
        <w:t>.</w:t>
      </w:r>
      <w:r w:rsidRPr="000E23D3">
        <w:rPr>
          <w:color w:val="000000"/>
          <w:sz w:val="28"/>
          <w:szCs w:val="28"/>
          <w:lang w:val="uk-UA"/>
        </w:rPr>
        <w:t xml:space="preserve"> Елементами, що безпосередньо пов</w:t>
      </w:r>
      <w:r w:rsidR="006C77ED">
        <w:rPr>
          <w:color w:val="000000"/>
          <w:sz w:val="28"/>
          <w:szCs w:val="28"/>
          <w:lang w:val="uk-UA"/>
        </w:rPr>
        <w:t>’</w:t>
      </w:r>
      <w:r w:rsidRPr="000E23D3">
        <w:rPr>
          <w:color w:val="000000"/>
          <w:sz w:val="28"/>
          <w:szCs w:val="28"/>
          <w:lang w:val="uk-UA"/>
        </w:rPr>
        <w:t xml:space="preserve">язані з визначенням фінансового стану в балансі, є </w:t>
      </w:r>
      <w:r w:rsidRPr="000E23D3">
        <w:rPr>
          <w:color w:val="000000"/>
          <w:sz w:val="28"/>
          <w:szCs w:val="28"/>
          <w:u w:val="single"/>
          <w:lang w:val="uk-UA"/>
        </w:rPr>
        <w:t>активи, зобов</w:t>
      </w:r>
      <w:r w:rsidR="006C77ED">
        <w:rPr>
          <w:color w:val="000000"/>
          <w:sz w:val="28"/>
          <w:szCs w:val="28"/>
          <w:u w:val="single"/>
          <w:lang w:val="uk-UA"/>
        </w:rPr>
        <w:t>’</w:t>
      </w:r>
      <w:r w:rsidRPr="000E23D3">
        <w:rPr>
          <w:color w:val="000000"/>
          <w:sz w:val="28"/>
          <w:szCs w:val="28"/>
          <w:u w:val="single"/>
          <w:lang w:val="uk-UA"/>
        </w:rPr>
        <w:t>язання та власний капітал</w:t>
      </w:r>
      <w:r w:rsidRPr="000E23D3">
        <w:rPr>
          <w:color w:val="000000"/>
          <w:sz w:val="28"/>
          <w:szCs w:val="28"/>
          <w:lang w:val="uk-UA"/>
        </w:rPr>
        <w:t xml:space="preserve">. </w:t>
      </w:r>
      <w:r w:rsidRPr="000E23D3">
        <w:rPr>
          <w:color w:val="000000"/>
          <w:sz w:val="28"/>
          <w:szCs w:val="28"/>
        </w:rPr>
        <w:t>Елементами, які безпосередньо пов</w:t>
      </w:r>
      <w:r w:rsidR="006C77ED">
        <w:rPr>
          <w:color w:val="000000"/>
          <w:sz w:val="28"/>
          <w:szCs w:val="28"/>
        </w:rPr>
        <w:t>’</w:t>
      </w:r>
      <w:r w:rsidRPr="000E23D3">
        <w:rPr>
          <w:color w:val="000000"/>
          <w:sz w:val="28"/>
          <w:szCs w:val="28"/>
        </w:rPr>
        <w:t xml:space="preserve">язані з оцінкою діяльності в звіті про прибутки та збитки, </w:t>
      </w:r>
      <w:r w:rsidRPr="000E23D3">
        <w:rPr>
          <w:color w:val="000000"/>
          <w:sz w:val="28"/>
          <w:szCs w:val="28"/>
          <w:u w:val="single"/>
        </w:rPr>
        <w:t>є доходи та витрати</w:t>
      </w:r>
      <w:r w:rsidRPr="000E23D3">
        <w:rPr>
          <w:color w:val="000000"/>
          <w:sz w:val="28"/>
          <w:szCs w:val="28"/>
        </w:rPr>
        <w:t xml:space="preserve">. Звіт про зміни у фінансовому стані, як правило, відображає елементи звіту про прибутки та збитки, а </w:t>
      </w:r>
      <w:r w:rsidR="003510B1" w:rsidRPr="000E23D3">
        <w:rPr>
          <w:color w:val="000000"/>
          <w:sz w:val="28"/>
          <w:szCs w:val="28"/>
        </w:rPr>
        <w:t>також зміни в елементах балансу</w:t>
      </w:r>
      <w:r w:rsidR="003510B1" w:rsidRPr="000E23D3">
        <w:rPr>
          <w:color w:val="000000"/>
          <w:sz w:val="28"/>
          <w:szCs w:val="28"/>
          <w:lang w:val="uk-UA"/>
        </w:rPr>
        <w:t>.</w:t>
      </w:r>
      <w:bookmarkStart w:id="56" w:name="n139"/>
      <w:bookmarkEnd w:id="56"/>
      <w:r w:rsidR="003510B1" w:rsidRPr="000E23D3">
        <w:rPr>
          <w:color w:val="000000"/>
          <w:sz w:val="28"/>
          <w:szCs w:val="28"/>
        </w:rPr>
        <w:t xml:space="preserve"> </w:t>
      </w:r>
      <w:bookmarkStart w:id="57" w:name="n140"/>
      <w:bookmarkStart w:id="58" w:name="n141"/>
      <w:bookmarkEnd w:id="57"/>
      <w:bookmarkEnd w:id="58"/>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r w:rsidRPr="000E23D3">
        <w:rPr>
          <w:color w:val="000000"/>
          <w:sz w:val="28"/>
          <w:szCs w:val="28"/>
          <w:lang w:val="uk-UA"/>
        </w:rPr>
        <w:t>Активи, зобов</w:t>
      </w:r>
      <w:r w:rsidR="006C77ED">
        <w:rPr>
          <w:color w:val="000000"/>
          <w:sz w:val="28"/>
          <w:szCs w:val="28"/>
          <w:lang w:val="uk-UA"/>
        </w:rPr>
        <w:t>’</w:t>
      </w:r>
      <w:r w:rsidRPr="000E23D3">
        <w:rPr>
          <w:color w:val="000000"/>
          <w:sz w:val="28"/>
          <w:szCs w:val="28"/>
          <w:lang w:val="uk-UA"/>
        </w:rPr>
        <w:t xml:space="preserve">язання та власний капітал </w:t>
      </w:r>
      <w:r w:rsidR="00FC7AB4">
        <w:rPr>
          <w:color w:val="000000"/>
          <w:sz w:val="28"/>
          <w:szCs w:val="28"/>
          <w:lang w:val="uk-UA"/>
        </w:rPr>
        <w:t>–</w:t>
      </w:r>
      <w:r w:rsidRPr="000E23D3">
        <w:rPr>
          <w:color w:val="000000"/>
          <w:sz w:val="28"/>
          <w:szCs w:val="28"/>
          <w:lang w:val="uk-UA"/>
        </w:rPr>
        <w:t xml:space="preserve"> це</w:t>
      </w:r>
      <w:r w:rsidR="00FC7AB4">
        <w:rPr>
          <w:color w:val="000000"/>
          <w:sz w:val="28"/>
          <w:szCs w:val="28"/>
          <w:lang w:val="uk-UA"/>
        </w:rPr>
        <w:t xml:space="preserve"> </w:t>
      </w:r>
      <w:r w:rsidRPr="000E23D3">
        <w:rPr>
          <w:color w:val="000000"/>
          <w:sz w:val="28"/>
          <w:szCs w:val="28"/>
          <w:lang w:val="uk-UA"/>
        </w:rPr>
        <w:t>елементи, які безпосередньо пов</w:t>
      </w:r>
      <w:r w:rsidR="006C77ED">
        <w:rPr>
          <w:color w:val="000000"/>
          <w:sz w:val="28"/>
          <w:szCs w:val="28"/>
          <w:lang w:val="uk-UA"/>
        </w:rPr>
        <w:t>’</w:t>
      </w:r>
      <w:r w:rsidRPr="000E23D3">
        <w:rPr>
          <w:color w:val="000000"/>
          <w:sz w:val="28"/>
          <w:szCs w:val="28"/>
          <w:lang w:val="uk-UA"/>
        </w:rPr>
        <w:t xml:space="preserve">язані з оцінкою фінансового стану. </w:t>
      </w:r>
      <w:r w:rsidRPr="000E23D3">
        <w:rPr>
          <w:color w:val="000000"/>
          <w:sz w:val="28"/>
          <w:szCs w:val="28"/>
        </w:rPr>
        <w:t>Вони визначаються так:</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59" w:name="n142"/>
      <w:bookmarkEnd w:id="59"/>
      <w:r w:rsidRPr="000E23D3">
        <w:rPr>
          <w:color w:val="000000"/>
          <w:sz w:val="28"/>
          <w:szCs w:val="28"/>
        </w:rPr>
        <w:t xml:space="preserve">а) </w:t>
      </w:r>
      <w:r w:rsidRPr="00FC7AB4">
        <w:rPr>
          <w:i/>
          <w:color w:val="000000"/>
          <w:sz w:val="28"/>
          <w:szCs w:val="28"/>
        </w:rPr>
        <w:t>актив</w:t>
      </w:r>
      <w:r w:rsidRPr="000E23D3">
        <w:rPr>
          <w:color w:val="000000"/>
          <w:sz w:val="28"/>
          <w:szCs w:val="28"/>
        </w:rPr>
        <w:t xml:space="preserve"> </w:t>
      </w:r>
      <w:r w:rsidR="00FC7AB4">
        <w:rPr>
          <w:color w:val="000000"/>
          <w:sz w:val="28"/>
          <w:szCs w:val="28"/>
        </w:rPr>
        <w:t>–</w:t>
      </w:r>
      <w:r w:rsidRPr="000E23D3">
        <w:rPr>
          <w:color w:val="000000"/>
          <w:sz w:val="28"/>
          <w:szCs w:val="28"/>
        </w:rPr>
        <w:t xml:space="preserve"> це</w:t>
      </w:r>
      <w:r w:rsidR="00FC7AB4">
        <w:rPr>
          <w:color w:val="000000"/>
          <w:sz w:val="28"/>
          <w:szCs w:val="28"/>
          <w:lang w:val="uk-UA"/>
        </w:rPr>
        <w:t xml:space="preserve"> </w:t>
      </w:r>
      <w:r w:rsidRPr="000E23D3">
        <w:rPr>
          <w:color w:val="000000"/>
          <w:sz w:val="28"/>
          <w:szCs w:val="28"/>
        </w:rPr>
        <w:t>ресурс, контрольований суб</w:t>
      </w:r>
      <w:r w:rsidR="006C77ED">
        <w:rPr>
          <w:color w:val="000000"/>
          <w:sz w:val="28"/>
          <w:szCs w:val="28"/>
        </w:rPr>
        <w:t>’</w:t>
      </w:r>
      <w:r w:rsidRPr="000E23D3">
        <w:rPr>
          <w:color w:val="000000"/>
          <w:sz w:val="28"/>
          <w:szCs w:val="28"/>
        </w:rPr>
        <w:t>єктом господарювання в результаті минулих подій, від якого очікують надходження майбутніх економічних вигід до суб</w:t>
      </w:r>
      <w:r w:rsidR="006C77ED">
        <w:rPr>
          <w:color w:val="000000"/>
          <w:sz w:val="28"/>
          <w:szCs w:val="28"/>
        </w:rPr>
        <w:t>’</w:t>
      </w:r>
      <w:r w:rsidRPr="000E23D3">
        <w:rPr>
          <w:color w:val="000000"/>
          <w:sz w:val="28"/>
          <w:szCs w:val="28"/>
        </w:rPr>
        <w:t>єкта господарювання;</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60" w:name="n143"/>
      <w:bookmarkEnd w:id="60"/>
      <w:r w:rsidRPr="000E23D3">
        <w:rPr>
          <w:color w:val="000000"/>
          <w:sz w:val="28"/>
          <w:szCs w:val="28"/>
        </w:rPr>
        <w:t xml:space="preserve">б) </w:t>
      </w:r>
      <w:r w:rsidRPr="00FC7AB4">
        <w:rPr>
          <w:i/>
          <w:color w:val="000000"/>
          <w:sz w:val="28"/>
          <w:szCs w:val="28"/>
        </w:rPr>
        <w:t>зобов</w:t>
      </w:r>
      <w:r w:rsidR="006C77ED" w:rsidRPr="00FC7AB4">
        <w:rPr>
          <w:i/>
          <w:color w:val="000000"/>
          <w:sz w:val="28"/>
          <w:szCs w:val="28"/>
        </w:rPr>
        <w:t>’</w:t>
      </w:r>
      <w:r w:rsidRPr="00FC7AB4">
        <w:rPr>
          <w:i/>
          <w:color w:val="000000"/>
          <w:sz w:val="28"/>
          <w:szCs w:val="28"/>
        </w:rPr>
        <w:t>язання</w:t>
      </w:r>
      <w:r w:rsidRPr="000E23D3">
        <w:rPr>
          <w:color w:val="000000"/>
          <w:sz w:val="28"/>
          <w:szCs w:val="28"/>
        </w:rPr>
        <w:t xml:space="preserve"> </w:t>
      </w:r>
      <w:r w:rsidR="00FC7AB4">
        <w:rPr>
          <w:color w:val="000000"/>
          <w:sz w:val="28"/>
          <w:szCs w:val="28"/>
        </w:rPr>
        <w:t>–</w:t>
      </w:r>
      <w:r w:rsidRPr="000E23D3">
        <w:rPr>
          <w:color w:val="000000"/>
          <w:sz w:val="28"/>
          <w:szCs w:val="28"/>
        </w:rPr>
        <w:t xml:space="preserve"> теперішня</w:t>
      </w:r>
      <w:r w:rsidR="00FC7AB4">
        <w:rPr>
          <w:color w:val="000000"/>
          <w:sz w:val="28"/>
          <w:szCs w:val="28"/>
          <w:lang w:val="uk-UA"/>
        </w:rPr>
        <w:t xml:space="preserve"> </w:t>
      </w:r>
      <w:r w:rsidRPr="000E23D3">
        <w:rPr>
          <w:color w:val="000000"/>
          <w:sz w:val="28"/>
          <w:szCs w:val="28"/>
        </w:rPr>
        <w:t>заборгованість суб</w:t>
      </w:r>
      <w:r w:rsidR="006C77ED">
        <w:rPr>
          <w:color w:val="000000"/>
          <w:sz w:val="28"/>
          <w:szCs w:val="28"/>
        </w:rPr>
        <w:t>’</w:t>
      </w:r>
      <w:r w:rsidRPr="000E23D3">
        <w:rPr>
          <w:color w:val="000000"/>
          <w:sz w:val="28"/>
          <w:szCs w:val="28"/>
        </w:rPr>
        <w:t>єкта господарювання, яка виникає внаслідок минулих подій і погашення якої, за очікуванням, спричинить вибуття із суб</w:t>
      </w:r>
      <w:r w:rsidR="006C77ED">
        <w:rPr>
          <w:color w:val="000000"/>
          <w:sz w:val="28"/>
          <w:szCs w:val="28"/>
        </w:rPr>
        <w:t>’</w:t>
      </w:r>
      <w:r w:rsidRPr="000E23D3">
        <w:rPr>
          <w:color w:val="000000"/>
          <w:sz w:val="28"/>
          <w:szCs w:val="28"/>
        </w:rPr>
        <w:t>єкта господарювання ресурсів, котрі втілюють у собі майбутні економічні вигоди;</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61" w:name="n144"/>
      <w:bookmarkEnd w:id="61"/>
      <w:r w:rsidRPr="000E23D3">
        <w:rPr>
          <w:color w:val="000000"/>
          <w:sz w:val="28"/>
          <w:szCs w:val="28"/>
        </w:rPr>
        <w:t xml:space="preserve">в) </w:t>
      </w:r>
      <w:r w:rsidRPr="00FC7AB4">
        <w:rPr>
          <w:i/>
          <w:color w:val="000000"/>
          <w:sz w:val="28"/>
          <w:szCs w:val="28"/>
        </w:rPr>
        <w:t>власний капітал</w:t>
      </w:r>
      <w:r w:rsidRPr="000E23D3">
        <w:rPr>
          <w:color w:val="000000"/>
          <w:sz w:val="28"/>
          <w:szCs w:val="28"/>
        </w:rPr>
        <w:t xml:space="preserve"> </w:t>
      </w:r>
      <w:r w:rsidR="00FC7AB4">
        <w:rPr>
          <w:color w:val="000000"/>
          <w:sz w:val="28"/>
          <w:szCs w:val="28"/>
        </w:rPr>
        <w:t>–</w:t>
      </w:r>
      <w:r w:rsidRPr="000E23D3">
        <w:rPr>
          <w:color w:val="000000"/>
          <w:sz w:val="28"/>
          <w:szCs w:val="28"/>
        </w:rPr>
        <w:t xml:space="preserve"> це</w:t>
      </w:r>
      <w:r w:rsidR="00FC7AB4">
        <w:rPr>
          <w:color w:val="000000"/>
          <w:sz w:val="28"/>
          <w:szCs w:val="28"/>
          <w:lang w:val="uk-UA"/>
        </w:rPr>
        <w:t xml:space="preserve"> </w:t>
      </w:r>
      <w:r w:rsidRPr="000E23D3">
        <w:rPr>
          <w:color w:val="000000"/>
          <w:sz w:val="28"/>
          <w:szCs w:val="28"/>
        </w:rPr>
        <w:t>залишкова частка в активах суб</w:t>
      </w:r>
      <w:r w:rsidR="006C77ED">
        <w:rPr>
          <w:color w:val="000000"/>
          <w:sz w:val="28"/>
          <w:szCs w:val="28"/>
        </w:rPr>
        <w:t>’</w:t>
      </w:r>
      <w:r w:rsidRPr="000E23D3">
        <w:rPr>
          <w:color w:val="000000"/>
          <w:sz w:val="28"/>
          <w:szCs w:val="28"/>
        </w:rPr>
        <w:t>єкта господарювання після вирахування всіх його зобов</w:t>
      </w:r>
      <w:r w:rsidR="006C77ED">
        <w:rPr>
          <w:color w:val="000000"/>
          <w:sz w:val="28"/>
          <w:szCs w:val="28"/>
        </w:rPr>
        <w:t>’</w:t>
      </w:r>
      <w:r w:rsidRPr="000E23D3">
        <w:rPr>
          <w:color w:val="000000"/>
          <w:sz w:val="28"/>
          <w:szCs w:val="28"/>
        </w:rPr>
        <w:t>язань.</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62" w:name="n145"/>
      <w:bookmarkStart w:id="63" w:name="n146"/>
      <w:bookmarkEnd w:id="62"/>
      <w:bookmarkEnd w:id="63"/>
      <w:r w:rsidRPr="000E23D3">
        <w:rPr>
          <w:color w:val="000000"/>
          <w:sz w:val="28"/>
          <w:szCs w:val="28"/>
        </w:rPr>
        <w:t>Оцінюючи, чи відповідає стаття визначенню активу, зобов</w:t>
      </w:r>
      <w:r w:rsidR="006C77ED">
        <w:rPr>
          <w:color w:val="000000"/>
          <w:sz w:val="28"/>
          <w:szCs w:val="28"/>
        </w:rPr>
        <w:t>’</w:t>
      </w:r>
      <w:r w:rsidRPr="000E23D3">
        <w:rPr>
          <w:color w:val="000000"/>
          <w:sz w:val="28"/>
          <w:szCs w:val="28"/>
        </w:rPr>
        <w:t xml:space="preserve">язання або власного капіталу, необхідно звернути увагу на сутність та економічну </w:t>
      </w:r>
      <w:r w:rsidRPr="000E23D3">
        <w:rPr>
          <w:color w:val="000000"/>
          <w:sz w:val="28"/>
          <w:szCs w:val="28"/>
        </w:rPr>
        <w:lastRenderedPageBreak/>
        <w:t>реальність, а не лише на їхню юридичну форму. Наприклад, у разі фінансової оренди сутність та економічна реальність такі, що орендар здобуває економічну вигоду від користування орендованими активами протягом більшої частини строку їхньої корисної експлуатації в обмін на прийняття зобов</w:t>
      </w:r>
      <w:r w:rsidR="006C77ED">
        <w:rPr>
          <w:color w:val="000000"/>
          <w:sz w:val="28"/>
          <w:szCs w:val="28"/>
        </w:rPr>
        <w:t>’</w:t>
      </w:r>
      <w:r w:rsidRPr="000E23D3">
        <w:rPr>
          <w:color w:val="000000"/>
          <w:sz w:val="28"/>
          <w:szCs w:val="28"/>
        </w:rPr>
        <w:t>язання сплатити за право користування суму, яка приблизно дорівнює справедливій вартості активу і пов</w:t>
      </w:r>
      <w:r w:rsidR="006C77ED">
        <w:rPr>
          <w:color w:val="000000"/>
          <w:sz w:val="28"/>
          <w:szCs w:val="28"/>
        </w:rPr>
        <w:t>’</w:t>
      </w:r>
      <w:r w:rsidRPr="000E23D3">
        <w:rPr>
          <w:color w:val="000000"/>
          <w:sz w:val="28"/>
          <w:szCs w:val="28"/>
        </w:rPr>
        <w:t>язаним з ним витратам. Отже, фінансова оренда веде до виникнення статей, що відповідають визначенню активу та зобов</w:t>
      </w:r>
      <w:r w:rsidR="006C77ED">
        <w:rPr>
          <w:color w:val="000000"/>
          <w:sz w:val="28"/>
          <w:szCs w:val="28"/>
        </w:rPr>
        <w:t>’</w:t>
      </w:r>
      <w:r w:rsidRPr="000E23D3">
        <w:rPr>
          <w:color w:val="000000"/>
          <w:sz w:val="28"/>
          <w:szCs w:val="28"/>
        </w:rPr>
        <w:t>язання і визнаються як такі в балансі орендаря.</w:t>
      </w:r>
    </w:p>
    <w:p w:rsidR="00F273FF" w:rsidRPr="000E23D3" w:rsidRDefault="00F273FF" w:rsidP="00A90171">
      <w:pPr>
        <w:pStyle w:val="rvps7"/>
        <w:widowControl w:val="0"/>
        <w:shd w:val="clear" w:color="auto" w:fill="FFFFFF"/>
        <w:spacing w:before="0" w:beforeAutospacing="0" w:after="0" w:afterAutospacing="0"/>
        <w:ind w:right="450" w:firstLineChars="252" w:firstLine="706"/>
        <w:jc w:val="both"/>
        <w:textAlignment w:val="baseline"/>
        <w:rPr>
          <w:color w:val="000000"/>
          <w:sz w:val="28"/>
          <w:szCs w:val="28"/>
        </w:rPr>
      </w:pPr>
      <w:bookmarkStart w:id="64" w:name="n147"/>
      <w:bookmarkStart w:id="65" w:name="n148"/>
      <w:bookmarkEnd w:id="64"/>
      <w:bookmarkEnd w:id="65"/>
      <w:r w:rsidRPr="000E23D3">
        <w:rPr>
          <w:rStyle w:val="rvts9"/>
          <w:b/>
          <w:bCs/>
          <w:color w:val="000000"/>
          <w:sz w:val="28"/>
          <w:szCs w:val="28"/>
          <w:bdr w:val="none" w:sz="0" w:space="0" w:color="auto" w:frame="1"/>
        </w:rPr>
        <w:t>Активи</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66" w:name="n149"/>
      <w:bookmarkEnd w:id="66"/>
      <w:r w:rsidRPr="000E23D3">
        <w:rPr>
          <w:b/>
          <w:color w:val="000000"/>
          <w:sz w:val="28"/>
          <w:szCs w:val="28"/>
        </w:rPr>
        <w:t>Майбутня економічна вигода</w:t>
      </w:r>
      <w:r w:rsidRPr="000E23D3">
        <w:rPr>
          <w:color w:val="000000"/>
          <w:sz w:val="28"/>
          <w:szCs w:val="28"/>
        </w:rPr>
        <w:t>, втілена в активі, є потенціалом, який може сприяти надходженню (прямо або непрямо) грошових коштів і їх еквівалентів до суб</w:t>
      </w:r>
      <w:r w:rsidR="006C77ED">
        <w:rPr>
          <w:color w:val="000000"/>
          <w:sz w:val="28"/>
          <w:szCs w:val="28"/>
        </w:rPr>
        <w:t>’</w:t>
      </w:r>
      <w:r w:rsidRPr="000E23D3">
        <w:rPr>
          <w:color w:val="000000"/>
          <w:sz w:val="28"/>
          <w:szCs w:val="28"/>
        </w:rPr>
        <w:t>єкта господарювання. Потенціал може бути продуктивним, тобто частиною операційної діяльності суб</w:t>
      </w:r>
      <w:r w:rsidR="006C77ED">
        <w:rPr>
          <w:color w:val="000000"/>
          <w:sz w:val="28"/>
          <w:szCs w:val="28"/>
        </w:rPr>
        <w:t>’</w:t>
      </w:r>
      <w:r w:rsidRPr="000E23D3">
        <w:rPr>
          <w:color w:val="000000"/>
          <w:sz w:val="28"/>
          <w:szCs w:val="28"/>
        </w:rPr>
        <w:t>єкта господарювання. Він може набирати також форми конвертованості у грошові кошти або їх еквіваленти або спроможності зменшувати відтік грошових коштів, наприклад, коли альтернативний виробничий процес зменшує витрати на виробництво.</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67" w:name="n150"/>
      <w:bookmarkEnd w:id="67"/>
      <w:r w:rsidRPr="000E23D3">
        <w:rPr>
          <w:color w:val="000000"/>
          <w:sz w:val="28"/>
          <w:szCs w:val="28"/>
        </w:rPr>
        <w:t>Суб</w:t>
      </w:r>
      <w:r w:rsidR="006C77ED">
        <w:rPr>
          <w:color w:val="000000"/>
          <w:sz w:val="28"/>
          <w:szCs w:val="28"/>
        </w:rPr>
        <w:t>’</w:t>
      </w:r>
      <w:r w:rsidRPr="000E23D3">
        <w:rPr>
          <w:color w:val="000000"/>
          <w:sz w:val="28"/>
          <w:szCs w:val="28"/>
        </w:rPr>
        <w:t>єкт господарювання звичайно використовує свої активи для виробництва товарів або надання послуг, які здатні задовольнити бажання чи потреби споживачів; оскільки ці товари або послуги можуть задовольнити бажання або потреби, споживачі готові платити за них, а отже, сприяти надходженню грошових коштів до суб</w:t>
      </w:r>
      <w:r w:rsidR="006C77ED">
        <w:rPr>
          <w:color w:val="000000"/>
          <w:sz w:val="28"/>
          <w:szCs w:val="28"/>
        </w:rPr>
        <w:t>’</w:t>
      </w:r>
      <w:r w:rsidRPr="000E23D3">
        <w:rPr>
          <w:color w:val="000000"/>
          <w:sz w:val="28"/>
          <w:szCs w:val="28"/>
        </w:rPr>
        <w:t>єкта господарювання. Грошові кошти самі надають послуги суб</w:t>
      </w:r>
      <w:r w:rsidR="006C77ED">
        <w:rPr>
          <w:color w:val="000000"/>
          <w:sz w:val="28"/>
          <w:szCs w:val="28"/>
        </w:rPr>
        <w:t>’</w:t>
      </w:r>
      <w:r w:rsidRPr="000E23D3">
        <w:rPr>
          <w:color w:val="000000"/>
          <w:sz w:val="28"/>
          <w:szCs w:val="28"/>
        </w:rPr>
        <w:t>єктові господарювання, оскільки вони керують усіма іншими ресурсами.</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68" w:name="n151"/>
      <w:bookmarkEnd w:id="68"/>
      <w:r w:rsidRPr="000E23D3">
        <w:rPr>
          <w:color w:val="000000"/>
          <w:sz w:val="28"/>
          <w:szCs w:val="28"/>
        </w:rPr>
        <w:t>Майбутні економічні вигоди, втілені в активі, можуть надходити до суб</w:t>
      </w:r>
      <w:r w:rsidR="006C77ED">
        <w:rPr>
          <w:color w:val="000000"/>
          <w:sz w:val="28"/>
          <w:szCs w:val="28"/>
        </w:rPr>
        <w:t>’</w:t>
      </w:r>
      <w:r w:rsidRPr="000E23D3">
        <w:rPr>
          <w:color w:val="000000"/>
          <w:sz w:val="28"/>
          <w:szCs w:val="28"/>
        </w:rPr>
        <w:t>єкта господарювання різними шляхами. Наприклад, актив можна:</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69" w:name="n152"/>
      <w:bookmarkEnd w:id="69"/>
      <w:r w:rsidRPr="000E23D3">
        <w:rPr>
          <w:color w:val="000000"/>
          <w:sz w:val="28"/>
          <w:szCs w:val="28"/>
        </w:rPr>
        <w:t>а) використовувати окремо або разом з іншими активами у виробництві товарів чи наданні послуг, призначених для реалізації суб</w:t>
      </w:r>
      <w:r w:rsidR="006C77ED">
        <w:rPr>
          <w:color w:val="000000"/>
          <w:sz w:val="28"/>
          <w:szCs w:val="28"/>
        </w:rPr>
        <w:t>’</w:t>
      </w:r>
      <w:r w:rsidRPr="000E23D3">
        <w:rPr>
          <w:color w:val="000000"/>
          <w:sz w:val="28"/>
          <w:szCs w:val="28"/>
        </w:rPr>
        <w:t>єктом господарювання;</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70" w:name="n153"/>
      <w:bookmarkEnd w:id="70"/>
      <w:r w:rsidRPr="000E23D3">
        <w:rPr>
          <w:color w:val="000000"/>
          <w:sz w:val="28"/>
          <w:szCs w:val="28"/>
        </w:rPr>
        <w:t>б) обміняти на інші активи;</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71" w:name="n154"/>
      <w:bookmarkEnd w:id="71"/>
      <w:r w:rsidRPr="000E23D3">
        <w:rPr>
          <w:color w:val="000000"/>
          <w:sz w:val="28"/>
          <w:szCs w:val="28"/>
        </w:rPr>
        <w:t>в) використати для погашення заборгованості;</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72" w:name="n155"/>
      <w:bookmarkEnd w:id="72"/>
      <w:r w:rsidRPr="000E23D3">
        <w:rPr>
          <w:color w:val="000000"/>
          <w:sz w:val="28"/>
          <w:szCs w:val="28"/>
        </w:rPr>
        <w:t>г) розподілити між власниками суб</w:t>
      </w:r>
      <w:r w:rsidR="006C77ED">
        <w:rPr>
          <w:color w:val="000000"/>
          <w:sz w:val="28"/>
          <w:szCs w:val="28"/>
        </w:rPr>
        <w:t>’</w:t>
      </w:r>
      <w:r w:rsidRPr="000E23D3">
        <w:rPr>
          <w:color w:val="000000"/>
          <w:sz w:val="28"/>
          <w:szCs w:val="28"/>
        </w:rPr>
        <w:t>єкта господарювання.</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73" w:name="n156"/>
      <w:bookmarkEnd w:id="73"/>
      <w:r w:rsidRPr="000E23D3">
        <w:rPr>
          <w:color w:val="000000"/>
          <w:sz w:val="28"/>
          <w:szCs w:val="28"/>
        </w:rPr>
        <w:t>Багато активів (наприклад, основні засоби) мають матеріальну форму. Проте матеріальна форма не є суттєвою для існування активу. Наприклад, патенти та авторські права є активами, якщо суб</w:t>
      </w:r>
      <w:r w:rsidR="006C77ED">
        <w:rPr>
          <w:color w:val="000000"/>
          <w:sz w:val="28"/>
          <w:szCs w:val="28"/>
        </w:rPr>
        <w:t>’</w:t>
      </w:r>
      <w:r w:rsidRPr="000E23D3">
        <w:rPr>
          <w:color w:val="000000"/>
          <w:sz w:val="28"/>
          <w:szCs w:val="28"/>
        </w:rPr>
        <w:t>єкт господарювання очікує збільшення майбутньої економічної вигоди від них і контролює їх.</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74" w:name="n157"/>
      <w:bookmarkEnd w:id="74"/>
      <w:r w:rsidRPr="000E23D3">
        <w:rPr>
          <w:color w:val="000000"/>
          <w:sz w:val="28"/>
          <w:szCs w:val="28"/>
        </w:rPr>
        <w:t>Багато активів (наприклад, дебіторська заборгованість і нерухомість) пов</w:t>
      </w:r>
      <w:r w:rsidR="006C77ED">
        <w:rPr>
          <w:color w:val="000000"/>
          <w:sz w:val="28"/>
          <w:szCs w:val="28"/>
        </w:rPr>
        <w:t>’</w:t>
      </w:r>
      <w:r w:rsidRPr="000E23D3">
        <w:rPr>
          <w:color w:val="000000"/>
          <w:sz w:val="28"/>
          <w:szCs w:val="28"/>
        </w:rPr>
        <w:t>язані з юридичними правами, включаючи право власності. При визначенні існування активу право власності не є істотним; таким чином, наприклад, орендоване майно є активом, якщо суб</w:t>
      </w:r>
      <w:r w:rsidR="006C77ED">
        <w:rPr>
          <w:color w:val="000000"/>
          <w:sz w:val="28"/>
          <w:szCs w:val="28"/>
        </w:rPr>
        <w:t>’</w:t>
      </w:r>
      <w:r w:rsidRPr="000E23D3">
        <w:rPr>
          <w:color w:val="000000"/>
          <w:sz w:val="28"/>
          <w:szCs w:val="28"/>
        </w:rPr>
        <w:t>єкт господарювання контролює вигоди, які передбачає одержати від цього майна. Незважаючи на те, що здатність суб</w:t>
      </w:r>
      <w:r w:rsidR="006C77ED">
        <w:rPr>
          <w:color w:val="000000"/>
          <w:sz w:val="28"/>
          <w:szCs w:val="28"/>
        </w:rPr>
        <w:t>’</w:t>
      </w:r>
      <w:r w:rsidRPr="000E23D3">
        <w:rPr>
          <w:color w:val="000000"/>
          <w:sz w:val="28"/>
          <w:szCs w:val="28"/>
        </w:rPr>
        <w:t xml:space="preserve">єкта господарювання контролювати вигоди, як правило, визначається юридичними правами, стаття може, однак, відповідати визначенню активів, навіть коли юридичного контролю немає. Наприклад, ноу-хау, одержане у процесі розробки, може відповідати визначенню активу, </w:t>
      </w:r>
      <w:r w:rsidRPr="000E23D3">
        <w:rPr>
          <w:color w:val="000000"/>
          <w:sz w:val="28"/>
          <w:szCs w:val="28"/>
        </w:rPr>
        <w:lastRenderedPageBreak/>
        <w:t>якщо суб</w:t>
      </w:r>
      <w:r w:rsidR="006C77ED">
        <w:rPr>
          <w:color w:val="000000"/>
          <w:sz w:val="28"/>
          <w:szCs w:val="28"/>
        </w:rPr>
        <w:t>’</w:t>
      </w:r>
      <w:r w:rsidRPr="000E23D3">
        <w:rPr>
          <w:color w:val="000000"/>
          <w:sz w:val="28"/>
          <w:szCs w:val="28"/>
        </w:rPr>
        <w:t>єкт господарювання, зберігаючи його в таємниці, контролює вигоди, які сподівається одержати від нього.</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75" w:name="n158"/>
      <w:bookmarkEnd w:id="75"/>
      <w:r w:rsidRPr="000E23D3">
        <w:rPr>
          <w:color w:val="000000"/>
          <w:sz w:val="28"/>
          <w:szCs w:val="28"/>
        </w:rPr>
        <w:t>Активи суб</w:t>
      </w:r>
      <w:r w:rsidR="006C77ED">
        <w:rPr>
          <w:color w:val="000000"/>
          <w:sz w:val="28"/>
          <w:szCs w:val="28"/>
        </w:rPr>
        <w:t>’</w:t>
      </w:r>
      <w:r w:rsidRPr="000E23D3">
        <w:rPr>
          <w:color w:val="000000"/>
          <w:sz w:val="28"/>
          <w:szCs w:val="28"/>
        </w:rPr>
        <w:t>єкта господарювання є результатом минулих операцій або інших подій. Суб</w:t>
      </w:r>
      <w:r w:rsidR="006C77ED">
        <w:rPr>
          <w:color w:val="000000"/>
          <w:sz w:val="28"/>
          <w:szCs w:val="28"/>
        </w:rPr>
        <w:t>’</w:t>
      </w:r>
      <w:r w:rsidRPr="000E23D3">
        <w:rPr>
          <w:color w:val="000000"/>
          <w:sz w:val="28"/>
          <w:szCs w:val="28"/>
        </w:rPr>
        <w:t>єкти господарювання, як правило, отримують активи шляхом їх придбання або виробництва; проте інші операції або події також генерують активи. Наприклад, майно, яке суб</w:t>
      </w:r>
      <w:r w:rsidR="006C77ED">
        <w:rPr>
          <w:color w:val="000000"/>
          <w:sz w:val="28"/>
          <w:szCs w:val="28"/>
        </w:rPr>
        <w:t>’</w:t>
      </w:r>
      <w:r w:rsidRPr="000E23D3">
        <w:rPr>
          <w:color w:val="000000"/>
          <w:sz w:val="28"/>
          <w:szCs w:val="28"/>
        </w:rPr>
        <w:t>єкт господарювання одержав від держави як частину програми на підтримку економічного розвитку певного регіону або розвідування корисних копалин. Операції або події, що очікуються в майбутньому, не приводять до появи активів; тому, наприклад, намір придбати запаси не відповідає визначенню активів.</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76" w:name="n159"/>
      <w:bookmarkEnd w:id="76"/>
      <w:r w:rsidRPr="000E23D3">
        <w:rPr>
          <w:color w:val="000000"/>
          <w:sz w:val="28"/>
          <w:szCs w:val="28"/>
        </w:rPr>
        <w:t>Існує тісний зв</w:t>
      </w:r>
      <w:r w:rsidR="006C77ED">
        <w:rPr>
          <w:color w:val="000000"/>
          <w:sz w:val="28"/>
          <w:szCs w:val="28"/>
        </w:rPr>
        <w:t>’</w:t>
      </w:r>
      <w:r w:rsidRPr="000E23D3">
        <w:rPr>
          <w:color w:val="000000"/>
          <w:sz w:val="28"/>
          <w:szCs w:val="28"/>
        </w:rPr>
        <w:t>язок між понесенням витрат і створенням активів, але обидва процеси не обов</w:t>
      </w:r>
      <w:r w:rsidR="006C77ED">
        <w:rPr>
          <w:color w:val="000000"/>
          <w:sz w:val="28"/>
          <w:szCs w:val="28"/>
        </w:rPr>
        <w:t>’</w:t>
      </w:r>
      <w:r w:rsidRPr="000E23D3">
        <w:rPr>
          <w:color w:val="000000"/>
          <w:sz w:val="28"/>
          <w:szCs w:val="28"/>
        </w:rPr>
        <w:t xml:space="preserve">язково збігаються. </w:t>
      </w:r>
    </w:p>
    <w:p w:rsidR="00F273FF" w:rsidRPr="000E23D3" w:rsidRDefault="00F273FF" w:rsidP="00A90171">
      <w:pPr>
        <w:pStyle w:val="rvps7"/>
        <w:widowControl w:val="0"/>
        <w:shd w:val="clear" w:color="auto" w:fill="FFFFFF"/>
        <w:spacing w:before="0" w:beforeAutospacing="0" w:after="0" w:afterAutospacing="0"/>
        <w:ind w:right="450" w:firstLineChars="252" w:firstLine="706"/>
        <w:jc w:val="both"/>
        <w:textAlignment w:val="baseline"/>
        <w:rPr>
          <w:color w:val="000000"/>
          <w:sz w:val="28"/>
          <w:szCs w:val="28"/>
        </w:rPr>
      </w:pPr>
      <w:bookmarkStart w:id="77" w:name="n160"/>
      <w:bookmarkEnd w:id="77"/>
      <w:r w:rsidRPr="000E23D3">
        <w:rPr>
          <w:rStyle w:val="rvts9"/>
          <w:b/>
          <w:bCs/>
          <w:color w:val="000000"/>
          <w:sz w:val="28"/>
          <w:szCs w:val="28"/>
          <w:bdr w:val="none" w:sz="0" w:space="0" w:color="auto" w:frame="1"/>
        </w:rPr>
        <w:t>Зобов</w:t>
      </w:r>
      <w:r w:rsidR="006C77ED">
        <w:rPr>
          <w:rStyle w:val="rvts9"/>
          <w:b/>
          <w:bCs/>
          <w:color w:val="000000"/>
          <w:sz w:val="28"/>
          <w:szCs w:val="28"/>
          <w:bdr w:val="none" w:sz="0" w:space="0" w:color="auto" w:frame="1"/>
        </w:rPr>
        <w:t>’</w:t>
      </w:r>
      <w:r w:rsidRPr="000E23D3">
        <w:rPr>
          <w:rStyle w:val="rvts9"/>
          <w:b/>
          <w:bCs/>
          <w:color w:val="000000"/>
          <w:sz w:val="28"/>
          <w:szCs w:val="28"/>
          <w:bdr w:val="none" w:sz="0" w:space="0" w:color="auto" w:frame="1"/>
        </w:rPr>
        <w:t>язання</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78" w:name="n161"/>
      <w:bookmarkEnd w:id="78"/>
      <w:r w:rsidRPr="000E23D3">
        <w:rPr>
          <w:color w:val="000000"/>
          <w:sz w:val="28"/>
          <w:szCs w:val="28"/>
        </w:rPr>
        <w:t>Основна характеристика зобов</w:t>
      </w:r>
      <w:r w:rsidR="006C77ED">
        <w:rPr>
          <w:color w:val="000000"/>
          <w:sz w:val="28"/>
          <w:szCs w:val="28"/>
        </w:rPr>
        <w:t>’</w:t>
      </w:r>
      <w:r w:rsidRPr="000E23D3">
        <w:rPr>
          <w:color w:val="000000"/>
          <w:sz w:val="28"/>
          <w:szCs w:val="28"/>
        </w:rPr>
        <w:t>язання полягає в тому, що суб</w:t>
      </w:r>
      <w:r w:rsidR="006C77ED">
        <w:rPr>
          <w:color w:val="000000"/>
          <w:sz w:val="28"/>
          <w:szCs w:val="28"/>
        </w:rPr>
        <w:t>’</w:t>
      </w:r>
      <w:r w:rsidRPr="000E23D3">
        <w:rPr>
          <w:color w:val="000000"/>
          <w:sz w:val="28"/>
          <w:szCs w:val="28"/>
        </w:rPr>
        <w:t xml:space="preserve">єкт господарювання має теперішню заборгованість. </w:t>
      </w:r>
      <w:r w:rsidRPr="00631F3D">
        <w:rPr>
          <w:b/>
          <w:color w:val="000000"/>
          <w:sz w:val="28"/>
          <w:szCs w:val="28"/>
        </w:rPr>
        <w:t>Зобов</w:t>
      </w:r>
      <w:r w:rsidR="006C77ED" w:rsidRPr="00631F3D">
        <w:rPr>
          <w:b/>
          <w:color w:val="000000"/>
          <w:sz w:val="28"/>
          <w:szCs w:val="28"/>
        </w:rPr>
        <w:t>’</w:t>
      </w:r>
      <w:r w:rsidRPr="00631F3D">
        <w:rPr>
          <w:b/>
          <w:color w:val="000000"/>
          <w:sz w:val="28"/>
          <w:szCs w:val="28"/>
        </w:rPr>
        <w:t>язання</w:t>
      </w:r>
      <w:r w:rsidRPr="000E23D3">
        <w:rPr>
          <w:color w:val="000000"/>
          <w:sz w:val="28"/>
          <w:szCs w:val="28"/>
        </w:rPr>
        <w:t xml:space="preserve"> </w:t>
      </w:r>
      <w:r w:rsidR="00631F3D">
        <w:rPr>
          <w:color w:val="000000"/>
          <w:sz w:val="28"/>
          <w:szCs w:val="28"/>
        </w:rPr>
        <w:t>–</w:t>
      </w:r>
      <w:r w:rsidRPr="000E23D3">
        <w:rPr>
          <w:color w:val="000000"/>
          <w:sz w:val="28"/>
          <w:szCs w:val="28"/>
        </w:rPr>
        <w:t xml:space="preserve"> це</w:t>
      </w:r>
      <w:r w:rsidR="00631F3D">
        <w:rPr>
          <w:color w:val="000000"/>
          <w:sz w:val="28"/>
          <w:szCs w:val="28"/>
          <w:lang w:val="uk-UA"/>
        </w:rPr>
        <w:t xml:space="preserve"> </w:t>
      </w:r>
      <w:r w:rsidRPr="000E23D3">
        <w:rPr>
          <w:color w:val="000000"/>
          <w:sz w:val="28"/>
          <w:szCs w:val="28"/>
        </w:rPr>
        <w:t>обов</w:t>
      </w:r>
      <w:r w:rsidR="006C77ED">
        <w:rPr>
          <w:color w:val="000000"/>
          <w:sz w:val="28"/>
          <w:szCs w:val="28"/>
        </w:rPr>
        <w:t>’</w:t>
      </w:r>
      <w:r w:rsidRPr="000E23D3">
        <w:rPr>
          <w:color w:val="000000"/>
          <w:sz w:val="28"/>
          <w:szCs w:val="28"/>
        </w:rPr>
        <w:t>язок чи відповідальність діяти або робити певним чином. Зобов</w:t>
      </w:r>
      <w:r w:rsidR="006C77ED">
        <w:rPr>
          <w:color w:val="000000"/>
          <w:sz w:val="28"/>
          <w:szCs w:val="28"/>
        </w:rPr>
        <w:t>’</w:t>
      </w:r>
      <w:r w:rsidRPr="000E23D3">
        <w:rPr>
          <w:color w:val="000000"/>
          <w:sz w:val="28"/>
          <w:szCs w:val="28"/>
        </w:rPr>
        <w:t>язання можуть мати юридичну силу внаслідок контрактних зобов</w:t>
      </w:r>
      <w:r w:rsidR="006C77ED">
        <w:rPr>
          <w:color w:val="000000"/>
          <w:sz w:val="28"/>
          <w:szCs w:val="28"/>
        </w:rPr>
        <w:t>’</w:t>
      </w:r>
      <w:r w:rsidRPr="000E23D3">
        <w:rPr>
          <w:color w:val="000000"/>
          <w:sz w:val="28"/>
          <w:szCs w:val="28"/>
        </w:rPr>
        <w:t>язань або законодавчих вимог. Як правило, так буває, коли йдеться, наприклад, про кредиторську заборгованість за отримані товари та послуги. Але зобов</w:t>
      </w:r>
      <w:r w:rsidR="006C77ED">
        <w:rPr>
          <w:color w:val="000000"/>
          <w:sz w:val="28"/>
          <w:szCs w:val="28"/>
        </w:rPr>
        <w:t>’</w:t>
      </w:r>
      <w:r w:rsidRPr="000E23D3">
        <w:rPr>
          <w:color w:val="000000"/>
          <w:sz w:val="28"/>
          <w:szCs w:val="28"/>
        </w:rPr>
        <w:t>язання також виникають у результаті повсякденної ділової практики, традиції та бажання підтримувати добрі ділові стосунки або діяти справедливо. Якщо, наприклад, суб</w:t>
      </w:r>
      <w:r w:rsidR="006C77ED">
        <w:rPr>
          <w:color w:val="000000"/>
          <w:sz w:val="28"/>
          <w:szCs w:val="28"/>
        </w:rPr>
        <w:t>’</w:t>
      </w:r>
      <w:r w:rsidRPr="000E23D3">
        <w:rPr>
          <w:color w:val="000000"/>
          <w:sz w:val="28"/>
          <w:szCs w:val="28"/>
        </w:rPr>
        <w:t>єкт господарювання вирішує змінити політику і виправити недоліки своєї продукції, які виявилися після закінчення гарантійного строку, суми очікуваних витрат щодо вже реалізованих товарів вважатимуться зобов</w:t>
      </w:r>
      <w:r w:rsidR="006C77ED">
        <w:rPr>
          <w:color w:val="000000"/>
          <w:sz w:val="28"/>
          <w:szCs w:val="28"/>
        </w:rPr>
        <w:t>’</w:t>
      </w:r>
      <w:r w:rsidRPr="000E23D3">
        <w:rPr>
          <w:color w:val="000000"/>
          <w:sz w:val="28"/>
          <w:szCs w:val="28"/>
        </w:rPr>
        <w:t>язанням суб</w:t>
      </w:r>
      <w:r w:rsidR="006C77ED">
        <w:rPr>
          <w:color w:val="000000"/>
          <w:sz w:val="28"/>
          <w:szCs w:val="28"/>
        </w:rPr>
        <w:t>’</w:t>
      </w:r>
      <w:r w:rsidRPr="000E23D3">
        <w:rPr>
          <w:color w:val="000000"/>
          <w:sz w:val="28"/>
          <w:szCs w:val="28"/>
        </w:rPr>
        <w:t>єкта господарювання.</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79" w:name="n162"/>
      <w:bookmarkEnd w:id="79"/>
      <w:r w:rsidRPr="000E23D3">
        <w:rPr>
          <w:color w:val="000000"/>
          <w:sz w:val="28"/>
          <w:szCs w:val="28"/>
        </w:rPr>
        <w:t xml:space="preserve">Треба розрізняти </w:t>
      </w:r>
      <w:r w:rsidRPr="00631F3D">
        <w:rPr>
          <w:i/>
          <w:color w:val="000000"/>
          <w:sz w:val="28"/>
          <w:szCs w:val="28"/>
        </w:rPr>
        <w:t>існуючі</w:t>
      </w:r>
      <w:r w:rsidRPr="000E23D3">
        <w:rPr>
          <w:color w:val="000000"/>
          <w:sz w:val="28"/>
          <w:szCs w:val="28"/>
        </w:rPr>
        <w:t xml:space="preserve"> та </w:t>
      </w:r>
      <w:r w:rsidRPr="00631F3D">
        <w:rPr>
          <w:i/>
          <w:color w:val="000000"/>
          <w:sz w:val="28"/>
          <w:szCs w:val="28"/>
        </w:rPr>
        <w:t>майбутні</w:t>
      </w:r>
      <w:r w:rsidRPr="000E23D3">
        <w:rPr>
          <w:color w:val="000000"/>
          <w:sz w:val="28"/>
          <w:szCs w:val="28"/>
        </w:rPr>
        <w:t xml:space="preserve"> зобов</w:t>
      </w:r>
      <w:r w:rsidR="006C77ED">
        <w:rPr>
          <w:color w:val="000000"/>
          <w:sz w:val="28"/>
          <w:szCs w:val="28"/>
        </w:rPr>
        <w:t>’</w:t>
      </w:r>
      <w:r w:rsidRPr="000E23D3">
        <w:rPr>
          <w:color w:val="000000"/>
          <w:sz w:val="28"/>
          <w:szCs w:val="28"/>
        </w:rPr>
        <w:t>язання. Рішення управлінського персоналу суб</w:t>
      </w:r>
      <w:r w:rsidR="006C77ED">
        <w:rPr>
          <w:color w:val="000000"/>
          <w:sz w:val="28"/>
          <w:szCs w:val="28"/>
        </w:rPr>
        <w:t>’</w:t>
      </w:r>
      <w:r w:rsidRPr="000E23D3">
        <w:rPr>
          <w:color w:val="000000"/>
          <w:sz w:val="28"/>
          <w:szCs w:val="28"/>
        </w:rPr>
        <w:t>єкта господарювання придбати активи в майбутньому саме собою не веде до виникнення зобов</w:t>
      </w:r>
      <w:r w:rsidR="006C77ED">
        <w:rPr>
          <w:color w:val="000000"/>
          <w:sz w:val="28"/>
          <w:szCs w:val="28"/>
        </w:rPr>
        <w:t>’</w:t>
      </w:r>
      <w:r w:rsidRPr="000E23D3">
        <w:rPr>
          <w:color w:val="000000"/>
          <w:sz w:val="28"/>
          <w:szCs w:val="28"/>
        </w:rPr>
        <w:t>язання. Як правило, зобов</w:t>
      </w:r>
      <w:r w:rsidR="006C77ED">
        <w:rPr>
          <w:color w:val="000000"/>
          <w:sz w:val="28"/>
          <w:szCs w:val="28"/>
        </w:rPr>
        <w:t>’</w:t>
      </w:r>
      <w:r w:rsidRPr="000E23D3">
        <w:rPr>
          <w:color w:val="000000"/>
          <w:sz w:val="28"/>
          <w:szCs w:val="28"/>
        </w:rPr>
        <w:t>язання виникає тільки тоді, коли актив отримано або коли суб</w:t>
      </w:r>
      <w:r w:rsidR="006C77ED">
        <w:rPr>
          <w:color w:val="000000"/>
          <w:sz w:val="28"/>
          <w:szCs w:val="28"/>
        </w:rPr>
        <w:t>’</w:t>
      </w:r>
      <w:r w:rsidRPr="000E23D3">
        <w:rPr>
          <w:color w:val="000000"/>
          <w:sz w:val="28"/>
          <w:szCs w:val="28"/>
        </w:rPr>
        <w:t>єкт господарювання укладає невідмовну угоду придбати актив. В останньому випадку невідмовність угоди означає, що економічні наслідки невиконання зобов</w:t>
      </w:r>
      <w:r w:rsidR="006C77ED">
        <w:rPr>
          <w:color w:val="000000"/>
          <w:sz w:val="28"/>
          <w:szCs w:val="28"/>
        </w:rPr>
        <w:t>’</w:t>
      </w:r>
      <w:r w:rsidRPr="000E23D3">
        <w:rPr>
          <w:color w:val="000000"/>
          <w:sz w:val="28"/>
          <w:szCs w:val="28"/>
        </w:rPr>
        <w:t>язання, наприклад, у зв</w:t>
      </w:r>
      <w:r w:rsidR="006C77ED">
        <w:rPr>
          <w:color w:val="000000"/>
          <w:sz w:val="28"/>
          <w:szCs w:val="28"/>
        </w:rPr>
        <w:t>’</w:t>
      </w:r>
      <w:r w:rsidRPr="000E23D3">
        <w:rPr>
          <w:color w:val="000000"/>
          <w:sz w:val="28"/>
          <w:szCs w:val="28"/>
        </w:rPr>
        <w:t>язку зі штрафними санкціями, не дадуть суб</w:t>
      </w:r>
      <w:r w:rsidR="006C77ED">
        <w:rPr>
          <w:color w:val="000000"/>
          <w:sz w:val="28"/>
          <w:szCs w:val="28"/>
        </w:rPr>
        <w:t>’</w:t>
      </w:r>
      <w:r w:rsidRPr="000E23D3">
        <w:rPr>
          <w:color w:val="000000"/>
          <w:sz w:val="28"/>
          <w:szCs w:val="28"/>
        </w:rPr>
        <w:t>єктові господарювання можливості уникнути вибуття ресурсів на користь іншої сторони.</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80" w:name="n163"/>
      <w:bookmarkEnd w:id="80"/>
      <w:r w:rsidRPr="000E23D3">
        <w:rPr>
          <w:color w:val="000000"/>
          <w:sz w:val="28"/>
          <w:szCs w:val="28"/>
        </w:rPr>
        <w:t>Погашення існуючого зобов</w:t>
      </w:r>
      <w:r w:rsidR="006C77ED">
        <w:rPr>
          <w:color w:val="000000"/>
          <w:sz w:val="28"/>
          <w:szCs w:val="28"/>
        </w:rPr>
        <w:t>’</w:t>
      </w:r>
      <w:r w:rsidRPr="000E23D3">
        <w:rPr>
          <w:color w:val="000000"/>
          <w:sz w:val="28"/>
          <w:szCs w:val="28"/>
        </w:rPr>
        <w:t>язання, як правило, означає, що суб</w:t>
      </w:r>
      <w:r w:rsidR="006C77ED">
        <w:rPr>
          <w:color w:val="000000"/>
          <w:sz w:val="28"/>
          <w:szCs w:val="28"/>
        </w:rPr>
        <w:t>’</w:t>
      </w:r>
      <w:r w:rsidRPr="000E23D3">
        <w:rPr>
          <w:color w:val="000000"/>
          <w:sz w:val="28"/>
          <w:szCs w:val="28"/>
        </w:rPr>
        <w:t>єкт господарювання віддає ресурси, які втілюють економічні вигоди, з метою задоволення претензій іншої сторони. Погашення існуючого зобов</w:t>
      </w:r>
      <w:r w:rsidR="006C77ED">
        <w:rPr>
          <w:color w:val="000000"/>
          <w:sz w:val="28"/>
          <w:szCs w:val="28"/>
        </w:rPr>
        <w:t>’</w:t>
      </w:r>
      <w:r w:rsidRPr="000E23D3">
        <w:rPr>
          <w:color w:val="000000"/>
          <w:sz w:val="28"/>
          <w:szCs w:val="28"/>
        </w:rPr>
        <w:t>язання може здійснюватися різними способами, наприклад, шляхом:</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81" w:name="n164"/>
      <w:bookmarkEnd w:id="81"/>
      <w:r w:rsidRPr="000E23D3">
        <w:rPr>
          <w:color w:val="000000"/>
          <w:sz w:val="28"/>
          <w:szCs w:val="28"/>
        </w:rPr>
        <w:t>а) сплати грошових коштів;</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82" w:name="n165"/>
      <w:bookmarkEnd w:id="82"/>
      <w:r w:rsidRPr="000E23D3">
        <w:rPr>
          <w:color w:val="000000"/>
          <w:sz w:val="28"/>
          <w:szCs w:val="28"/>
        </w:rPr>
        <w:t>б) передачі інших активів;</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83" w:name="n166"/>
      <w:bookmarkEnd w:id="83"/>
      <w:r w:rsidRPr="000E23D3">
        <w:rPr>
          <w:color w:val="000000"/>
          <w:sz w:val="28"/>
          <w:szCs w:val="28"/>
        </w:rPr>
        <w:t>в) надання послуг;</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84" w:name="n167"/>
      <w:bookmarkEnd w:id="84"/>
      <w:r w:rsidRPr="000E23D3">
        <w:rPr>
          <w:color w:val="000000"/>
          <w:sz w:val="28"/>
          <w:szCs w:val="28"/>
        </w:rPr>
        <w:t>г) заміни даного зобов</w:t>
      </w:r>
      <w:r w:rsidR="006C77ED">
        <w:rPr>
          <w:color w:val="000000"/>
          <w:sz w:val="28"/>
          <w:szCs w:val="28"/>
        </w:rPr>
        <w:t>’</w:t>
      </w:r>
      <w:r w:rsidRPr="000E23D3">
        <w:rPr>
          <w:color w:val="000000"/>
          <w:sz w:val="28"/>
          <w:szCs w:val="28"/>
        </w:rPr>
        <w:t>язання іншим зобов</w:t>
      </w:r>
      <w:r w:rsidR="006C77ED">
        <w:rPr>
          <w:color w:val="000000"/>
          <w:sz w:val="28"/>
          <w:szCs w:val="28"/>
        </w:rPr>
        <w:t>’</w:t>
      </w:r>
      <w:r w:rsidRPr="000E23D3">
        <w:rPr>
          <w:color w:val="000000"/>
          <w:sz w:val="28"/>
          <w:szCs w:val="28"/>
        </w:rPr>
        <w:t>язанням;</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85" w:name="n168"/>
      <w:bookmarkEnd w:id="85"/>
      <w:r w:rsidRPr="000E23D3">
        <w:rPr>
          <w:color w:val="000000"/>
          <w:sz w:val="28"/>
          <w:szCs w:val="28"/>
        </w:rPr>
        <w:t>ґ) перетворення даного зобов</w:t>
      </w:r>
      <w:r w:rsidR="006C77ED">
        <w:rPr>
          <w:color w:val="000000"/>
          <w:sz w:val="28"/>
          <w:szCs w:val="28"/>
        </w:rPr>
        <w:t>’</w:t>
      </w:r>
      <w:r w:rsidRPr="000E23D3">
        <w:rPr>
          <w:color w:val="000000"/>
          <w:sz w:val="28"/>
          <w:szCs w:val="28"/>
        </w:rPr>
        <w:t>язання на власний капітал.</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86" w:name="n169"/>
      <w:bookmarkEnd w:id="86"/>
      <w:r w:rsidRPr="000E23D3">
        <w:rPr>
          <w:color w:val="000000"/>
          <w:sz w:val="28"/>
          <w:szCs w:val="28"/>
        </w:rPr>
        <w:t>Зобов</w:t>
      </w:r>
      <w:r w:rsidR="006C77ED">
        <w:rPr>
          <w:color w:val="000000"/>
          <w:sz w:val="28"/>
          <w:szCs w:val="28"/>
          <w:lang w:val="uk-UA"/>
        </w:rPr>
        <w:t>’</w:t>
      </w:r>
      <w:r w:rsidRPr="000E23D3">
        <w:rPr>
          <w:color w:val="000000"/>
          <w:sz w:val="28"/>
          <w:szCs w:val="28"/>
        </w:rPr>
        <w:t>язання може бути погашене й іншим шляхом, наприклад, якщо кредитор відмовляється від своїх прав або позбувається їх.</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87" w:name="n170"/>
      <w:bookmarkEnd w:id="87"/>
      <w:r w:rsidRPr="000E23D3">
        <w:rPr>
          <w:color w:val="000000"/>
          <w:sz w:val="28"/>
          <w:szCs w:val="28"/>
        </w:rPr>
        <w:lastRenderedPageBreak/>
        <w:t>Зобов</w:t>
      </w:r>
      <w:r w:rsidR="006C77ED">
        <w:rPr>
          <w:color w:val="000000"/>
          <w:sz w:val="28"/>
          <w:szCs w:val="28"/>
          <w:lang w:val="uk-UA"/>
        </w:rPr>
        <w:t>’</w:t>
      </w:r>
      <w:r w:rsidRPr="000E23D3">
        <w:rPr>
          <w:color w:val="000000"/>
          <w:sz w:val="28"/>
          <w:szCs w:val="28"/>
        </w:rPr>
        <w:t>язання виникають у результаті минулих операцій або інших минулих подій. Так, наприклад, придбання товарів і отримання послуг призводить до виникнення кредиторської заборгованості (якщо вони не були попередньо сплачені або сплачені після доставки), а одержання позики банку призводить до зобов</w:t>
      </w:r>
      <w:r w:rsidR="006C77ED">
        <w:rPr>
          <w:color w:val="000000"/>
          <w:sz w:val="28"/>
          <w:szCs w:val="28"/>
        </w:rPr>
        <w:t>’</w:t>
      </w:r>
      <w:r w:rsidRPr="000E23D3">
        <w:rPr>
          <w:color w:val="000000"/>
          <w:sz w:val="28"/>
          <w:szCs w:val="28"/>
        </w:rPr>
        <w:t>язання повернути її. Суб</w:t>
      </w:r>
      <w:r w:rsidR="006C77ED">
        <w:rPr>
          <w:color w:val="000000"/>
          <w:sz w:val="28"/>
          <w:szCs w:val="28"/>
        </w:rPr>
        <w:t>’</w:t>
      </w:r>
      <w:r w:rsidRPr="000E23D3">
        <w:rPr>
          <w:color w:val="000000"/>
          <w:sz w:val="28"/>
          <w:szCs w:val="28"/>
        </w:rPr>
        <w:t>єкт господарювання може також визнавати зобов</w:t>
      </w:r>
      <w:r w:rsidR="006C77ED">
        <w:rPr>
          <w:color w:val="000000"/>
          <w:sz w:val="28"/>
          <w:szCs w:val="28"/>
        </w:rPr>
        <w:t>’</w:t>
      </w:r>
      <w:r w:rsidRPr="000E23D3">
        <w:rPr>
          <w:color w:val="000000"/>
          <w:sz w:val="28"/>
          <w:szCs w:val="28"/>
        </w:rPr>
        <w:t>язанням майбутні знижки, основані на щорічних закупках покупців; у такому випадку реалізація товарів у минулому є операцією, внаслідок якої виникає зобов</w:t>
      </w:r>
      <w:r w:rsidR="006C77ED">
        <w:rPr>
          <w:color w:val="000000"/>
          <w:sz w:val="28"/>
          <w:szCs w:val="28"/>
        </w:rPr>
        <w:t>’</w:t>
      </w:r>
      <w:r w:rsidRPr="000E23D3">
        <w:rPr>
          <w:color w:val="000000"/>
          <w:sz w:val="28"/>
          <w:szCs w:val="28"/>
        </w:rPr>
        <w:t>язання.</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88" w:name="n171"/>
      <w:bookmarkEnd w:id="88"/>
      <w:r w:rsidRPr="000E23D3">
        <w:rPr>
          <w:color w:val="000000"/>
          <w:sz w:val="28"/>
          <w:szCs w:val="28"/>
        </w:rPr>
        <w:t>Окремі зобов</w:t>
      </w:r>
      <w:r w:rsidR="006C77ED">
        <w:rPr>
          <w:color w:val="000000"/>
          <w:sz w:val="28"/>
          <w:szCs w:val="28"/>
        </w:rPr>
        <w:t>’</w:t>
      </w:r>
      <w:r w:rsidRPr="000E23D3">
        <w:rPr>
          <w:color w:val="000000"/>
          <w:sz w:val="28"/>
          <w:szCs w:val="28"/>
        </w:rPr>
        <w:t>язання можуть значною мірою вимірюватися тільки із застосуванням попередніх оцінок. Деякі суб</w:t>
      </w:r>
      <w:r w:rsidR="006C77ED">
        <w:rPr>
          <w:color w:val="000000"/>
          <w:sz w:val="28"/>
          <w:szCs w:val="28"/>
        </w:rPr>
        <w:t>’</w:t>
      </w:r>
      <w:r w:rsidRPr="000E23D3">
        <w:rPr>
          <w:color w:val="000000"/>
          <w:sz w:val="28"/>
          <w:szCs w:val="28"/>
        </w:rPr>
        <w:t>єкти господарювання описують такі зобов</w:t>
      </w:r>
      <w:r w:rsidR="006C77ED">
        <w:rPr>
          <w:color w:val="000000"/>
          <w:sz w:val="28"/>
          <w:szCs w:val="28"/>
        </w:rPr>
        <w:t>’</w:t>
      </w:r>
      <w:r w:rsidRPr="000E23D3">
        <w:rPr>
          <w:color w:val="000000"/>
          <w:sz w:val="28"/>
          <w:szCs w:val="28"/>
        </w:rPr>
        <w:t>язання як забезпечення. В окремих країнах такі забезпечення не визнаються як зобов</w:t>
      </w:r>
      <w:r w:rsidR="006C77ED">
        <w:rPr>
          <w:color w:val="000000"/>
          <w:sz w:val="28"/>
          <w:szCs w:val="28"/>
        </w:rPr>
        <w:t>’</w:t>
      </w:r>
      <w:r w:rsidRPr="000E23D3">
        <w:rPr>
          <w:color w:val="000000"/>
          <w:sz w:val="28"/>
          <w:szCs w:val="28"/>
        </w:rPr>
        <w:t>язання, оскільки концепція зобов</w:t>
      </w:r>
      <w:r w:rsidR="006C77ED">
        <w:rPr>
          <w:color w:val="000000"/>
          <w:sz w:val="28"/>
          <w:szCs w:val="28"/>
        </w:rPr>
        <w:t>’</w:t>
      </w:r>
      <w:r w:rsidRPr="000E23D3">
        <w:rPr>
          <w:color w:val="000000"/>
          <w:sz w:val="28"/>
          <w:szCs w:val="28"/>
        </w:rPr>
        <w:t>язання визначена вузько й охоплює тільки ті суми, котрі можуть бути визначені без застосування попередніх оцінок. Визначення зобов</w:t>
      </w:r>
      <w:r w:rsidR="006C77ED">
        <w:rPr>
          <w:color w:val="000000"/>
          <w:sz w:val="28"/>
          <w:szCs w:val="28"/>
        </w:rPr>
        <w:t>’</w:t>
      </w:r>
      <w:r w:rsidRPr="000E23D3">
        <w:rPr>
          <w:color w:val="000000"/>
          <w:sz w:val="28"/>
          <w:szCs w:val="28"/>
        </w:rPr>
        <w:t>язання, базується на ширшому підході. Отже, якщо забезпечення містить існуюче зобов</w:t>
      </w:r>
      <w:r w:rsidR="006C77ED">
        <w:rPr>
          <w:color w:val="000000"/>
          <w:sz w:val="28"/>
          <w:szCs w:val="28"/>
        </w:rPr>
        <w:t>’</w:t>
      </w:r>
      <w:r w:rsidRPr="000E23D3">
        <w:rPr>
          <w:color w:val="000000"/>
          <w:sz w:val="28"/>
          <w:szCs w:val="28"/>
        </w:rPr>
        <w:t>язання і відповідає решті визначення, воно розглядається як зобов</w:t>
      </w:r>
      <w:r w:rsidR="006C77ED">
        <w:rPr>
          <w:color w:val="000000"/>
          <w:sz w:val="28"/>
          <w:szCs w:val="28"/>
        </w:rPr>
        <w:t>’</w:t>
      </w:r>
      <w:r w:rsidRPr="000E23D3">
        <w:rPr>
          <w:color w:val="000000"/>
          <w:sz w:val="28"/>
          <w:szCs w:val="28"/>
        </w:rPr>
        <w:t>язання, навіть якщо його сума має бути попередньо оцінена. Прикладом є забезпечення платежів, що мають бути зроблені згідно з існуючими гарантіями та забезпеченням пенсійних зобов</w:t>
      </w:r>
      <w:r w:rsidR="006C77ED">
        <w:rPr>
          <w:color w:val="000000"/>
          <w:sz w:val="28"/>
          <w:szCs w:val="28"/>
        </w:rPr>
        <w:t>’</w:t>
      </w:r>
      <w:r w:rsidRPr="000E23D3">
        <w:rPr>
          <w:color w:val="000000"/>
          <w:sz w:val="28"/>
          <w:szCs w:val="28"/>
        </w:rPr>
        <w:t>язань.</w:t>
      </w:r>
    </w:p>
    <w:p w:rsidR="00F273FF" w:rsidRPr="000E23D3" w:rsidRDefault="00F273FF" w:rsidP="00A90171">
      <w:pPr>
        <w:pStyle w:val="rvps7"/>
        <w:widowControl w:val="0"/>
        <w:shd w:val="clear" w:color="auto" w:fill="FFFFFF"/>
        <w:spacing w:before="0" w:beforeAutospacing="0" w:after="0" w:afterAutospacing="0"/>
        <w:ind w:right="450" w:firstLineChars="252" w:firstLine="706"/>
        <w:jc w:val="both"/>
        <w:textAlignment w:val="baseline"/>
        <w:rPr>
          <w:color w:val="000000"/>
          <w:sz w:val="28"/>
          <w:szCs w:val="28"/>
        </w:rPr>
      </w:pPr>
      <w:bookmarkStart w:id="89" w:name="n172"/>
      <w:bookmarkEnd w:id="89"/>
      <w:r w:rsidRPr="000E23D3">
        <w:rPr>
          <w:rStyle w:val="rvts9"/>
          <w:b/>
          <w:bCs/>
          <w:color w:val="000000"/>
          <w:sz w:val="28"/>
          <w:szCs w:val="28"/>
          <w:bdr w:val="none" w:sz="0" w:space="0" w:color="auto" w:frame="1"/>
        </w:rPr>
        <w:t>Власний капітал</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90" w:name="n173"/>
      <w:bookmarkEnd w:id="90"/>
      <w:r w:rsidRPr="000E23D3">
        <w:rPr>
          <w:color w:val="000000"/>
          <w:sz w:val="28"/>
          <w:szCs w:val="28"/>
        </w:rPr>
        <w:t>Хоча власний капітал визначається в параграфі 49 як залишковий, у балансі він може бути поділений на підкласи. Наприклад, в акціонерному товаристві кошти, внесені акціонерами, нерозподілений прибуток, резерви, які відображають асигнування нерозподіленого прибутку, та резерви, які відображають коригування збереження капіталу, можуть бути відображені окремо. Така класифікація може бути доречною для прийняття рішень користувачами фінансових звітів, якщо вона зазначає правові або інші обмеження здатності суб</w:t>
      </w:r>
      <w:r w:rsidR="006C77ED">
        <w:rPr>
          <w:color w:val="000000"/>
          <w:sz w:val="28"/>
          <w:szCs w:val="28"/>
        </w:rPr>
        <w:t>’</w:t>
      </w:r>
      <w:r w:rsidRPr="000E23D3">
        <w:rPr>
          <w:color w:val="000000"/>
          <w:sz w:val="28"/>
          <w:szCs w:val="28"/>
        </w:rPr>
        <w:t>єкта господарювання розподіляти чи використовувати іншим чином власний капітал. Така класифікація може також відображати той факт, що сторони з часткою власності в суб</w:t>
      </w:r>
      <w:r w:rsidR="006C77ED">
        <w:rPr>
          <w:color w:val="000000"/>
          <w:sz w:val="28"/>
          <w:szCs w:val="28"/>
        </w:rPr>
        <w:t>’</w:t>
      </w:r>
      <w:r w:rsidRPr="000E23D3">
        <w:rPr>
          <w:color w:val="000000"/>
          <w:sz w:val="28"/>
          <w:szCs w:val="28"/>
        </w:rPr>
        <w:t>єкті господарювання мають різні права на отримання дивідендів або на повернення капіталу.</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91" w:name="n174"/>
      <w:bookmarkEnd w:id="91"/>
      <w:r w:rsidRPr="000E23D3">
        <w:rPr>
          <w:color w:val="000000"/>
          <w:sz w:val="28"/>
          <w:szCs w:val="28"/>
        </w:rPr>
        <w:t>Інколи статут або інший закон вимагає створення резервів у вигляді додаткового заходу захисту суб</w:t>
      </w:r>
      <w:r w:rsidR="006C77ED">
        <w:rPr>
          <w:color w:val="000000"/>
          <w:sz w:val="28"/>
          <w:szCs w:val="28"/>
        </w:rPr>
        <w:t>’</w:t>
      </w:r>
      <w:r w:rsidRPr="000E23D3">
        <w:rPr>
          <w:color w:val="000000"/>
          <w:sz w:val="28"/>
          <w:szCs w:val="28"/>
        </w:rPr>
        <w:t>єкта господарювання та його кредиторів від впливу збитків. Можуть створюватися й інші резерви, якщо національний закон з оподаткування передбачає звільнення від податкових зобов</w:t>
      </w:r>
      <w:r w:rsidR="006C77ED">
        <w:rPr>
          <w:color w:val="000000"/>
          <w:sz w:val="28"/>
          <w:szCs w:val="28"/>
        </w:rPr>
        <w:t>’</w:t>
      </w:r>
      <w:r w:rsidRPr="000E23D3">
        <w:rPr>
          <w:color w:val="000000"/>
          <w:sz w:val="28"/>
          <w:szCs w:val="28"/>
        </w:rPr>
        <w:t>язань або зменшення їх при переведенні коштів у такі резерви. Існування та розмір цих правових, статутних та податкових резервів є інформацією, яка може бути доречною для потреб користувачів при прийнятті ними рішень. Переведення коштів у такі резерви є скоріше асигнуванням нерозподіленого прибутку, ніж витратами.</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92" w:name="n175"/>
      <w:bookmarkEnd w:id="92"/>
      <w:r w:rsidRPr="000E23D3">
        <w:rPr>
          <w:color w:val="000000"/>
          <w:sz w:val="28"/>
          <w:szCs w:val="28"/>
        </w:rPr>
        <w:t>Сума, за якою власний капітал відображається в балансі, залежить від оцінки активів та зобов</w:t>
      </w:r>
      <w:r w:rsidR="006C77ED">
        <w:rPr>
          <w:color w:val="000000"/>
          <w:sz w:val="28"/>
          <w:szCs w:val="28"/>
        </w:rPr>
        <w:t>’</w:t>
      </w:r>
      <w:r w:rsidRPr="000E23D3">
        <w:rPr>
          <w:color w:val="000000"/>
          <w:sz w:val="28"/>
          <w:szCs w:val="28"/>
        </w:rPr>
        <w:t>язань. Як правило, сукупна сума власного капіталу тільки за збігом відповідає сукупній ринковій вартості акцій суб</w:t>
      </w:r>
      <w:r w:rsidR="006C77ED">
        <w:rPr>
          <w:color w:val="000000"/>
          <w:sz w:val="28"/>
          <w:szCs w:val="28"/>
        </w:rPr>
        <w:t>’</w:t>
      </w:r>
      <w:r w:rsidRPr="000E23D3">
        <w:rPr>
          <w:color w:val="000000"/>
          <w:sz w:val="28"/>
          <w:szCs w:val="28"/>
        </w:rPr>
        <w:t xml:space="preserve">єкта господарювання чи сумі, яку можна отримати шляхом продажу чистих активів </w:t>
      </w:r>
      <w:r w:rsidRPr="000E23D3">
        <w:rPr>
          <w:color w:val="000000"/>
          <w:sz w:val="28"/>
          <w:szCs w:val="28"/>
        </w:rPr>
        <w:lastRenderedPageBreak/>
        <w:t>частинами або суб</w:t>
      </w:r>
      <w:r w:rsidR="006C77ED">
        <w:rPr>
          <w:color w:val="000000"/>
          <w:sz w:val="28"/>
          <w:szCs w:val="28"/>
        </w:rPr>
        <w:t>’</w:t>
      </w:r>
      <w:r w:rsidRPr="000E23D3">
        <w:rPr>
          <w:color w:val="000000"/>
          <w:sz w:val="28"/>
          <w:szCs w:val="28"/>
        </w:rPr>
        <w:t>єкта господарювання в цілому на засадах принципу безперервності.</w:t>
      </w:r>
    </w:p>
    <w:p w:rsidR="00F273FF" w:rsidRPr="006A34AE" w:rsidRDefault="00F273FF" w:rsidP="00A90171">
      <w:pPr>
        <w:pStyle w:val="rvps2"/>
        <w:widowControl w:val="0"/>
        <w:shd w:val="clear" w:color="auto" w:fill="FFFFFF"/>
        <w:spacing w:before="0" w:beforeAutospacing="0" w:after="0" w:afterAutospacing="0"/>
        <w:ind w:firstLineChars="252" w:firstLine="605"/>
        <w:jc w:val="both"/>
        <w:textAlignment w:val="baseline"/>
        <w:rPr>
          <w:b/>
          <w:i/>
          <w:color w:val="000000"/>
        </w:rPr>
      </w:pPr>
      <w:bookmarkStart w:id="93" w:name="n176"/>
      <w:bookmarkEnd w:id="93"/>
    </w:p>
    <w:p w:rsidR="00F273FF" w:rsidRPr="000E23D3" w:rsidRDefault="00745D6C" w:rsidP="00A90171">
      <w:pPr>
        <w:widowControl w:val="0"/>
        <w:ind w:firstLineChars="252" w:firstLine="706"/>
        <w:jc w:val="both"/>
        <w:rPr>
          <w:b/>
          <w:sz w:val="28"/>
          <w:szCs w:val="28"/>
          <w:lang w:val="uk-UA"/>
        </w:rPr>
      </w:pPr>
      <w:r w:rsidRPr="000E23D3">
        <w:rPr>
          <w:b/>
          <w:sz w:val="28"/>
          <w:szCs w:val="28"/>
          <w:lang w:val="uk-UA"/>
        </w:rPr>
        <w:t>7</w:t>
      </w:r>
      <w:r w:rsidR="00577617" w:rsidRPr="000E23D3">
        <w:rPr>
          <w:b/>
          <w:sz w:val="28"/>
          <w:szCs w:val="28"/>
          <w:lang w:val="uk-UA"/>
        </w:rPr>
        <w:t>.</w:t>
      </w:r>
      <w:r w:rsidR="00F273FF" w:rsidRPr="000E23D3">
        <w:rPr>
          <w:b/>
          <w:sz w:val="28"/>
          <w:szCs w:val="28"/>
          <w:lang w:val="uk-UA"/>
        </w:rPr>
        <w:t xml:space="preserve"> Оцінка, що застосовується при складанні фінансової звітності</w:t>
      </w:r>
    </w:p>
    <w:p w:rsidR="00F273FF" w:rsidRPr="000E23D3" w:rsidRDefault="00F273FF" w:rsidP="00A90171">
      <w:pPr>
        <w:widowControl w:val="0"/>
        <w:ind w:firstLineChars="252" w:firstLine="706"/>
        <w:jc w:val="both"/>
        <w:rPr>
          <w:sz w:val="28"/>
          <w:szCs w:val="28"/>
        </w:rPr>
      </w:pPr>
      <w:r w:rsidRPr="00631F3D">
        <w:rPr>
          <w:b/>
          <w:sz w:val="28"/>
          <w:szCs w:val="28"/>
        </w:rPr>
        <w:t>Оцінювання (оцінка)</w:t>
      </w:r>
      <w:r w:rsidRPr="000E23D3">
        <w:rPr>
          <w:sz w:val="28"/>
          <w:szCs w:val="28"/>
        </w:rPr>
        <w:t xml:space="preserve"> </w:t>
      </w:r>
      <w:r w:rsidR="000E23D3">
        <w:rPr>
          <w:sz w:val="28"/>
          <w:szCs w:val="28"/>
        </w:rPr>
        <w:t>–</w:t>
      </w:r>
      <w:r w:rsidRPr="000E23D3">
        <w:rPr>
          <w:sz w:val="28"/>
          <w:szCs w:val="28"/>
        </w:rPr>
        <w:t xml:space="preserve"> це</w:t>
      </w:r>
      <w:r w:rsidR="000E23D3">
        <w:rPr>
          <w:sz w:val="28"/>
          <w:szCs w:val="28"/>
          <w:lang w:val="uk-UA"/>
        </w:rPr>
        <w:t xml:space="preserve"> </w:t>
      </w:r>
      <w:r w:rsidRPr="000E23D3">
        <w:rPr>
          <w:sz w:val="28"/>
          <w:szCs w:val="28"/>
        </w:rPr>
        <w:t>процес визначення грошових сум, за якими мають визнаватися і відображатися елементи фінансових звітів в балансі та в звіті про прибутки та збитки. Це передбачає вибір певної бази (основи) оцінки.</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94" w:name="n225"/>
      <w:bookmarkEnd w:id="94"/>
      <w:r w:rsidRPr="000E23D3">
        <w:rPr>
          <w:color w:val="000000"/>
          <w:sz w:val="28"/>
          <w:szCs w:val="28"/>
        </w:rPr>
        <w:t>У фінансових звітах використовують кілька різних основ оцінки з різним ступенем та в різних комбінаціях. Вони включають:</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95" w:name="n226"/>
      <w:bookmarkEnd w:id="95"/>
      <w:r w:rsidRPr="000E23D3">
        <w:rPr>
          <w:color w:val="000000"/>
          <w:sz w:val="28"/>
          <w:szCs w:val="28"/>
        </w:rPr>
        <w:t>а)</w:t>
      </w:r>
      <w:r w:rsidRPr="000E23D3">
        <w:rPr>
          <w:rStyle w:val="apple-converted-space"/>
          <w:color w:val="000000"/>
          <w:sz w:val="28"/>
          <w:szCs w:val="28"/>
        </w:rPr>
        <w:t> </w:t>
      </w:r>
      <w:r w:rsidRPr="000E23D3">
        <w:rPr>
          <w:rStyle w:val="rvts11"/>
          <w:i/>
          <w:iCs/>
          <w:color w:val="000000"/>
          <w:sz w:val="28"/>
          <w:szCs w:val="28"/>
          <w:bdr w:val="none" w:sz="0" w:space="0" w:color="auto" w:frame="1"/>
        </w:rPr>
        <w:t>історичну собівартість</w:t>
      </w:r>
      <w:r w:rsidRPr="000E23D3">
        <w:rPr>
          <w:color w:val="000000"/>
          <w:sz w:val="28"/>
          <w:szCs w:val="28"/>
        </w:rPr>
        <w:t>. Активи відображаються за сумою сплачених грошових коштів чи їх еквівалентів або за справедливою вартістю компенсації, виданої, щоб придбати їх, на момент їх придбання. Зобов</w:t>
      </w:r>
      <w:r w:rsidR="006C77ED">
        <w:rPr>
          <w:color w:val="000000"/>
          <w:sz w:val="28"/>
          <w:szCs w:val="28"/>
        </w:rPr>
        <w:t>’</w:t>
      </w:r>
      <w:r w:rsidRPr="000E23D3">
        <w:rPr>
          <w:color w:val="000000"/>
          <w:sz w:val="28"/>
          <w:szCs w:val="28"/>
        </w:rPr>
        <w:t>язання відображаються за сумою надходжень, отриманих в обмін на зобов</w:t>
      </w:r>
      <w:r w:rsidR="006C77ED">
        <w:rPr>
          <w:color w:val="000000"/>
          <w:sz w:val="28"/>
          <w:szCs w:val="28"/>
        </w:rPr>
        <w:t>’</w:t>
      </w:r>
      <w:r w:rsidRPr="000E23D3">
        <w:rPr>
          <w:color w:val="000000"/>
          <w:sz w:val="28"/>
          <w:szCs w:val="28"/>
        </w:rPr>
        <w:t>язання, або, за деяких інших обставин (наприклад, податків на прибуток), за сумами грошових коштів чи їх еквівалентів, що, як очікується, будуть сплачені з метою погашення зобов</w:t>
      </w:r>
      <w:r w:rsidR="006C77ED">
        <w:rPr>
          <w:color w:val="000000"/>
          <w:sz w:val="28"/>
          <w:szCs w:val="28"/>
        </w:rPr>
        <w:t>’</w:t>
      </w:r>
      <w:r w:rsidRPr="000E23D3">
        <w:rPr>
          <w:color w:val="000000"/>
          <w:sz w:val="28"/>
          <w:szCs w:val="28"/>
        </w:rPr>
        <w:t>язання в ході звичайної діяльності;</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96" w:name="n227"/>
      <w:bookmarkEnd w:id="96"/>
      <w:r w:rsidRPr="000E23D3">
        <w:rPr>
          <w:color w:val="000000"/>
          <w:sz w:val="28"/>
          <w:szCs w:val="28"/>
        </w:rPr>
        <w:t>б)</w:t>
      </w:r>
      <w:r w:rsidRPr="000E23D3">
        <w:rPr>
          <w:rStyle w:val="apple-converted-space"/>
          <w:color w:val="000000"/>
          <w:sz w:val="28"/>
          <w:szCs w:val="28"/>
        </w:rPr>
        <w:t> </w:t>
      </w:r>
      <w:r w:rsidRPr="000E23D3">
        <w:rPr>
          <w:rStyle w:val="rvts11"/>
          <w:i/>
          <w:iCs/>
          <w:color w:val="000000"/>
          <w:sz w:val="28"/>
          <w:szCs w:val="28"/>
          <w:bdr w:val="none" w:sz="0" w:space="0" w:color="auto" w:frame="1"/>
        </w:rPr>
        <w:t>поточну собівартість</w:t>
      </w:r>
      <w:r w:rsidRPr="000E23D3">
        <w:rPr>
          <w:color w:val="000000"/>
          <w:sz w:val="28"/>
          <w:szCs w:val="28"/>
        </w:rPr>
        <w:t>. Активи відображаються за сумою грошових коштів або їх еквівалентів, яка була б сплачена в разі придбання такого с</w:t>
      </w:r>
      <w:r w:rsidRPr="000E23D3">
        <w:rPr>
          <w:color w:val="000000"/>
          <w:sz w:val="28"/>
          <w:szCs w:val="28"/>
          <w:lang w:val="uk-UA"/>
        </w:rPr>
        <w:t>а</w:t>
      </w:r>
      <w:r w:rsidRPr="000E23D3">
        <w:rPr>
          <w:color w:val="000000"/>
          <w:sz w:val="28"/>
          <w:szCs w:val="28"/>
        </w:rPr>
        <w:t>мого або еквівалентного активу на поточний момент. Зобов</w:t>
      </w:r>
      <w:r w:rsidR="006C77ED">
        <w:rPr>
          <w:color w:val="000000"/>
          <w:sz w:val="28"/>
          <w:szCs w:val="28"/>
        </w:rPr>
        <w:t>’</w:t>
      </w:r>
      <w:r w:rsidRPr="000E23D3">
        <w:rPr>
          <w:color w:val="000000"/>
          <w:sz w:val="28"/>
          <w:szCs w:val="28"/>
        </w:rPr>
        <w:t>язання відображаються за недисконтованою сумою грошових коштів або їх еквівалентів, яка була б необхідна для погашення зобов</w:t>
      </w:r>
      <w:r w:rsidR="006C77ED">
        <w:rPr>
          <w:color w:val="000000"/>
          <w:sz w:val="28"/>
          <w:szCs w:val="28"/>
        </w:rPr>
        <w:t>’</w:t>
      </w:r>
      <w:r w:rsidRPr="000E23D3">
        <w:rPr>
          <w:color w:val="000000"/>
          <w:sz w:val="28"/>
          <w:szCs w:val="28"/>
        </w:rPr>
        <w:t>язання на поточний момент;</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97" w:name="n228"/>
      <w:bookmarkEnd w:id="97"/>
      <w:r w:rsidRPr="000E23D3">
        <w:rPr>
          <w:i/>
          <w:color w:val="000000"/>
          <w:sz w:val="28"/>
          <w:szCs w:val="28"/>
        </w:rPr>
        <w:t>в)</w:t>
      </w:r>
      <w:r w:rsidRPr="000E23D3">
        <w:rPr>
          <w:rStyle w:val="apple-converted-space"/>
          <w:i/>
          <w:color w:val="000000"/>
          <w:sz w:val="28"/>
          <w:szCs w:val="28"/>
        </w:rPr>
        <w:t> </w:t>
      </w:r>
      <w:r w:rsidR="00BD7551" w:rsidRPr="000E23D3">
        <w:rPr>
          <w:rStyle w:val="apple-converted-space"/>
          <w:i/>
          <w:color w:val="000000"/>
          <w:sz w:val="28"/>
          <w:szCs w:val="28"/>
          <w:lang w:val="uk-UA"/>
        </w:rPr>
        <w:t>справедливу</w:t>
      </w:r>
      <w:r w:rsidR="00DF196C" w:rsidRPr="000E23D3">
        <w:rPr>
          <w:rStyle w:val="apple-converted-space"/>
          <w:color w:val="000000"/>
          <w:sz w:val="28"/>
          <w:szCs w:val="28"/>
          <w:lang w:val="uk-UA"/>
        </w:rPr>
        <w:t xml:space="preserve"> </w:t>
      </w:r>
      <w:r w:rsidRPr="000E23D3">
        <w:rPr>
          <w:rStyle w:val="rvts11"/>
          <w:i/>
          <w:iCs/>
          <w:color w:val="000000"/>
          <w:sz w:val="28"/>
          <w:szCs w:val="28"/>
          <w:bdr w:val="none" w:sz="0" w:space="0" w:color="auto" w:frame="1"/>
        </w:rPr>
        <w:t>вартість</w:t>
      </w:r>
      <w:r w:rsidRPr="000E23D3">
        <w:rPr>
          <w:color w:val="000000"/>
          <w:sz w:val="28"/>
          <w:szCs w:val="28"/>
        </w:rPr>
        <w:t>. Активи відображаються за сумою грошових коштів або їх еквівалентів, яку можна було б отримати на поточний момент шляхом продажу активу в ході звичайної реалізації. Зобов</w:t>
      </w:r>
      <w:r w:rsidR="006C77ED">
        <w:rPr>
          <w:color w:val="000000"/>
          <w:sz w:val="28"/>
          <w:szCs w:val="28"/>
        </w:rPr>
        <w:t>’</w:t>
      </w:r>
      <w:r w:rsidRPr="000E23D3">
        <w:rPr>
          <w:color w:val="000000"/>
          <w:sz w:val="28"/>
          <w:szCs w:val="28"/>
        </w:rPr>
        <w:t>язання відображаються за вартістю їх погашення, тобто за недисконтованою сумою грошових коштів або їх еквівалентів, яка, як очікується, буде сплачена для погашення зобов</w:t>
      </w:r>
      <w:r w:rsidR="006C77ED">
        <w:rPr>
          <w:color w:val="000000"/>
          <w:sz w:val="28"/>
          <w:szCs w:val="28"/>
        </w:rPr>
        <w:t>’</w:t>
      </w:r>
      <w:r w:rsidRPr="000E23D3">
        <w:rPr>
          <w:color w:val="000000"/>
          <w:sz w:val="28"/>
          <w:szCs w:val="28"/>
        </w:rPr>
        <w:t>язань у ході звичайної діяльності;</w:t>
      </w:r>
    </w:p>
    <w:p w:rsidR="00F273FF" w:rsidRPr="000E23D3"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98" w:name="n229"/>
      <w:bookmarkEnd w:id="98"/>
      <w:r w:rsidRPr="000E23D3">
        <w:rPr>
          <w:color w:val="000000"/>
          <w:sz w:val="28"/>
          <w:szCs w:val="28"/>
        </w:rPr>
        <w:t>г)</w:t>
      </w:r>
      <w:r w:rsidRPr="000E23D3">
        <w:rPr>
          <w:rStyle w:val="apple-converted-space"/>
          <w:color w:val="000000"/>
          <w:sz w:val="28"/>
          <w:szCs w:val="28"/>
        </w:rPr>
        <w:t> </w:t>
      </w:r>
      <w:r w:rsidRPr="000E23D3">
        <w:rPr>
          <w:rStyle w:val="rvts11"/>
          <w:i/>
          <w:iCs/>
          <w:color w:val="000000"/>
          <w:sz w:val="28"/>
          <w:szCs w:val="28"/>
          <w:bdr w:val="none" w:sz="0" w:space="0" w:color="auto" w:frame="1"/>
        </w:rPr>
        <w:t>теперішню вартість</w:t>
      </w:r>
      <w:r w:rsidRPr="000E23D3">
        <w:rPr>
          <w:color w:val="000000"/>
          <w:sz w:val="28"/>
          <w:szCs w:val="28"/>
        </w:rPr>
        <w:t>. Активи відображаються за теперішньою дисконтованою вартістю майбутніх чистих надходжень грошових коштів, що їх, як очікується, має генерувати стаття під час звичайної діяльності суб</w:t>
      </w:r>
      <w:r w:rsidR="006C77ED">
        <w:rPr>
          <w:color w:val="000000"/>
          <w:sz w:val="28"/>
          <w:szCs w:val="28"/>
        </w:rPr>
        <w:t>’</w:t>
      </w:r>
      <w:r w:rsidRPr="000E23D3">
        <w:rPr>
          <w:color w:val="000000"/>
          <w:sz w:val="28"/>
          <w:szCs w:val="28"/>
        </w:rPr>
        <w:t>єкта господарювання. Зобов</w:t>
      </w:r>
      <w:r w:rsidR="006C77ED">
        <w:rPr>
          <w:color w:val="000000"/>
          <w:sz w:val="28"/>
          <w:szCs w:val="28"/>
        </w:rPr>
        <w:t>’</w:t>
      </w:r>
      <w:r w:rsidRPr="000E23D3">
        <w:rPr>
          <w:color w:val="000000"/>
          <w:sz w:val="28"/>
          <w:szCs w:val="28"/>
        </w:rPr>
        <w:t>язання відображаються за теперішньою дисконтованою вартістю майбутнього чистого вибуття грошових коштів, які, як очікується, будуть необхідні для погашення зобов</w:t>
      </w:r>
      <w:r w:rsidR="006C77ED">
        <w:rPr>
          <w:color w:val="000000"/>
          <w:sz w:val="28"/>
          <w:szCs w:val="28"/>
        </w:rPr>
        <w:t>’</w:t>
      </w:r>
      <w:r w:rsidRPr="000E23D3">
        <w:rPr>
          <w:color w:val="000000"/>
          <w:sz w:val="28"/>
          <w:szCs w:val="28"/>
        </w:rPr>
        <w:t>язань у ході звичайної діяльності.</w:t>
      </w:r>
    </w:p>
    <w:p w:rsidR="00F273FF" w:rsidRDefault="00F273FF" w:rsidP="00A90171">
      <w:pPr>
        <w:pStyle w:val="rvps2"/>
        <w:widowControl w:val="0"/>
        <w:shd w:val="clear" w:color="auto" w:fill="FFFFFF"/>
        <w:spacing w:before="0" w:beforeAutospacing="0" w:after="0" w:afterAutospacing="0"/>
        <w:ind w:firstLineChars="252" w:firstLine="706"/>
        <w:jc w:val="both"/>
        <w:textAlignment w:val="baseline"/>
        <w:rPr>
          <w:color w:val="000000"/>
          <w:sz w:val="28"/>
          <w:szCs w:val="28"/>
        </w:rPr>
      </w:pPr>
      <w:bookmarkStart w:id="99" w:name="n230"/>
      <w:bookmarkEnd w:id="99"/>
      <w:r w:rsidRPr="000E23D3">
        <w:rPr>
          <w:color w:val="000000"/>
          <w:sz w:val="28"/>
          <w:szCs w:val="28"/>
        </w:rPr>
        <w:t>Основою оцінки, яку найчастіше приймають суб</w:t>
      </w:r>
      <w:r w:rsidR="006C77ED">
        <w:rPr>
          <w:color w:val="000000"/>
          <w:sz w:val="28"/>
          <w:szCs w:val="28"/>
        </w:rPr>
        <w:t>’</w:t>
      </w:r>
      <w:r w:rsidRPr="000E23D3">
        <w:rPr>
          <w:color w:val="000000"/>
          <w:sz w:val="28"/>
          <w:szCs w:val="28"/>
        </w:rPr>
        <w:t xml:space="preserve">єкти господарювання для складання фінансових звітів, є історична собівартість. Вона, як правило, комбінується з іншими основами оцінки. Наприклад, запаси, як правило, відображаються за найнижчою з двох оцінок </w:t>
      </w:r>
      <w:r w:rsidR="00A90171">
        <w:rPr>
          <w:color w:val="000000"/>
          <w:sz w:val="28"/>
          <w:szCs w:val="28"/>
        </w:rPr>
        <w:t>–</w:t>
      </w:r>
      <w:r w:rsidRPr="000E23D3">
        <w:rPr>
          <w:color w:val="000000"/>
          <w:sz w:val="28"/>
          <w:szCs w:val="28"/>
        </w:rPr>
        <w:t xml:space="preserve"> собівартістю</w:t>
      </w:r>
      <w:r w:rsidR="00A90171">
        <w:rPr>
          <w:color w:val="000000"/>
          <w:sz w:val="28"/>
          <w:szCs w:val="28"/>
          <w:lang w:val="uk-UA"/>
        </w:rPr>
        <w:t xml:space="preserve"> </w:t>
      </w:r>
      <w:r w:rsidRPr="000E23D3">
        <w:rPr>
          <w:color w:val="000000"/>
          <w:sz w:val="28"/>
          <w:szCs w:val="28"/>
        </w:rPr>
        <w:t>або чистою вартістю реалізації; ринкові цінні папери можуть відображатися за ринковою вартістю, а пенсійні зобов</w:t>
      </w:r>
      <w:r w:rsidR="006C77ED">
        <w:rPr>
          <w:color w:val="000000"/>
          <w:sz w:val="28"/>
          <w:szCs w:val="28"/>
        </w:rPr>
        <w:t>’</w:t>
      </w:r>
      <w:r w:rsidRPr="000E23D3">
        <w:rPr>
          <w:color w:val="000000"/>
          <w:sz w:val="28"/>
          <w:szCs w:val="28"/>
        </w:rPr>
        <w:t>язання відображаються за їхньою теперішньою вартістю. Більше того, деякі суб</w:t>
      </w:r>
      <w:r w:rsidR="006C77ED">
        <w:rPr>
          <w:color w:val="000000"/>
          <w:sz w:val="28"/>
          <w:szCs w:val="28"/>
        </w:rPr>
        <w:t>’</w:t>
      </w:r>
      <w:r w:rsidRPr="000E23D3">
        <w:rPr>
          <w:color w:val="000000"/>
          <w:sz w:val="28"/>
          <w:szCs w:val="28"/>
        </w:rPr>
        <w:t>єкти господарювання використовують як основу поточну собівартість у відповідь на нездатність облікової моделі історичної собівартості відображати вплив зміни цін на немонетарні активи.</w:t>
      </w:r>
    </w:p>
    <w:p w:rsidR="0065726E" w:rsidRPr="00105355" w:rsidRDefault="0065726E" w:rsidP="00A90171">
      <w:pPr>
        <w:pStyle w:val="a8"/>
        <w:tabs>
          <w:tab w:val="left" w:pos="993"/>
        </w:tabs>
        <w:ind w:firstLine="709"/>
        <w:jc w:val="center"/>
        <w:rPr>
          <w:b/>
          <w:sz w:val="28"/>
          <w:szCs w:val="28"/>
        </w:rPr>
      </w:pPr>
      <w:r w:rsidRPr="006F1CBE">
        <w:rPr>
          <w:noProof/>
          <w:lang w:val="en-US" w:eastAsia="en-US"/>
        </w:rPr>
        <w:lastRenderedPageBreak/>
        <w:drawing>
          <wp:inline distT="0" distB="0" distL="0" distR="0" wp14:anchorId="21FF73E4" wp14:editId="600DA7ED">
            <wp:extent cx="552450" cy="558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58800"/>
                    </a:xfrm>
                    <a:prstGeom prst="rect">
                      <a:avLst/>
                    </a:prstGeom>
                    <a:noFill/>
                    <a:ln>
                      <a:noFill/>
                    </a:ln>
                  </pic:spPr>
                </pic:pic>
              </a:graphicData>
            </a:graphic>
          </wp:inline>
        </w:drawing>
      </w:r>
      <w:r w:rsidRPr="00105355">
        <w:rPr>
          <w:b/>
          <w:sz w:val="28"/>
          <w:szCs w:val="28"/>
        </w:rPr>
        <w:t>Питання для самоконтролю</w:t>
      </w:r>
    </w:p>
    <w:p w:rsidR="0065726E" w:rsidRPr="0065726E" w:rsidRDefault="0065726E" w:rsidP="00A90171">
      <w:pPr>
        <w:pStyle w:val="rvps2"/>
        <w:widowControl w:val="0"/>
        <w:numPr>
          <w:ilvl w:val="0"/>
          <w:numId w:val="5"/>
        </w:numPr>
        <w:shd w:val="clear" w:color="auto" w:fill="FFFFFF"/>
        <w:tabs>
          <w:tab w:val="left" w:pos="993"/>
        </w:tabs>
        <w:spacing w:before="0" w:beforeAutospacing="0" w:after="0" w:afterAutospacing="0"/>
        <w:ind w:left="0" w:firstLine="709"/>
        <w:jc w:val="both"/>
        <w:textAlignment w:val="baseline"/>
        <w:rPr>
          <w:color w:val="000000"/>
          <w:sz w:val="28"/>
          <w:szCs w:val="28"/>
        </w:rPr>
      </w:pPr>
      <w:r w:rsidRPr="0065726E">
        <w:rPr>
          <w:color w:val="000000"/>
          <w:sz w:val="28"/>
          <w:szCs w:val="28"/>
        </w:rPr>
        <w:t>Порівняйте мету фінансової звітності загального призначення з метою звітності, що готується для податк</w:t>
      </w:r>
      <w:bookmarkStart w:id="100" w:name="_GoBack"/>
      <w:bookmarkEnd w:id="100"/>
      <w:r w:rsidRPr="0065726E">
        <w:rPr>
          <w:color w:val="000000"/>
          <w:sz w:val="28"/>
          <w:szCs w:val="28"/>
        </w:rPr>
        <w:t>ових органів.</w:t>
      </w:r>
    </w:p>
    <w:p w:rsidR="0065726E" w:rsidRPr="0065726E" w:rsidRDefault="0065726E" w:rsidP="00A90171">
      <w:pPr>
        <w:pStyle w:val="rvps2"/>
        <w:widowControl w:val="0"/>
        <w:numPr>
          <w:ilvl w:val="0"/>
          <w:numId w:val="5"/>
        </w:numPr>
        <w:shd w:val="clear" w:color="auto" w:fill="FFFFFF"/>
        <w:tabs>
          <w:tab w:val="left" w:pos="993"/>
        </w:tabs>
        <w:spacing w:before="0" w:beforeAutospacing="0" w:after="0" w:afterAutospacing="0"/>
        <w:ind w:left="0" w:firstLine="709"/>
        <w:jc w:val="both"/>
        <w:textAlignment w:val="baseline"/>
        <w:rPr>
          <w:color w:val="000000"/>
          <w:sz w:val="28"/>
          <w:szCs w:val="28"/>
        </w:rPr>
      </w:pPr>
      <w:r w:rsidRPr="0065726E">
        <w:rPr>
          <w:color w:val="000000"/>
          <w:sz w:val="28"/>
          <w:szCs w:val="28"/>
        </w:rPr>
        <w:t>Яким чином дотримання якісної характеристики «доречність» впливає на обсяг приміток до звітності?</w:t>
      </w:r>
    </w:p>
    <w:p w:rsidR="0065726E" w:rsidRPr="0065726E" w:rsidRDefault="0065726E" w:rsidP="00A90171">
      <w:pPr>
        <w:pStyle w:val="rvps2"/>
        <w:widowControl w:val="0"/>
        <w:numPr>
          <w:ilvl w:val="0"/>
          <w:numId w:val="5"/>
        </w:numPr>
        <w:shd w:val="clear" w:color="auto" w:fill="FFFFFF"/>
        <w:tabs>
          <w:tab w:val="left" w:pos="993"/>
        </w:tabs>
        <w:spacing w:before="0" w:beforeAutospacing="0" w:after="0" w:afterAutospacing="0"/>
        <w:ind w:left="0" w:firstLine="709"/>
        <w:jc w:val="both"/>
        <w:textAlignment w:val="baseline"/>
        <w:rPr>
          <w:color w:val="000000"/>
          <w:sz w:val="28"/>
          <w:szCs w:val="28"/>
        </w:rPr>
      </w:pPr>
      <w:r w:rsidRPr="0065726E">
        <w:rPr>
          <w:color w:val="000000"/>
          <w:sz w:val="28"/>
          <w:szCs w:val="28"/>
        </w:rPr>
        <w:t>Поясніть взаємозв'язок між характеристикою «правдиве подання» та принципом превалювання сутності над формою.</w:t>
      </w:r>
    </w:p>
    <w:p w:rsidR="0065726E" w:rsidRPr="0065726E" w:rsidRDefault="0065726E" w:rsidP="00A90171">
      <w:pPr>
        <w:pStyle w:val="rvps2"/>
        <w:widowControl w:val="0"/>
        <w:numPr>
          <w:ilvl w:val="0"/>
          <w:numId w:val="5"/>
        </w:numPr>
        <w:shd w:val="clear" w:color="auto" w:fill="FFFFFF"/>
        <w:tabs>
          <w:tab w:val="left" w:pos="993"/>
        </w:tabs>
        <w:spacing w:before="0" w:beforeAutospacing="0" w:after="0" w:afterAutospacing="0"/>
        <w:ind w:left="0" w:firstLine="709"/>
        <w:jc w:val="both"/>
        <w:textAlignment w:val="baseline"/>
        <w:rPr>
          <w:color w:val="000000"/>
          <w:sz w:val="28"/>
          <w:szCs w:val="28"/>
        </w:rPr>
      </w:pPr>
      <w:r w:rsidRPr="0065726E">
        <w:rPr>
          <w:color w:val="000000"/>
          <w:sz w:val="28"/>
          <w:szCs w:val="28"/>
        </w:rPr>
        <w:t>У яких випадках підприємство може відступити від припущення про безперервність діяльності, і як це вплине на оцінку активів?</w:t>
      </w:r>
    </w:p>
    <w:p w:rsidR="0065726E" w:rsidRPr="0065726E" w:rsidRDefault="0065726E" w:rsidP="00A90171">
      <w:pPr>
        <w:pStyle w:val="rvps2"/>
        <w:widowControl w:val="0"/>
        <w:numPr>
          <w:ilvl w:val="0"/>
          <w:numId w:val="5"/>
        </w:numPr>
        <w:shd w:val="clear" w:color="auto" w:fill="FFFFFF"/>
        <w:tabs>
          <w:tab w:val="left" w:pos="993"/>
        </w:tabs>
        <w:spacing w:before="0" w:beforeAutospacing="0" w:after="0" w:afterAutospacing="0"/>
        <w:ind w:left="0" w:firstLine="709"/>
        <w:jc w:val="both"/>
        <w:textAlignment w:val="baseline"/>
        <w:rPr>
          <w:color w:val="000000"/>
          <w:sz w:val="28"/>
          <w:szCs w:val="28"/>
        </w:rPr>
      </w:pPr>
      <w:r w:rsidRPr="0065726E">
        <w:rPr>
          <w:color w:val="000000"/>
          <w:sz w:val="28"/>
          <w:szCs w:val="28"/>
        </w:rPr>
        <w:t>Наведіть приклади ситуацій, коли використання історичної собівартості є менш доцільним, ніж використання справедливої вартості.</w:t>
      </w:r>
    </w:p>
    <w:p w:rsidR="0065726E" w:rsidRPr="0065726E" w:rsidRDefault="0065726E" w:rsidP="00A90171">
      <w:pPr>
        <w:pStyle w:val="rvps2"/>
        <w:widowControl w:val="0"/>
        <w:numPr>
          <w:ilvl w:val="0"/>
          <w:numId w:val="5"/>
        </w:numPr>
        <w:shd w:val="clear" w:color="auto" w:fill="FFFFFF"/>
        <w:tabs>
          <w:tab w:val="left" w:pos="993"/>
        </w:tabs>
        <w:spacing w:before="0" w:beforeAutospacing="0" w:after="0" w:afterAutospacing="0"/>
        <w:ind w:left="0" w:firstLine="709"/>
        <w:jc w:val="both"/>
        <w:textAlignment w:val="baseline"/>
        <w:rPr>
          <w:color w:val="000000"/>
          <w:sz w:val="28"/>
          <w:szCs w:val="28"/>
        </w:rPr>
      </w:pPr>
      <w:r w:rsidRPr="0065726E">
        <w:rPr>
          <w:color w:val="000000"/>
          <w:sz w:val="28"/>
          <w:szCs w:val="28"/>
        </w:rPr>
        <w:t>Проаналізуйте різницю між концепціями фінансового та фізичного капіталу: який вплив вони мають на розрахунок чистого прибутку?</w:t>
      </w:r>
    </w:p>
    <w:p w:rsidR="0065726E" w:rsidRPr="0065726E" w:rsidRDefault="0065726E" w:rsidP="00A90171">
      <w:pPr>
        <w:pStyle w:val="rvps2"/>
        <w:widowControl w:val="0"/>
        <w:numPr>
          <w:ilvl w:val="0"/>
          <w:numId w:val="5"/>
        </w:numPr>
        <w:shd w:val="clear" w:color="auto" w:fill="FFFFFF"/>
        <w:tabs>
          <w:tab w:val="left" w:pos="993"/>
        </w:tabs>
        <w:spacing w:before="0" w:beforeAutospacing="0" w:after="0" w:afterAutospacing="0"/>
        <w:ind w:left="0" w:firstLine="709"/>
        <w:jc w:val="both"/>
        <w:textAlignment w:val="baseline"/>
        <w:rPr>
          <w:color w:val="000000"/>
          <w:sz w:val="28"/>
          <w:szCs w:val="28"/>
        </w:rPr>
      </w:pPr>
      <w:r w:rsidRPr="0065726E">
        <w:rPr>
          <w:color w:val="000000"/>
          <w:sz w:val="28"/>
          <w:szCs w:val="28"/>
        </w:rPr>
        <w:t>Опишіть критерії визнання активу. Чому наявність права власності не є обов'язковою умовою для визнання активу в МСФЗ?</w:t>
      </w:r>
    </w:p>
    <w:p w:rsidR="0065726E" w:rsidRPr="0065726E" w:rsidRDefault="0065726E" w:rsidP="00A90171">
      <w:pPr>
        <w:pStyle w:val="rvps2"/>
        <w:widowControl w:val="0"/>
        <w:numPr>
          <w:ilvl w:val="0"/>
          <w:numId w:val="5"/>
        </w:numPr>
        <w:shd w:val="clear" w:color="auto" w:fill="FFFFFF"/>
        <w:tabs>
          <w:tab w:val="left" w:pos="993"/>
        </w:tabs>
        <w:spacing w:before="0" w:beforeAutospacing="0" w:after="0" w:afterAutospacing="0"/>
        <w:ind w:left="0" w:firstLine="709"/>
        <w:jc w:val="both"/>
        <w:textAlignment w:val="baseline"/>
        <w:rPr>
          <w:color w:val="000000"/>
          <w:sz w:val="28"/>
          <w:szCs w:val="28"/>
        </w:rPr>
      </w:pPr>
      <w:r w:rsidRPr="0065726E">
        <w:rPr>
          <w:color w:val="000000"/>
          <w:sz w:val="28"/>
          <w:szCs w:val="28"/>
        </w:rPr>
        <w:t>Яка різниця між «теперішньою вартістю» та «поточною собівартістю» зобов'язання?</w:t>
      </w:r>
    </w:p>
    <w:p w:rsidR="0065726E" w:rsidRPr="0065726E" w:rsidRDefault="0065726E" w:rsidP="00A90171">
      <w:pPr>
        <w:pStyle w:val="rvps2"/>
        <w:widowControl w:val="0"/>
        <w:numPr>
          <w:ilvl w:val="0"/>
          <w:numId w:val="5"/>
        </w:numPr>
        <w:shd w:val="clear" w:color="auto" w:fill="FFFFFF"/>
        <w:tabs>
          <w:tab w:val="left" w:pos="993"/>
        </w:tabs>
        <w:spacing w:before="0" w:beforeAutospacing="0" w:after="0" w:afterAutospacing="0"/>
        <w:ind w:left="0" w:firstLine="709"/>
        <w:jc w:val="both"/>
        <w:textAlignment w:val="baseline"/>
        <w:rPr>
          <w:color w:val="000000"/>
          <w:sz w:val="28"/>
          <w:szCs w:val="28"/>
        </w:rPr>
      </w:pPr>
      <w:r w:rsidRPr="0065726E">
        <w:rPr>
          <w:color w:val="000000"/>
          <w:sz w:val="28"/>
          <w:szCs w:val="28"/>
        </w:rPr>
        <w:t xml:space="preserve">Розкрийте роль </w:t>
      </w:r>
      <w:proofErr w:type="gramStart"/>
      <w:r w:rsidRPr="0065726E">
        <w:rPr>
          <w:color w:val="000000"/>
          <w:sz w:val="28"/>
          <w:szCs w:val="28"/>
        </w:rPr>
        <w:t>Ради</w:t>
      </w:r>
      <w:proofErr w:type="gramEnd"/>
      <w:r w:rsidRPr="0065726E">
        <w:rPr>
          <w:color w:val="000000"/>
          <w:sz w:val="28"/>
          <w:szCs w:val="28"/>
        </w:rPr>
        <w:t xml:space="preserve"> з МСБО (РМСБО) у процесі глобальної гармонізації фінансової звітності.</w:t>
      </w:r>
    </w:p>
    <w:p w:rsidR="0065726E" w:rsidRPr="0065726E" w:rsidRDefault="0065726E" w:rsidP="00A90171">
      <w:pPr>
        <w:pStyle w:val="rvps2"/>
        <w:widowControl w:val="0"/>
        <w:numPr>
          <w:ilvl w:val="0"/>
          <w:numId w:val="5"/>
        </w:numPr>
        <w:shd w:val="clear" w:color="auto" w:fill="FFFFFF"/>
        <w:tabs>
          <w:tab w:val="left" w:pos="1134"/>
        </w:tabs>
        <w:spacing w:before="0" w:beforeAutospacing="0" w:after="0" w:afterAutospacing="0"/>
        <w:ind w:left="0" w:firstLine="709"/>
        <w:jc w:val="both"/>
        <w:textAlignment w:val="baseline"/>
        <w:rPr>
          <w:color w:val="000000"/>
          <w:sz w:val="28"/>
          <w:szCs w:val="28"/>
        </w:rPr>
      </w:pPr>
      <w:r w:rsidRPr="0065726E">
        <w:rPr>
          <w:color w:val="000000"/>
          <w:sz w:val="28"/>
          <w:szCs w:val="28"/>
        </w:rPr>
        <w:t>Обґрунтуйте, чому зрозумілість звітності не означає її спрощення для необізнаних користувачів.</w:t>
      </w:r>
    </w:p>
    <w:p w:rsidR="0065726E" w:rsidRDefault="0065726E" w:rsidP="00A90171">
      <w:pPr>
        <w:pStyle w:val="rvps2"/>
        <w:widowControl w:val="0"/>
        <w:shd w:val="clear" w:color="auto" w:fill="FFFFFF"/>
        <w:tabs>
          <w:tab w:val="left" w:pos="993"/>
        </w:tabs>
        <w:spacing w:before="0" w:beforeAutospacing="0" w:after="0" w:afterAutospacing="0"/>
        <w:ind w:firstLineChars="252" w:firstLine="706"/>
        <w:jc w:val="both"/>
        <w:textAlignment w:val="baseline"/>
        <w:rPr>
          <w:color w:val="000000"/>
          <w:sz w:val="28"/>
          <w:szCs w:val="28"/>
        </w:rPr>
      </w:pPr>
    </w:p>
    <w:p w:rsidR="0065726E" w:rsidRPr="00970C48" w:rsidRDefault="0065726E" w:rsidP="00A90171">
      <w:pPr>
        <w:pStyle w:val="a8"/>
        <w:tabs>
          <w:tab w:val="left" w:pos="993"/>
        </w:tabs>
        <w:ind w:firstLine="709"/>
        <w:jc w:val="center"/>
        <w:rPr>
          <w:b/>
          <w:sz w:val="28"/>
          <w:szCs w:val="28"/>
        </w:rPr>
      </w:pPr>
      <w:r w:rsidRPr="00970C48">
        <w:rPr>
          <w:b/>
          <w:sz w:val="28"/>
          <w:szCs w:val="28"/>
        </w:rPr>
        <w:t>Теми для власних наукових досліджень студента</w:t>
      </w:r>
    </w:p>
    <w:p w:rsidR="0065726E" w:rsidRPr="0065726E" w:rsidRDefault="0065726E" w:rsidP="00A90171">
      <w:pPr>
        <w:pStyle w:val="rvps2"/>
        <w:widowControl w:val="0"/>
        <w:numPr>
          <w:ilvl w:val="0"/>
          <w:numId w:val="8"/>
        </w:numPr>
        <w:shd w:val="clear" w:color="auto" w:fill="FFFFFF"/>
        <w:tabs>
          <w:tab w:val="left" w:pos="993"/>
        </w:tabs>
        <w:spacing w:before="0" w:beforeAutospacing="0" w:after="0" w:afterAutospacing="0"/>
        <w:ind w:left="0" w:firstLine="709"/>
        <w:jc w:val="both"/>
        <w:textAlignment w:val="baseline"/>
        <w:rPr>
          <w:color w:val="000000"/>
          <w:sz w:val="28"/>
          <w:szCs w:val="28"/>
        </w:rPr>
      </w:pPr>
      <w:r w:rsidRPr="0065726E">
        <w:rPr>
          <w:color w:val="000000"/>
          <w:sz w:val="28"/>
          <w:szCs w:val="28"/>
        </w:rPr>
        <w:t>Вплив Концептуальної основи МСФЗ на розвиток національної системи бухгалтерського обліку України.</w:t>
      </w:r>
    </w:p>
    <w:p w:rsidR="0065726E" w:rsidRPr="0065726E" w:rsidRDefault="0065726E" w:rsidP="00A90171">
      <w:pPr>
        <w:pStyle w:val="rvps2"/>
        <w:widowControl w:val="0"/>
        <w:numPr>
          <w:ilvl w:val="0"/>
          <w:numId w:val="8"/>
        </w:numPr>
        <w:shd w:val="clear" w:color="auto" w:fill="FFFFFF"/>
        <w:tabs>
          <w:tab w:val="left" w:pos="993"/>
        </w:tabs>
        <w:spacing w:before="0" w:beforeAutospacing="0" w:after="0" w:afterAutospacing="0"/>
        <w:ind w:left="0" w:firstLine="709"/>
        <w:jc w:val="both"/>
        <w:textAlignment w:val="baseline"/>
        <w:rPr>
          <w:color w:val="000000"/>
          <w:sz w:val="28"/>
          <w:szCs w:val="28"/>
        </w:rPr>
      </w:pPr>
      <w:r w:rsidRPr="0065726E">
        <w:rPr>
          <w:color w:val="000000"/>
          <w:sz w:val="28"/>
          <w:szCs w:val="28"/>
        </w:rPr>
        <w:t>Проблема балансу між «доречністю» та «правдивим поданням» в умовах високої волатильності ринку.</w:t>
      </w:r>
    </w:p>
    <w:p w:rsidR="0065726E" w:rsidRPr="0065726E" w:rsidRDefault="0065726E" w:rsidP="00A90171">
      <w:pPr>
        <w:pStyle w:val="rvps2"/>
        <w:widowControl w:val="0"/>
        <w:numPr>
          <w:ilvl w:val="0"/>
          <w:numId w:val="8"/>
        </w:numPr>
        <w:shd w:val="clear" w:color="auto" w:fill="FFFFFF"/>
        <w:tabs>
          <w:tab w:val="left" w:pos="993"/>
        </w:tabs>
        <w:spacing w:before="0" w:beforeAutospacing="0" w:after="0" w:afterAutospacing="0"/>
        <w:ind w:left="0" w:firstLine="709"/>
        <w:jc w:val="both"/>
        <w:textAlignment w:val="baseline"/>
        <w:rPr>
          <w:color w:val="000000"/>
          <w:sz w:val="28"/>
          <w:szCs w:val="28"/>
        </w:rPr>
      </w:pPr>
      <w:r w:rsidRPr="0065726E">
        <w:rPr>
          <w:color w:val="000000"/>
          <w:sz w:val="28"/>
          <w:szCs w:val="28"/>
        </w:rPr>
        <w:t>Роль професійного судження бухгалтера при оцінці активів за справедливою вартістю.</w:t>
      </w:r>
    </w:p>
    <w:p w:rsidR="0065726E" w:rsidRPr="0065726E" w:rsidRDefault="0065726E" w:rsidP="00A90171">
      <w:pPr>
        <w:pStyle w:val="rvps2"/>
        <w:widowControl w:val="0"/>
        <w:numPr>
          <w:ilvl w:val="0"/>
          <w:numId w:val="8"/>
        </w:numPr>
        <w:shd w:val="clear" w:color="auto" w:fill="FFFFFF"/>
        <w:tabs>
          <w:tab w:val="left" w:pos="993"/>
        </w:tabs>
        <w:spacing w:before="0" w:beforeAutospacing="0" w:after="0" w:afterAutospacing="0"/>
        <w:ind w:left="0" w:firstLine="709"/>
        <w:jc w:val="both"/>
        <w:textAlignment w:val="baseline"/>
        <w:rPr>
          <w:color w:val="000000"/>
          <w:sz w:val="28"/>
          <w:szCs w:val="28"/>
        </w:rPr>
      </w:pPr>
      <w:r w:rsidRPr="0065726E">
        <w:rPr>
          <w:color w:val="000000"/>
          <w:sz w:val="28"/>
          <w:szCs w:val="28"/>
        </w:rPr>
        <w:t>Концепція збереження капіталу як інструмент захисту інтересів інвесторів в умовах інфляції.</w:t>
      </w:r>
    </w:p>
    <w:p w:rsidR="0065726E" w:rsidRPr="0065726E" w:rsidRDefault="0065726E" w:rsidP="00A90171">
      <w:pPr>
        <w:pStyle w:val="rvps2"/>
        <w:widowControl w:val="0"/>
        <w:numPr>
          <w:ilvl w:val="0"/>
          <w:numId w:val="8"/>
        </w:numPr>
        <w:shd w:val="clear" w:color="auto" w:fill="FFFFFF"/>
        <w:tabs>
          <w:tab w:val="left" w:pos="993"/>
        </w:tabs>
        <w:spacing w:before="0" w:beforeAutospacing="0" w:after="0" w:afterAutospacing="0"/>
        <w:ind w:left="0" w:firstLine="709"/>
        <w:jc w:val="both"/>
        <w:textAlignment w:val="baseline"/>
        <w:rPr>
          <w:color w:val="000000"/>
          <w:sz w:val="28"/>
          <w:szCs w:val="28"/>
        </w:rPr>
      </w:pPr>
      <w:r w:rsidRPr="0065726E">
        <w:rPr>
          <w:color w:val="000000"/>
          <w:sz w:val="28"/>
          <w:szCs w:val="28"/>
        </w:rPr>
        <w:t>Трансформація дефініції «зобов'язання» в МСФЗ: теоретичний та практичний аспекти.</w:t>
      </w:r>
    </w:p>
    <w:p w:rsidR="0065726E" w:rsidRPr="0065726E" w:rsidRDefault="0065726E" w:rsidP="00A90171">
      <w:pPr>
        <w:pStyle w:val="rvps2"/>
        <w:widowControl w:val="0"/>
        <w:numPr>
          <w:ilvl w:val="0"/>
          <w:numId w:val="8"/>
        </w:numPr>
        <w:shd w:val="clear" w:color="auto" w:fill="FFFFFF"/>
        <w:tabs>
          <w:tab w:val="left" w:pos="993"/>
        </w:tabs>
        <w:spacing w:before="0" w:beforeAutospacing="0" w:after="0" w:afterAutospacing="0"/>
        <w:ind w:left="0" w:firstLine="709"/>
        <w:jc w:val="both"/>
        <w:textAlignment w:val="baseline"/>
        <w:rPr>
          <w:color w:val="000000"/>
          <w:sz w:val="28"/>
          <w:szCs w:val="28"/>
        </w:rPr>
      </w:pPr>
      <w:r w:rsidRPr="0065726E">
        <w:rPr>
          <w:color w:val="000000"/>
          <w:sz w:val="28"/>
          <w:szCs w:val="28"/>
        </w:rPr>
        <w:t>Оцінка за теперішньою вартістю: виклики та переваги для українських підприємств.</w:t>
      </w:r>
    </w:p>
    <w:p w:rsidR="0065726E" w:rsidRPr="0065726E" w:rsidRDefault="0065726E" w:rsidP="00A90171">
      <w:pPr>
        <w:pStyle w:val="rvps2"/>
        <w:widowControl w:val="0"/>
        <w:numPr>
          <w:ilvl w:val="0"/>
          <w:numId w:val="8"/>
        </w:numPr>
        <w:shd w:val="clear" w:color="auto" w:fill="FFFFFF"/>
        <w:tabs>
          <w:tab w:val="left" w:pos="993"/>
        </w:tabs>
        <w:spacing w:before="0" w:beforeAutospacing="0" w:after="0" w:afterAutospacing="0"/>
        <w:ind w:left="0" w:firstLine="709"/>
        <w:jc w:val="both"/>
        <w:textAlignment w:val="baseline"/>
        <w:rPr>
          <w:color w:val="000000"/>
          <w:sz w:val="28"/>
          <w:szCs w:val="28"/>
        </w:rPr>
      </w:pPr>
      <w:r w:rsidRPr="0065726E">
        <w:rPr>
          <w:color w:val="000000"/>
          <w:sz w:val="28"/>
          <w:szCs w:val="28"/>
        </w:rPr>
        <w:t>Інформаційні потреби основних користувачів фінансової звітності у післявоєнний період відновлення економіки.</w:t>
      </w:r>
    </w:p>
    <w:p w:rsidR="0065726E" w:rsidRPr="0065726E" w:rsidRDefault="0065726E" w:rsidP="00A90171">
      <w:pPr>
        <w:pStyle w:val="rvps2"/>
        <w:widowControl w:val="0"/>
        <w:numPr>
          <w:ilvl w:val="0"/>
          <w:numId w:val="8"/>
        </w:numPr>
        <w:shd w:val="clear" w:color="auto" w:fill="FFFFFF"/>
        <w:tabs>
          <w:tab w:val="left" w:pos="993"/>
        </w:tabs>
        <w:spacing w:before="0" w:beforeAutospacing="0" w:after="0" w:afterAutospacing="0"/>
        <w:ind w:left="0" w:firstLine="709"/>
        <w:jc w:val="both"/>
        <w:textAlignment w:val="baseline"/>
        <w:rPr>
          <w:color w:val="000000"/>
          <w:sz w:val="28"/>
          <w:szCs w:val="28"/>
        </w:rPr>
      </w:pPr>
      <w:r w:rsidRPr="0065726E">
        <w:rPr>
          <w:color w:val="000000"/>
          <w:sz w:val="28"/>
          <w:szCs w:val="28"/>
        </w:rPr>
        <w:t>Проблема визнання нематеріальних активів, створених всередині підприємства, згідно з критеріями Концептуальної основи.</w:t>
      </w:r>
    </w:p>
    <w:p w:rsidR="0065726E" w:rsidRPr="0065726E" w:rsidRDefault="0065726E" w:rsidP="00A90171">
      <w:pPr>
        <w:pStyle w:val="rvps2"/>
        <w:widowControl w:val="0"/>
        <w:numPr>
          <w:ilvl w:val="0"/>
          <w:numId w:val="8"/>
        </w:numPr>
        <w:shd w:val="clear" w:color="auto" w:fill="FFFFFF"/>
        <w:tabs>
          <w:tab w:val="left" w:pos="993"/>
        </w:tabs>
        <w:spacing w:before="0" w:beforeAutospacing="0" w:after="0" w:afterAutospacing="0"/>
        <w:ind w:left="0" w:firstLine="709"/>
        <w:jc w:val="both"/>
        <w:textAlignment w:val="baseline"/>
        <w:rPr>
          <w:color w:val="000000"/>
          <w:sz w:val="28"/>
          <w:szCs w:val="28"/>
        </w:rPr>
      </w:pPr>
      <w:r w:rsidRPr="0065726E">
        <w:rPr>
          <w:color w:val="000000"/>
          <w:sz w:val="28"/>
          <w:szCs w:val="28"/>
        </w:rPr>
        <w:t>Генезис методів оцінки в бухгалтерському обліку: від історичної вартості до вартості виходу.</w:t>
      </w:r>
    </w:p>
    <w:p w:rsidR="0065726E" w:rsidRPr="0065726E" w:rsidRDefault="0065726E" w:rsidP="00A90171">
      <w:pPr>
        <w:pStyle w:val="rvps2"/>
        <w:widowControl w:val="0"/>
        <w:numPr>
          <w:ilvl w:val="0"/>
          <w:numId w:val="8"/>
        </w:numPr>
        <w:shd w:val="clear" w:color="auto" w:fill="FFFFFF"/>
        <w:tabs>
          <w:tab w:val="left" w:pos="1134"/>
        </w:tabs>
        <w:spacing w:before="0" w:beforeAutospacing="0" w:after="0" w:afterAutospacing="0"/>
        <w:ind w:left="0" w:firstLine="709"/>
        <w:jc w:val="both"/>
        <w:textAlignment w:val="baseline"/>
        <w:rPr>
          <w:color w:val="000000"/>
          <w:sz w:val="28"/>
          <w:szCs w:val="28"/>
        </w:rPr>
      </w:pPr>
      <w:r w:rsidRPr="0065726E">
        <w:rPr>
          <w:color w:val="000000"/>
          <w:sz w:val="28"/>
          <w:szCs w:val="28"/>
        </w:rPr>
        <w:t>Вплив припущення про безперервність діяльності на аудиторський висновок в умовах воєнного стану.</w:t>
      </w:r>
    </w:p>
    <w:p w:rsidR="0065726E" w:rsidRPr="0065726E" w:rsidRDefault="0065726E" w:rsidP="00A90171">
      <w:pPr>
        <w:pStyle w:val="rvps2"/>
        <w:widowControl w:val="0"/>
        <w:numPr>
          <w:ilvl w:val="0"/>
          <w:numId w:val="8"/>
        </w:numPr>
        <w:shd w:val="clear" w:color="auto" w:fill="FFFFFF"/>
        <w:tabs>
          <w:tab w:val="left" w:pos="1134"/>
        </w:tabs>
        <w:spacing w:before="0" w:beforeAutospacing="0" w:after="0" w:afterAutospacing="0"/>
        <w:ind w:left="0" w:firstLine="709"/>
        <w:jc w:val="both"/>
        <w:textAlignment w:val="baseline"/>
        <w:rPr>
          <w:color w:val="000000"/>
          <w:sz w:val="28"/>
          <w:szCs w:val="28"/>
        </w:rPr>
      </w:pPr>
      <w:r w:rsidRPr="0065726E">
        <w:rPr>
          <w:color w:val="000000"/>
          <w:sz w:val="28"/>
          <w:szCs w:val="28"/>
        </w:rPr>
        <w:lastRenderedPageBreak/>
        <w:t xml:space="preserve">Якісні характеристики звітності як фактор зниження асиметрії інформації </w:t>
      </w:r>
      <w:proofErr w:type="gramStart"/>
      <w:r w:rsidRPr="0065726E">
        <w:rPr>
          <w:color w:val="000000"/>
          <w:sz w:val="28"/>
          <w:szCs w:val="28"/>
        </w:rPr>
        <w:t>на фондовому ринку</w:t>
      </w:r>
      <w:proofErr w:type="gramEnd"/>
      <w:r w:rsidRPr="0065726E">
        <w:rPr>
          <w:color w:val="000000"/>
          <w:sz w:val="28"/>
          <w:szCs w:val="28"/>
        </w:rPr>
        <w:t>.</w:t>
      </w:r>
    </w:p>
    <w:p w:rsidR="0065726E" w:rsidRPr="0065726E" w:rsidRDefault="0065726E" w:rsidP="00A90171">
      <w:pPr>
        <w:pStyle w:val="rvps2"/>
        <w:widowControl w:val="0"/>
        <w:numPr>
          <w:ilvl w:val="0"/>
          <w:numId w:val="8"/>
        </w:numPr>
        <w:shd w:val="clear" w:color="auto" w:fill="FFFFFF"/>
        <w:tabs>
          <w:tab w:val="left" w:pos="1134"/>
        </w:tabs>
        <w:spacing w:before="0" w:beforeAutospacing="0" w:after="0" w:afterAutospacing="0"/>
        <w:ind w:left="0" w:firstLine="709"/>
        <w:jc w:val="both"/>
        <w:textAlignment w:val="baseline"/>
        <w:rPr>
          <w:color w:val="000000"/>
          <w:sz w:val="28"/>
          <w:szCs w:val="28"/>
        </w:rPr>
      </w:pPr>
      <w:r w:rsidRPr="0065726E">
        <w:rPr>
          <w:color w:val="000000"/>
          <w:sz w:val="28"/>
          <w:szCs w:val="28"/>
        </w:rPr>
        <w:t>Порівняльний аналіз концепцій фізичного та фінансового капіталу в системі МСФЗ.</w:t>
      </w:r>
    </w:p>
    <w:p w:rsidR="0065726E" w:rsidRPr="0065726E" w:rsidRDefault="0065726E" w:rsidP="00A90171">
      <w:pPr>
        <w:pStyle w:val="rvps2"/>
        <w:widowControl w:val="0"/>
        <w:numPr>
          <w:ilvl w:val="0"/>
          <w:numId w:val="8"/>
        </w:numPr>
        <w:shd w:val="clear" w:color="auto" w:fill="FFFFFF"/>
        <w:tabs>
          <w:tab w:val="left" w:pos="1134"/>
        </w:tabs>
        <w:spacing w:before="0" w:beforeAutospacing="0" w:after="0" w:afterAutospacing="0"/>
        <w:ind w:left="0" w:firstLine="709"/>
        <w:jc w:val="both"/>
        <w:textAlignment w:val="baseline"/>
        <w:rPr>
          <w:color w:val="000000"/>
          <w:sz w:val="28"/>
          <w:szCs w:val="28"/>
        </w:rPr>
      </w:pPr>
      <w:r w:rsidRPr="0065726E">
        <w:rPr>
          <w:color w:val="000000"/>
          <w:sz w:val="28"/>
          <w:szCs w:val="28"/>
        </w:rPr>
        <w:t>Справедлива вартість: об'єктивна оцінка чи інструмент маніпулювання прибутком?</w:t>
      </w:r>
    </w:p>
    <w:p w:rsidR="0065726E" w:rsidRPr="0065726E" w:rsidRDefault="0065726E" w:rsidP="00A90171">
      <w:pPr>
        <w:pStyle w:val="rvps2"/>
        <w:widowControl w:val="0"/>
        <w:numPr>
          <w:ilvl w:val="0"/>
          <w:numId w:val="8"/>
        </w:numPr>
        <w:shd w:val="clear" w:color="auto" w:fill="FFFFFF"/>
        <w:tabs>
          <w:tab w:val="left" w:pos="1134"/>
        </w:tabs>
        <w:spacing w:before="0" w:beforeAutospacing="0" w:after="0" w:afterAutospacing="0"/>
        <w:ind w:left="0" w:firstLine="709"/>
        <w:jc w:val="both"/>
        <w:textAlignment w:val="baseline"/>
        <w:rPr>
          <w:color w:val="000000"/>
          <w:sz w:val="28"/>
          <w:szCs w:val="28"/>
        </w:rPr>
      </w:pPr>
      <w:r w:rsidRPr="0065726E">
        <w:rPr>
          <w:color w:val="000000"/>
          <w:sz w:val="28"/>
          <w:szCs w:val="28"/>
        </w:rPr>
        <w:t>Роль фінансової звітності у забезпеченні сталого розвитку (</w:t>
      </w:r>
      <w:r w:rsidRPr="0065726E">
        <w:rPr>
          <w:color w:val="000000"/>
          <w:sz w:val="28"/>
          <w:szCs w:val="28"/>
          <w:lang w:val="en-US"/>
        </w:rPr>
        <w:t>ESG</w:t>
      </w:r>
      <w:r w:rsidRPr="0065726E">
        <w:rPr>
          <w:color w:val="000000"/>
          <w:sz w:val="28"/>
          <w:szCs w:val="28"/>
        </w:rPr>
        <w:t>-звітність та МСФЗ).</w:t>
      </w:r>
    </w:p>
    <w:p w:rsidR="0065726E" w:rsidRPr="0065726E" w:rsidRDefault="0065726E" w:rsidP="00A90171">
      <w:pPr>
        <w:pStyle w:val="rvps2"/>
        <w:widowControl w:val="0"/>
        <w:numPr>
          <w:ilvl w:val="0"/>
          <w:numId w:val="8"/>
        </w:numPr>
        <w:shd w:val="clear" w:color="auto" w:fill="FFFFFF"/>
        <w:tabs>
          <w:tab w:val="left" w:pos="1134"/>
        </w:tabs>
        <w:spacing w:before="0" w:beforeAutospacing="0" w:after="0" w:afterAutospacing="0"/>
        <w:ind w:left="0" w:firstLine="709"/>
        <w:jc w:val="both"/>
        <w:textAlignment w:val="baseline"/>
        <w:rPr>
          <w:color w:val="000000"/>
          <w:sz w:val="28"/>
          <w:szCs w:val="28"/>
        </w:rPr>
      </w:pPr>
      <w:r w:rsidRPr="0065726E">
        <w:rPr>
          <w:color w:val="000000"/>
          <w:sz w:val="28"/>
          <w:szCs w:val="28"/>
        </w:rPr>
        <w:t>Доцільність застосування дисконтування при оцінці довгострокової дебіторської заборгованості.</w:t>
      </w:r>
    </w:p>
    <w:p w:rsidR="0065726E" w:rsidRPr="0065726E" w:rsidRDefault="0065726E" w:rsidP="00A90171">
      <w:pPr>
        <w:pStyle w:val="rvps2"/>
        <w:widowControl w:val="0"/>
        <w:shd w:val="clear" w:color="auto" w:fill="FFFFFF"/>
        <w:tabs>
          <w:tab w:val="left" w:pos="993"/>
        </w:tabs>
        <w:spacing w:before="0" w:beforeAutospacing="0" w:after="0" w:afterAutospacing="0"/>
        <w:ind w:firstLineChars="252" w:firstLine="706"/>
        <w:jc w:val="both"/>
        <w:textAlignment w:val="baseline"/>
        <w:rPr>
          <w:color w:val="000000"/>
          <w:sz w:val="28"/>
          <w:szCs w:val="28"/>
        </w:rPr>
      </w:pPr>
    </w:p>
    <w:sectPr w:rsidR="0065726E" w:rsidRPr="0065726E">
      <w:footerReference w:type="even"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9EC" w:rsidRDefault="00AE39EC">
      <w:r>
        <w:separator/>
      </w:r>
    </w:p>
  </w:endnote>
  <w:endnote w:type="continuationSeparator" w:id="0">
    <w:p w:rsidR="00AE39EC" w:rsidRDefault="00AE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wift LT Pro">
    <w:altName w:val="Times New Roman"/>
    <w:panose1 w:val="00000000000000000000"/>
    <w:charset w:val="00"/>
    <w:family w:val="modern"/>
    <w:notTrueType/>
    <w:pitch w:val="variable"/>
    <w:sig w:usb0="00000001" w:usb1="00000000" w:usb2="00000000" w:usb3="00000000" w:csb0="00000003"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51" w:rsidRDefault="00BD7551" w:rsidP="00A8574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D7551" w:rsidRDefault="00BD7551" w:rsidP="008E4528">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9EC" w:rsidRDefault="00AE39EC">
      <w:r>
        <w:separator/>
      </w:r>
    </w:p>
  </w:footnote>
  <w:footnote w:type="continuationSeparator" w:id="0">
    <w:p w:rsidR="00AE39EC" w:rsidRDefault="00AE39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43D8"/>
    <w:multiLevelType w:val="hybridMultilevel"/>
    <w:tmpl w:val="01EC0900"/>
    <w:lvl w:ilvl="0" w:tplc="7864FAC6">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 w15:restartNumberingAfterBreak="0">
    <w:nsid w:val="24AA3EC7"/>
    <w:multiLevelType w:val="hybridMultilevel"/>
    <w:tmpl w:val="9FCCC780"/>
    <w:lvl w:ilvl="0" w:tplc="817A9BF6">
      <w:start w:val="2"/>
      <w:numFmt w:val="bullet"/>
      <w:lvlText w:val="-"/>
      <w:lvlJc w:val="left"/>
      <w:pPr>
        <w:tabs>
          <w:tab w:val="num" w:pos="810"/>
        </w:tabs>
        <w:ind w:left="810"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2" w15:restartNumberingAfterBreak="0">
    <w:nsid w:val="345E29D4"/>
    <w:multiLevelType w:val="hybridMultilevel"/>
    <w:tmpl w:val="37DE9F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ADA7AA1"/>
    <w:multiLevelType w:val="hybridMultilevel"/>
    <w:tmpl w:val="836423FE"/>
    <w:lvl w:ilvl="0" w:tplc="7864FAC6">
      <w:start w:val="1"/>
      <w:numFmt w:val="bullet"/>
      <w:lvlText w:val=""/>
      <w:lvlJc w:val="left"/>
      <w:pPr>
        <w:tabs>
          <w:tab w:val="num" w:pos="810"/>
        </w:tabs>
        <w:ind w:left="810" w:hanging="360"/>
      </w:pPr>
      <w:rPr>
        <w:rFonts w:ascii="Symbol" w:hAnsi="Symbol"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4" w15:restartNumberingAfterBreak="0">
    <w:nsid w:val="40D03AC2"/>
    <w:multiLevelType w:val="hybridMultilevel"/>
    <w:tmpl w:val="AD0C19B0"/>
    <w:lvl w:ilvl="0" w:tplc="E3E6750C">
      <w:numFmt w:val="bullet"/>
      <w:lvlText w:val=""/>
      <w:lvlJc w:val="left"/>
      <w:pPr>
        <w:ind w:left="1246" w:hanging="54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 w15:restartNumberingAfterBreak="0">
    <w:nsid w:val="72A336D2"/>
    <w:multiLevelType w:val="hybridMultilevel"/>
    <w:tmpl w:val="B866C466"/>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787F7017"/>
    <w:multiLevelType w:val="hybridMultilevel"/>
    <w:tmpl w:val="C776946E"/>
    <w:lvl w:ilvl="0" w:tplc="AA7498E4">
      <w:numFmt w:val="bullet"/>
      <w:lvlText w:val=""/>
      <w:lvlJc w:val="left"/>
      <w:pPr>
        <w:ind w:left="1246" w:hanging="54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7" w15:restartNumberingAfterBreak="0">
    <w:nsid w:val="7EFC534E"/>
    <w:multiLevelType w:val="hybridMultilevel"/>
    <w:tmpl w:val="B866C466"/>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num w:numId="1">
    <w:abstractNumId w:val="1"/>
  </w:num>
  <w:num w:numId="2">
    <w:abstractNumId w:val="2"/>
  </w:num>
  <w:num w:numId="3">
    <w:abstractNumId w:val="3"/>
  </w:num>
  <w:num w:numId="4">
    <w:abstractNumId w:val="0"/>
  </w:num>
  <w:num w:numId="5">
    <w:abstractNumId w:val="7"/>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385"/>
    <w:rsid w:val="00020D9B"/>
    <w:rsid w:val="00027E39"/>
    <w:rsid w:val="0004634A"/>
    <w:rsid w:val="00057D51"/>
    <w:rsid w:val="00060820"/>
    <w:rsid w:val="00083DA7"/>
    <w:rsid w:val="00084498"/>
    <w:rsid w:val="00096B9F"/>
    <w:rsid w:val="000A3463"/>
    <w:rsid w:val="000A4B02"/>
    <w:rsid w:val="000A73A1"/>
    <w:rsid w:val="000B1423"/>
    <w:rsid w:val="000C1EC5"/>
    <w:rsid w:val="000C4EBB"/>
    <w:rsid w:val="000D0288"/>
    <w:rsid w:val="000D1D39"/>
    <w:rsid w:val="000E03DC"/>
    <w:rsid w:val="000E23D3"/>
    <w:rsid w:val="0010643E"/>
    <w:rsid w:val="00110E17"/>
    <w:rsid w:val="001119DD"/>
    <w:rsid w:val="001158E2"/>
    <w:rsid w:val="00124529"/>
    <w:rsid w:val="00130798"/>
    <w:rsid w:val="00145B1A"/>
    <w:rsid w:val="00147077"/>
    <w:rsid w:val="0015422A"/>
    <w:rsid w:val="001A154F"/>
    <w:rsid w:val="001D7205"/>
    <w:rsid w:val="001F60E4"/>
    <w:rsid w:val="00210604"/>
    <w:rsid w:val="002125CC"/>
    <w:rsid w:val="00215F73"/>
    <w:rsid w:val="00226014"/>
    <w:rsid w:val="002357B1"/>
    <w:rsid w:val="0024092A"/>
    <w:rsid w:val="00247CE1"/>
    <w:rsid w:val="00255283"/>
    <w:rsid w:val="00281E65"/>
    <w:rsid w:val="002856D7"/>
    <w:rsid w:val="00294BD2"/>
    <w:rsid w:val="002954AD"/>
    <w:rsid w:val="002C11E6"/>
    <w:rsid w:val="002C3923"/>
    <w:rsid w:val="00317F8C"/>
    <w:rsid w:val="00323427"/>
    <w:rsid w:val="003510B1"/>
    <w:rsid w:val="00355D2E"/>
    <w:rsid w:val="003770A3"/>
    <w:rsid w:val="003778CC"/>
    <w:rsid w:val="00382CA1"/>
    <w:rsid w:val="003A34A6"/>
    <w:rsid w:val="003C4C46"/>
    <w:rsid w:val="003D2E84"/>
    <w:rsid w:val="003D7621"/>
    <w:rsid w:val="00403AF3"/>
    <w:rsid w:val="004131AD"/>
    <w:rsid w:val="004339FD"/>
    <w:rsid w:val="00434750"/>
    <w:rsid w:val="00451AAA"/>
    <w:rsid w:val="00481B47"/>
    <w:rsid w:val="004912A4"/>
    <w:rsid w:val="00497F3E"/>
    <w:rsid w:val="004B0049"/>
    <w:rsid w:val="004B6121"/>
    <w:rsid w:val="004D044C"/>
    <w:rsid w:val="004D5260"/>
    <w:rsid w:val="004E289A"/>
    <w:rsid w:val="00501129"/>
    <w:rsid w:val="005212BB"/>
    <w:rsid w:val="0052132B"/>
    <w:rsid w:val="00546C2F"/>
    <w:rsid w:val="00550AC7"/>
    <w:rsid w:val="005656E3"/>
    <w:rsid w:val="00572341"/>
    <w:rsid w:val="00577617"/>
    <w:rsid w:val="00583488"/>
    <w:rsid w:val="00584150"/>
    <w:rsid w:val="00597FEB"/>
    <w:rsid w:val="005D2D76"/>
    <w:rsid w:val="005D7168"/>
    <w:rsid w:val="005F4CEE"/>
    <w:rsid w:val="00606060"/>
    <w:rsid w:val="00612D6B"/>
    <w:rsid w:val="00631F3D"/>
    <w:rsid w:val="006404A3"/>
    <w:rsid w:val="00647A8A"/>
    <w:rsid w:val="006552D9"/>
    <w:rsid w:val="0065726E"/>
    <w:rsid w:val="00657AE8"/>
    <w:rsid w:val="006659A8"/>
    <w:rsid w:val="00691EDF"/>
    <w:rsid w:val="006A34AE"/>
    <w:rsid w:val="006C4455"/>
    <w:rsid w:val="006C77ED"/>
    <w:rsid w:val="006D6BFF"/>
    <w:rsid w:val="006E6963"/>
    <w:rsid w:val="006E7A94"/>
    <w:rsid w:val="006F031B"/>
    <w:rsid w:val="006F4311"/>
    <w:rsid w:val="00704D5A"/>
    <w:rsid w:val="007125F0"/>
    <w:rsid w:val="00717E46"/>
    <w:rsid w:val="00727181"/>
    <w:rsid w:val="00745D6C"/>
    <w:rsid w:val="007465AE"/>
    <w:rsid w:val="00756B67"/>
    <w:rsid w:val="007717A1"/>
    <w:rsid w:val="00776FEC"/>
    <w:rsid w:val="007920DE"/>
    <w:rsid w:val="00795B95"/>
    <w:rsid w:val="00797D24"/>
    <w:rsid w:val="007D5450"/>
    <w:rsid w:val="007D68F2"/>
    <w:rsid w:val="007F0F7D"/>
    <w:rsid w:val="008029BA"/>
    <w:rsid w:val="0080765B"/>
    <w:rsid w:val="00811845"/>
    <w:rsid w:val="00874CD4"/>
    <w:rsid w:val="008B7B04"/>
    <w:rsid w:val="008C54EF"/>
    <w:rsid w:val="008E0555"/>
    <w:rsid w:val="008E2CAA"/>
    <w:rsid w:val="008E4528"/>
    <w:rsid w:val="008F4CFC"/>
    <w:rsid w:val="00903CA4"/>
    <w:rsid w:val="009119C4"/>
    <w:rsid w:val="00953C64"/>
    <w:rsid w:val="00961AE6"/>
    <w:rsid w:val="00977551"/>
    <w:rsid w:val="0098276B"/>
    <w:rsid w:val="00985C1B"/>
    <w:rsid w:val="00993C0E"/>
    <w:rsid w:val="009B325A"/>
    <w:rsid w:val="009C4C15"/>
    <w:rsid w:val="009D2AD2"/>
    <w:rsid w:val="00A20FC3"/>
    <w:rsid w:val="00A32762"/>
    <w:rsid w:val="00A32FE9"/>
    <w:rsid w:val="00A44746"/>
    <w:rsid w:val="00A72E0D"/>
    <w:rsid w:val="00A84FE2"/>
    <w:rsid w:val="00A85741"/>
    <w:rsid w:val="00A866AC"/>
    <w:rsid w:val="00A90171"/>
    <w:rsid w:val="00A9453B"/>
    <w:rsid w:val="00AA744E"/>
    <w:rsid w:val="00AB34D1"/>
    <w:rsid w:val="00AC397E"/>
    <w:rsid w:val="00AE39EC"/>
    <w:rsid w:val="00AE7685"/>
    <w:rsid w:val="00AF7E8B"/>
    <w:rsid w:val="00B00E34"/>
    <w:rsid w:val="00B06989"/>
    <w:rsid w:val="00B42385"/>
    <w:rsid w:val="00B42506"/>
    <w:rsid w:val="00B60A33"/>
    <w:rsid w:val="00B72765"/>
    <w:rsid w:val="00B75D2B"/>
    <w:rsid w:val="00B93157"/>
    <w:rsid w:val="00BB1B09"/>
    <w:rsid w:val="00BB4E47"/>
    <w:rsid w:val="00BB5AC7"/>
    <w:rsid w:val="00BC6747"/>
    <w:rsid w:val="00BD7551"/>
    <w:rsid w:val="00BE3978"/>
    <w:rsid w:val="00BF213D"/>
    <w:rsid w:val="00C109C5"/>
    <w:rsid w:val="00C138AE"/>
    <w:rsid w:val="00C1604A"/>
    <w:rsid w:val="00C3251C"/>
    <w:rsid w:val="00C4149D"/>
    <w:rsid w:val="00C45844"/>
    <w:rsid w:val="00C5660F"/>
    <w:rsid w:val="00C5697D"/>
    <w:rsid w:val="00CA6F5F"/>
    <w:rsid w:val="00CE5D38"/>
    <w:rsid w:val="00CF47B5"/>
    <w:rsid w:val="00D12708"/>
    <w:rsid w:val="00D137B7"/>
    <w:rsid w:val="00D1462D"/>
    <w:rsid w:val="00D279FF"/>
    <w:rsid w:val="00D3180D"/>
    <w:rsid w:val="00D37582"/>
    <w:rsid w:val="00D52BBD"/>
    <w:rsid w:val="00D53EB7"/>
    <w:rsid w:val="00D56D28"/>
    <w:rsid w:val="00D60C52"/>
    <w:rsid w:val="00D6247B"/>
    <w:rsid w:val="00D637FA"/>
    <w:rsid w:val="00D6478B"/>
    <w:rsid w:val="00D73BCE"/>
    <w:rsid w:val="00D979FF"/>
    <w:rsid w:val="00DA33EF"/>
    <w:rsid w:val="00DB012D"/>
    <w:rsid w:val="00DB5236"/>
    <w:rsid w:val="00DB5AD9"/>
    <w:rsid w:val="00DC0F88"/>
    <w:rsid w:val="00DC1B6F"/>
    <w:rsid w:val="00DC7686"/>
    <w:rsid w:val="00DD318D"/>
    <w:rsid w:val="00DD38C1"/>
    <w:rsid w:val="00DD54D8"/>
    <w:rsid w:val="00DE46A8"/>
    <w:rsid w:val="00DF196C"/>
    <w:rsid w:val="00E223BA"/>
    <w:rsid w:val="00E27981"/>
    <w:rsid w:val="00E477C4"/>
    <w:rsid w:val="00E503CC"/>
    <w:rsid w:val="00E559A1"/>
    <w:rsid w:val="00E6007B"/>
    <w:rsid w:val="00E624AC"/>
    <w:rsid w:val="00E87A79"/>
    <w:rsid w:val="00EA009D"/>
    <w:rsid w:val="00EA5737"/>
    <w:rsid w:val="00EC1A31"/>
    <w:rsid w:val="00ED2061"/>
    <w:rsid w:val="00EE591C"/>
    <w:rsid w:val="00EE74B8"/>
    <w:rsid w:val="00EF6907"/>
    <w:rsid w:val="00F02E79"/>
    <w:rsid w:val="00F10164"/>
    <w:rsid w:val="00F25BB1"/>
    <w:rsid w:val="00F273FF"/>
    <w:rsid w:val="00F4283C"/>
    <w:rsid w:val="00F55C81"/>
    <w:rsid w:val="00F63B2F"/>
    <w:rsid w:val="00F65707"/>
    <w:rsid w:val="00F907B1"/>
    <w:rsid w:val="00F91CD8"/>
    <w:rsid w:val="00F9681D"/>
    <w:rsid w:val="00F97728"/>
    <w:rsid w:val="00FC7AB4"/>
    <w:rsid w:val="00FD0F2E"/>
    <w:rsid w:val="00FE4B71"/>
    <w:rsid w:val="00FF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FB768"/>
  <w15:chartTrackingRefBased/>
  <w15:docId w15:val="{57AA95C3-68BE-493C-901D-95D379D8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385"/>
    <w:rPr>
      <w:sz w:val="24"/>
      <w:szCs w:val="24"/>
      <w:lang w:val="ru-RU" w:eastAsia="ru-RU"/>
    </w:rPr>
  </w:style>
  <w:style w:type="paragraph" w:styleId="3">
    <w:name w:val="heading 3"/>
    <w:basedOn w:val="a"/>
    <w:qFormat/>
    <w:rsid w:val="00145B1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SBNormal">
    <w:name w:val="IASB Normal"/>
    <w:link w:val="IASBNormalChar1"/>
    <w:rsid w:val="00B42385"/>
    <w:pPr>
      <w:spacing w:before="100" w:after="100"/>
      <w:jc w:val="both"/>
    </w:pPr>
    <w:rPr>
      <w:sz w:val="19"/>
      <w:szCs w:val="19"/>
      <w:lang w:eastAsia="ru-RU"/>
    </w:rPr>
  </w:style>
  <w:style w:type="paragraph" w:customStyle="1" w:styleId="IASBPrinciple">
    <w:name w:val="IASB Principle"/>
    <w:basedOn w:val="IASBNormal"/>
    <w:rsid w:val="00B42385"/>
    <w:rPr>
      <w:b/>
      <w:bCs/>
    </w:rPr>
  </w:style>
  <w:style w:type="paragraph" w:customStyle="1" w:styleId="IASBFootnoteText">
    <w:name w:val="IASB Footnote Text"/>
    <w:basedOn w:val="IASBNormal"/>
    <w:rsid w:val="00B42385"/>
    <w:pPr>
      <w:spacing w:before="0" w:after="60"/>
      <w:ind w:left="284" w:hanging="284"/>
    </w:pPr>
    <w:rPr>
      <w:sz w:val="16"/>
      <w:szCs w:val="16"/>
    </w:rPr>
  </w:style>
  <w:style w:type="character" w:customStyle="1" w:styleId="IASBFootnoteSign">
    <w:name w:val="IASB Footnote Sign"/>
    <w:rsid w:val="00B42385"/>
    <w:rPr>
      <w:sz w:val="16"/>
      <w:szCs w:val="16"/>
      <w:vertAlign w:val="superscript"/>
    </w:rPr>
  </w:style>
  <w:style w:type="paragraph" w:customStyle="1" w:styleId="IASBTitle">
    <w:name w:val="IASB Title"/>
    <w:basedOn w:val="IASBNormal"/>
    <w:rsid w:val="00B42385"/>
    <w:pPr>
      <w:keepNext/>
      <w:keepLines/>
      <w:spacing w:before="300" w:after="400"/>
      <w:jc w:val="left"/>
    </w:pPr>
    <w:rPr>
      <w:rFonts w:ascii="Arial" w:hAnsi="Arial" w:cs="Arial"/>
      <w:b/>
      <w:bCs/>
      <w:sz w:val="36"/>
      <w:szCs w:val="36"/>
    </w:rPr>
  </w:style>
  <w:style w:type="character" w:customStyle="1" w:styleId="IASBNormalChar1">
    <w:name w:val="IASB Normal Char1"/>
    <w:link w:val="IASBNormal"/>
    <w:locked/>
    <w:rsid w:val="00027E39"/>
    <w:rPr>
      <w:sz w:val="19"/>
      <w:szCs w:val="19"/>
      <w:lang w:val="en-US" w:eastAsia="ru-RU" w:bidi="ar-SA"/>
    </w:rPr>
  </w:style>
  <w:style w:type="paragraph" w:customStyle="1" w:styleId="npara">
    <w:name w:val="npara"/>
    <w:rsid w:val="004E289A"/>
    <w:pPr>
      <w:suppressAutoHyphens/>
      <w:autoSpaceDE w:val="0"/>
      <w:autoSpaceDN w:val="0"/>
      <w:adjustRightInd w:val="0"/>
      <w:spacing w:after="120" w:line="200" w:lineRule="atLeast"/>
      <w:jc w:val="both"/>
    </w:pPr>
    <w:rPr>
      <w:rFonts w:ascii="Swift LT Pro" w:hAnsi="Swift LT Pro" w:cs="Swift LT Pro"/>
      <w:color w:val="000000"/>
      <w:w w:val="0"/>
      <w:sz w:val="16"/>
      <w:szCs w:val="16"/>
      <w:lang w:val="en-GB"/>
    </w:rPr>
  </w:style>
  <w:style w:type="paragraph" w:customStyle="1" w:styleId="rvps7">
    <w:name w:val="rvps7"/>
    <w:basedOn w:val="a"/>
    <w:rsid w:val="00DD38C1"/>
    <w:pPr>
      <w:spacing w:before="100" w:beforeAutospacing="1" w:after="100" w:afterAutospacing="1"/>
    </w:pPr>
  </w:style>
  <w:style w:type="character" w:customStyle="1" w:styleId="rvts15">
    <w:name w:val="rvts15"/>
    <w:basedOn w:val="a0"/>
    <w:rsid w:val="00DD38C1"/>
  </w:style>
  <w:style w:type="paragraph" w:customStyle="1" w:styleId="rvps2">
    <w:name w:val="rvps2"/>
    <w:basedOn w:val="a"/>
    <w:rsid w:val="00DD38C1"/>
    <w:pPr>
      <w:spacing w:before="100" w:beforeAutospacing="1" w:after="100" w:afterAutospacing="1"/>
    </w:pPr>
  </w:style>
  <w:style w:type="character" w:customStyle="1" w:styleId="rvts9">
    <w:name w:val="rvts9"/>
    <w:basedOn w:val="a0"/>
    <w:rsid w:val="00DD38C1"/>
  </w:style>
  <w:style w:type="paragraph" w:customStyle="1" w:styleId="rvps14">
    <w:name w:val="rvps14"/>
    <w:basedOn w:val="a"/>
    <w:rsid w:val="00DD38C1"/>
    <w:pPr>
      <w:spacing w:before="100" w:beforeAutospacing="1" w:after="100" w:afterAutospacing="1"/>
    </w:pPr>
  </w:style>
  <w:style w:type="character" w:customStyle="1" w:styleId="rvts82">
    <w:name w:val="rvts82"/>
    <w:basedOn w:val="a0"/>
    <w:rsid w:val="00DD38C1"/>
  </w:style>
  <w:style w:type="character" w:customStyle="1" w:styleId="apple-converted-space">
    <w:name w:val="apple-converted-space"/>
    <w:basedOn w:val="a0"/>
    <w:rsid w:val="00DD38C1"/>
  </w:style>
  <w:style w:type="character" w:customStyle="1" w:styleId="rvts11">
    <w:name w:val="rvts11"/>
    <w:basedOn w:val="a0"/>
    <w:rsid w:val="00DD38C1"/>
  </w:style>
  <w:style w:type="paragraph" w:styleId="a3">
    <w:name w:val="footer"/>
    <w:basedOn w:val="a"/>
    <w:rsid w:val="008E4528"/>
    <w:pPr>
      <w:tabs>
        <w:tab w:val="center" w:pos="4677"/>
        <w:tab w:val="right" w:pos="9355"/>
      </w:tabs>
    </w:pPr>
  </w:style>
  <w:style w:type="character" w:styleId="a4">
    <w:name w:val="page number"/>
    <w:basedOn w:val="a0"/>
    <w:rsid w:val="008E4528"/>
  </w:style>
  <w:style w:type="paragraph" w:styleId="a5">
    <w:name w:val="Normal (Web)"/>
    <w:basedOn w:val="a"/>
    <w:rsid w:val="007F0F7D"/>
    <w:pPr>
      <w:spacing w:before="100" w:beforeAutospacing="1" w:after="100" w:afterAutospacing="1"/>
    </w:pPr>
  </w:style>
  <w:style w:type="paragraph" w:customStyle="1" w:styleId="Default">
    <w:name w:val="Default"/>
    <w:rsid w:val="00F55C81"/>
    <w:pPr>
      <w:autoSpaceDE w:val="0"/>
      <w:autoSpaceDN w:val="0"/>
      <w:adjustRightInd w:val="0"/>
    </w:pPr>
    <w:rPr>
      <w:rFonts w:ascii="Arial" w:hAnsi="Arial" w:cs="Arial"/>
      <w:color w:val="000000"/>
      <w:sz w:val="24"/>
      <w:szCs w:val="24"/>
      <w:lang w:val="ru-RU" w:eastAsia="ru-RU"/>
    </w:rPr>
  </w:style>
  <w:style w:type="table" w:styleId="-1">
    <w:name w:val="Table Web 1"/>
    <w:basedOn w:val="a1"/>
    <w:rsid w:val="006A34A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6">
    <w:name w:val="Table Grid"/>
    <w:basedOn w:val="a1"/>
    <w:rsid w:val="006A3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C77ED"/>
    <w:pPr>
      <w:ind w:left="720"/>
      <w:contextualSpacing/>
    </w:pPr>
  </w:style>
  <w:style w:type="paragraph" w:customStyle="1" w:styleId="a8">
    <w:name w:val="ДинТекстОбыч"/>
    <w:basedOn w:val="a"/>
    <w:rsid w:val="0065726E"/>
    <w:pPr>
      <w:widowControl w:val="0"/>
      <w:autoSpaceDE w:val="0"/>
      <w:autoSpaceDN w:val="0"/>
      <w:adjustRightInd w:val="0"/>
      <w:ind w:firstLine="567"/>
      <w:jc w:val="both"/>
    </w:pPr>
    <w:rPr>
      <w:color w:val="000000"/>
      <w:sz w:val="22"/>
      <w:szCs w:val="22"/>
      <w:lang w:val="uk-UA"/>
    </w:rPr>
  </w:style>
  <w:style w:type="paragraph" w:styleId="a9">
    <w:name w:val="header"/>
    <w:basedOn w:val="a"/>
    <w:link w:val="aa"/>
    <w:rsid w:val="00A90171"/>
    <w:pPr>
      <w:tabs>
        <w:tab w:val="center" w:pos="4844"/>
        <w:tab w:val="right" w:pos="9689"/>
      </w:tabs>
    </w:pPr>
  </w:style>
  <w:style w:type="character" w:customStyle="1" w:styleId="aa">
    <w:name w:val="Верхний колонтитул Знак"/>
    <w:basedOn w:val="a0"/>
    <w:link w:val="a9"/>
    <w:rsid w:val="00A90171"/>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848894">
      <w:bodyDiv w:val="1"/>
      <w:marLeft w:val="0"/>
      <w:marRight w:val="0"/>
      <w:marTop w:val="0"/>
      <w:marBottom w:val="0"/>
      <w:divBdr>
        <w:top w:val="none" w:sz="0" w:space="0" w:color="auto"/>
        <w:left w:val="none" w:sz="0" w:space="0" w:color="auto"/>
        <w:bottom w:val="none" w:sz="0" w:space="0" w:color="auto"/>
        <w:right w:val="none" w:sz="0" w:space="0" w:color="auto"/>
      </w:divBdr>
    </w:div>
    <w:div w:id="515732431">
      <w:bodyDiv w:val="1"/>
      <w:marLeft w:val="0"/>
      <w:marRight w:val="0"/>
      <w:marTop w:val="0"/>
      <w:marBottom w:val="0"/>
      <w:divBdr>
        <w:top w:val="none" w:sz="0" w:space="0" w:color="auto"/>
        <w:left w:val="none" w:sz="0" w:space="0" w:color="auto"/>
        <w:bottom w:val="none" w:sz="0" w:space="0" w:color="auto"/>
        <w:right w:val="none" w:sz="0" w:space="0" w:color="auto"/>
      </w:divBdr>
    </w:div>
    <w:div w:id="800347995">
      <w:bodyDiv w:val="1"/>
      <w:marLeft w:val="0"/>
      <w:marRight w:val="0"/>
      <w:marTop w:val="0"/>
      <w:marBottom w:val="0"/>
      <w:divBdr>
        <w:top w:val="none" w:sz="0" w:space="0" w:color="auto"/>
        <w:left w:val="none" w:sz="0" w:space="0" w:color="auto"/>
        <w:bottom w:val="none" w:sz="0" w:space="0" w:color="auto"/>
        <w:right w:val="none" w:sz="0" w:space="0" w:color="auto"/>
      </w:divBdr>
    </w:div>
    <w:div w:id="985008921">
      <w:bodyDiv w:val="1"/>
      <w:marLeft w:val="0"/>
      <w:marRight w:val="0"/>
      <w:marTop w:val="0"/>
      <w:marBottom w:val="0"/>
      <w:divBdr>
        <w:top w:val="none" w:sz="0" w:space="0" w:color="auto"/>
        <w:left w:val="none" w:sz="0" w:space="0" w:color="auto"/>
        <w:bottom w:val="none" w:sz="0" w:space="0" w:color="auto"/>
        <w:right w:val="none" w:sz="0" w:space="0" w:color="auto"/>
      </w:divBdr>
    </w:div>
    <w:div w:id="1265965583">
      <w:bodyDiv w:val="1"/>
      <w:marLeft w:val="0"/>
      <w:marRight w:val="0"/>
      <w:marTop w:val="0"/>
      <w:marBottom w:val="0"/>
      <w:divBdr>
        <w:top w:val="none" w:sz="0" w:space="0" w:color="auto"/>
        <w:left w:val="none" w:sz="0" w:space="0" w:color="auto"/>
        <w:bottom w:val="none" w:sz="0" w:space="0" w:color="auto"/>
        <w:right w:val="none" w:sz="0" w:space="0" w:color="auto"/>
      </w:divBdr>
    </w:div>
    <w:div w:id="1272861009">
      <w:bodyDiv w:val="1"/>
      <w:marLeft w:val="0"/>
      <w:marRight w:val="0"/>
      <w:marTop w:val="0"/>
      <w:marBottom w:val="0"/>
      <w:divBdr>
        <w:top w:val="none" w:sz="0" w:space="0" w:color="auto"/>
        <w:left w:val="none" w:sz="0" w:space="0" w:color="auto"/>
        <w:bottom w:val="none" w:sz="0" w:space="0" w:color="auto"/>
        <w:right w:val="none" w:sz="0" w:space="0" w:color="auto"/>
      </w:divBdr>
    </w:div>
    <w:div w:id="1559434979">
      <w:bodyDiv w:val="1"/>
      <w:marLeft w:val="0"/>
      <w:marRight w:val="0"/>
      <w:marTop w:val="0"/>
      <w:marBottom w:val="0"/>
      <w:divBdr>
        <w:top w:val="none" w:sz="0" w:space="0" w:color="auto"/>
        <w:left w:val="none" w:sz="0" w:space="0" w:color="auto"/>
        <w:bottom w:val="none" w:sz="0" w:space="0" w:color="auto"/>
        <w:right w:val="none" w:sz="0" w:space="0" w:color="auto"/>
      </w:divBdr>
    </w:div>
    <w:div w:id="192013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17</Pages>
  <Words>6450</Words>
  <Characters>36769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Согласно Международного  стандарта финансовой отчетности (IAS) 27 Консолидированная финансовая отчетность должна включать все дочерние предприятия материнского предприятия</vt:lpstr>
    </vt:vector>
  </TitlesOfParts>
  <Company>MoBIL GROUP</Company>
  <LinksUpToDate>false</LinksUpToDate>
  <CharactersWithSpaces>43133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Согласно Международного  стандарта финансовой отчетности (IAS) 27 Консолидированная финансовая отчетность должна включать все дочерние предприятия материнского предприятия</dc:title>
  <dc:subject/>
  <dc:creator>2</dc:creator>
  <cp:keywords/>
  <dc:description/>
  <cp:lastModifiedBy>RePack by Diakov</cp:lastModifiedBy>
  <cp:revision>15</cp:revision>
  <cp:lastPrinted>2021-01-28T13:32:00Z</cp:lastPrinted>
  <dcterms:created xsi:type="dcterms:W3CDTF">2026-01-13T06:37:00Z</dcterms:created>
  <dcterms:modified xsi:type="dcterms:W3CDTF">2026-01-21T14:24:00Z</dcterms:modified>
</cp:coreProperties>
</file>