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1DCB" w:rsidRPr="006B1DCB" w:rsidRDefault="006B1DCB" w:rsidP="006B1DCB">
      <w:pPr>
        <w:widowControl w:val="0"/>
        <w:spacing w:after="0" w:line="240" w:lineRule="auto"/>
        <w:ind w:firstLineChars="252" w:firstLine="706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6B1DCB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ТЕМА 6. ЗАБЕЗПЕЧЕННЯ, НЕПЕРЕДБАЧЕНІ ЗОБОВ’ЯЗАННЯ Й АКТИВИ, ВИПЛАТИ ПРАЦІВНИКАМ І ПРОГРАМИ ПЕНСІЙНОГО ЗАБЕЗПЕЧЕННЯ</w:t>
      </w:r>
    </w:p>
    <w:p w:rsidR="000915DC" w:rsidRPr="006B1DCB" w:rsidRDefault="000915DC" w:rsidP="006B1DC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B1DCB" w:rsidRPr="006B1DCB" w:rsidRDefault="006B1DCB" w:rsidP="006B1DCB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B1DCB">
        <w:rPr>
          <w:rFonts w:ascii="Times New Roman" w:hAnsi="Times New Roman" w:cs="Times New Roman"/>
          <w:b/>
          <w:sz w:val="28"/>
          <w:szCs w:val="28"/>
          <w:lang w:val="uk-UA"/>
        </w:rPr>
        <w:t>План</w:t>
      </w:r>
    </w:p>
    <w:p w:rsidR="006B1DCB" w:rsidRPr="006B1DCB" w:rsidRDefault="006B1DCB" w:rsidP="006B1DC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1DCB">
        <w:rPr>
          <w:rFonts w:ascii="Times New Roman" w:hAnsi="Times New Roman" w:cs="Times New Roman"/>
          <w:sz w:val="28"/>
          <w:szCs w:val="28"/>
          <w:lang w:val="uk-UA"/>
        </w:rPr>
        <w:t>1. Визн</w:t>
      </w:r>
      <w:r>
        <w:rPr>
          <w:rFonts w:ascii="Times New Roman" w:hAnsi="Times New Roman" w:cs="Times New Roman"/>
          <w:sz w:val="28"/>
          <w:szCs w:val="28"/>
          <w:lang w:val="uk-UA"/>
        </w:rPr>
        <w:t>ачення та визнання забезпечення</w:t>
      </w:r>
    </w:p>
    <w:p w:rsidR="006B1DCB" w:rsidRPr="006B1DCB" w:rsidRDefault="006B1DCB" w:rsidP="006B1DC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1DCB">
        <w:rPr>
          <w:rFonts w:ascii="Times New Roman" w:hAnsi="Times New Roman" w:cs="Times New Roman"/>
          <w:sz w:val="28"/>
          <w:szCs w:val="28"/>
          <w:lang w:val="uk-UA"/>
        </w:rPr>
        <w:t>2. Оцінка та використання забезпечень. Особливості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B1DCB">
        <w:rPr>
          <w:rFonts w:ascii="Times New Roman" w:hAnsi="Times New Roman" w:cs="Times New Roman"/>
          <w:sz w:val="28"/>
          <w:szCs w:val="28"/>
          <w:lang w:val="uk-UA"/>
        </w:rPr>
        <w:t>застосування правил визнання т</w:t>
      </w:r>
      <w:r>
        <w:rPr>
          <w:rFonts w:ascii="Times New Roman" w:hAnsi="Times New Roman" w:cs="Times New Roman"/>
          <w:sz w:val="28"/>
          <w:szCs w:val="28"/>
          <w:lang w:val="uk-UA"/>
        </w:rPr>
        <w:t>а оцінки до окремих забезпечень</w:t>
      </w:r>
    </w:p>
    <w:p w:rsidR="006B1DCB" w:rsidRPr="006B1DCB" w:rsidRDefault="006B1DCB" w:rsidP="006B1DC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1DCB">
        <w:rPr>
          <w:rFonts w:ascii="Times New Roman" w:hAnsi="Times New Roman" w:cs="Times New Roman"/>
          <w:sz w:val="28"/>
          <w:szCs w:val="28"/>
          <w:lang w:val="uk-UA"/>
        </w:rPr>
        <w:t>3. Непер</w:t>
      </w:r>
      <w:r>
        <w:rPr>
          <w:rFonts w:ascii="Times New Roman" w:hAnsi="Times New Roman" w:cs="Times New Roman"/>
          <w:sz w:val="28"/>
          <w:szCs w:val="28"/>
          <w:lang w:val="uk-UA"/>
        </w:rPr>
        <w:t>едбачені зобов’язання та активи</w:t>
      </w:r>
    </w:p>
    <w:p w:rsidR="006B1DCB" w:rsidRPr="006B1DCB" w:rsidRDefault="006B1DCB" w:rsidP="006B1DC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4. Виплати працівникам</w:t>
      </w:r>
    </w:p>
    <w:p w:rsidR="006B1DCB" w:rsidRPr="006B1DCB" w:rsidRDefault="006B1DCB" w:rsidP="006B1DC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1DCB">
        <w:rPr>
          <w:rFonts w:ascii="Times New Roman" w:hAnsi="Times New Roman" w:cs="Times New Roman"/>
          <w:sz w:val="28"/>
          <w:szCs w:val="28"/>
          <w:lang w:val="uk-UA"/>
        </w:rPr>
        <w:t xml:space="preserve">5. Облік і звітність щодо </w:t>
      </w:r>
      <w:r>
        <w:rPr>
          <w:rFonts w:ascii="Times New Roman" w:hAnsi="Times New Roman" w:cs="Times New Roman"/>
          <w:sz w:val="28"/>
          <w:szCs w:val="28"/>
          <w:lang w:val="uk-UA"/>
        </w:rPr>
        <w:t>програм пенсійного забезпечення</w:t>
      </w:r>
    </w:p>
    <w:p w:rsidR="00270423" w:rsidRDefault="00270423" w:rsidP="006B1DC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B1DCB" w:rsidRDefault="00270423" w:rsidP="0027042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70423">
        <w:rPr>
          <w:rFonts w:ascii="Times New Roman" w:hAnsi="Times New Roman" w:cs="Times New Roman"/>
          <w:b/>
          <w:sz w:val="28"/>
          <w:szCs w:val="28"/>
          <w:lang w:val="uk-UA"/>
        </w:rPr>
        <w:t xml:space="preserve">Метою вивчення теми </w:t>
      </w:r>
      <w:r w:rsidRPr="00270423">
        <w:rPr>
          <w:rFonts w:ascii="Times New Roman" w:hAnsi="Times New Roman" w:cs="Times New Roman"/>
          <w:sz w:val="28"/>
          <w:szCs w:val="28"/>
          <w:lang w:val="uk-UA"/>
        </w:rPr>
        <w:t xml:space="preserve">є формування системи теоретичних знань та практичних навичок щодо ідентифікації, оцінки та відображення у фінансовій звітності забезпечень (резервів), непередбачених активів і зобов’язань. 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70423">
        <w:rPr>
          <w:rFonts w:ascii="Times New Roman" w:hAnsi="Times New Roman" w:cs="Times New Roman"/>
          <w:sz w:val="28"/>
          <w:szCs w:val="28"/>
          <w:lang w:val="uk-UA"/>
        </w:rPr>
        <w:t>пануванн</w:t>
      </w:r>
      <w:r>
        <w:rPr>
          <w:rFonts w:ascii="Times New Roman" w:hAnsi="Times New Roman" w:cs="Times New Roman"/>
          <w:sz w:val="28"/>
          <w:szCs w:val="28"/>
          <w:lang w:val="uk-UA"/>
        </w:rPr>
        <w:t>я</w:t>
      </w:r>
      <w:r w:rsidRPr="00270423">
        <w:rPr>
          <w:rFonts w:ascii="Times New Roman" w:hAnsi="Times New Roman" w:cs="Times New Roman"/>
          <w:sz w:val="28"/>
          <w:szCs w:val="28"/>
          <w:lang w:val="uk-UA"/>
        </w:rPr>
        <w:t xml:space="preserve"> методики обліку різних форм винагород працівникам та розкритт</w:t>
      </w:r>
      <w:r>
        <w:rPr>
          <w:rFonts w:ascii="Times New Roman" w:hAnsi="Times New Roman" w:cs="Times New Roman"/>
          <w:sz w:val="28"/>
          <w:szCs w:val="28"/>
          <w:lang w:val="uk-UA"/>
        </w:rPr>
        <w:t>я</w:t>
      </w:r>
      <w:r w:rsidRPr="00270423">
        <w:rPr>
          <w:rFonts w:ascii="Times New Roman" w:hAnsi="Times New Roman" w:cs="Times New Roman"/>
          <w:sz w:val="28"/>
          <w:szCs w:val="28"/>
          <w:lang w:val="uk-UA"/>
        </w:rPr>
        <w:t xml:space="preserve"> інформації про програми пенсійного забезпечення згідно з міжнародними стандартами (МСБО 19, 26, 37).</w:t>
      </w:r>
    </w:p>
    <w:p w:rsidR="00270423" w:rsidRDefault="00270423" w:rsidP="0027042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70423" w:rsidRPr="00270423" w:rsidRDefault="00270423" w:rsidP="0027042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270423">
        <w:rPr>
          <w:rFonts w:ascii="Times New Roman" w:hAnsi="Times New Roman" w:cs="Times New Roman"/>
          <w:b/>
          <w:sz w:val="28"/>
          <w:szCs w:val="28"/>
          <w:lang w:val="uk-UA"/>
        </w:rPr>
        <w:t>Ключові терміни та поняття:</w:t>
      </w:r>
      <w:r w:rsidRPr="002704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70423">
        <w:rPr>
          <w:rFonts w:ascii="Times New Roman" w:hAnsi="Times New Roman" w:cs="Times New Roman"/>
          <w:i/>
          <w:sz w:val="28"/>
          <w:szCs w:val="28"/>
          <w:lang w:val="uk-UA"/>
        </w:rPr>
        <w:t xml:space="preserve">забезпечення, юридичне зобов'язання, конструктивне зобов'язання, непередбачені активи, непередбачені зобов’язання, виплати працівникам, програми з визначеним внеском, програми з визначеною виплатою, дисконтування, ставка дисконту, </w:t>
      </w:r>
      <w:proofErr w:type="spellStart"/>
      <w:r w:rsidRPr="00270423">
        <w:rPr>
          <w:rFonts w:ascii="Times New Roman" w:hAnsi="Times New Roman" w:cs="Times New Roman"/>
          <w:i/>
          <w:sz w:val="28"/>
          <w:szCs w:val="28"/>
          <w:lang w:val="uk-UA"/>
        </w:rPr>
        <w:t>актуарна</w:t>
      </w:r>
      <w:proofErr w:type="spellEnd"/>
      <w:r w:rsidRPr="0027042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теперішня вартість, обтяжливий контракт, реструктуризація, чисті активи для виплат, </w:t>
      </w:r>
      <w:proofErr w:type="spellStart"/>
      <w:r w:rsidRPr="00270423">
        <w:rPr>
          <w:rFonts w:ascii="Times New Roman" w:hAnsi="Times New Roman" w:cs="Times New Roman"/>
          <w:i/>
          <w:sz w:val="28"/>
          <w:szCs w:val="28"/>
          <w:lang w:val="uk-UA"/>
        </w:rPr>
        <w:t>актуарні</w:t>
      </w:r>
      <w:proofErr w:type="spellEnd"/>
      <w:r w:rsidRPr="0027042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припущення.</w:t>
      </w:r>
    </w:p>
    <w:p w:rsidR="00270423" w:rsidRPr="006B1DCB" w:rsidRDefault="00270423" w:rsidP="006B1DC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B1DCB" w:rsidRPr="006B1DCB" w:rsidRDefault="006B1DCB" w:rsidP="006B1DC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B1DCB">
        <w:rPr>
          <w:rFonts w:ascii="Times New Roman" w:hAnsi="Times New Roman" w:cs="Times New Roman"/>
          <w:b/>
          <w:sz w:val="28"/>
          <w:szCs w:val="28"/>
          <w:lang w:val="uk-UA"/>
        </w:rPr>
        <w:t>1. Визн</w:t>
      </w:r>
      <w:r w:rsidR="00F10C16">
        <w:rPr>
          <w:rFonts w:ascii="Times New Roman" w:hAnsi="Times New Roman" w:cs="Times New Roman"/>
          <w:b/>
          <w:sz w:val="28"/>
          <w:szCs w:val="28"/>
          <w:lang w:val="uk-UA"/>
        </w:rPr>
        <w:t>ачення та визнання забезпечення</w:t>
      </w:r>
    </w:p>
    <w:p w:rsidR="006B1DCB" w:rsidRPr="006B1DCB" w:rsidRDefault="006B1DCB" w:rsidP="006B1DC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1DCB">
        <w:rPr>
          <w:rFonts w:ascii="Times New Roman" w:hAnsi="Times New Roman" w:cs="Times New Roman"/>
          <w:b/>
          <w:sz w:val="28"/>
          <w:szCs w:val="28"/>
          <w:lang w:val="uk-UA"/>
        </w:rPr>
        <w:t>Забезпечення</w:t>
      </w:r>
      <w:r w:rsidRPr="006B1DCB">
        <w:rPr>
          <w:rFonts w:ascii="Times New Roman" w:hAnsi="Times New Roman" w:cs="Times New Roman"/>
          <w:sz w:val="28"/>
          <w:szCs w:val="28"/>
          <w:lang w:val="uk-UA"/>
        </w:rPr>
        <w:t xml:space="preserve"> – це зобов’язання з невизначеним терміном або сумою.</w:t>
      </w:r>
    </w:p>
    <w:p w:rsidR="006B1DCB" w:rsidRPr="006B1DCB" w:rsidRDefault="006B1DCB" w:rsidP="006B1DC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1DCB">
        <w:rPr>
          <w:rFonts w:ascii="Times New Roman" w:hAnsi="Times New Roman" w:cs="Times New Roman"/>
          <w:sz w:val="28"/>
          <w:szCs w:val="28"/>
          <w:lang w:val="uk-UA"/>
        </w:rPr>
        <w:t>Під забезпеченням розуміють теперішню заборгованість підприємства, яка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B1DCB">
        <w:rPr>
          <w:rFonts w:ascii="Times New Roman" w:hAnsi="Times New Roman" w:cs="Times New Roman"/>
          <w:sz w:val="28"/>
          <w:szCs w:val="28"/>
          <w:lang w:val="uk-UA"/>
        </w:rPr>
        <w:t>виникає в результаті минулих подій і погашення якої, як очікується, призведе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B1DCB">
        <w:rPr>
          <w:rFonts w:ascii="Times New Roman" w:hAnsi="Times New Roman" w:cs="Times New Roman"/>
          <w:sz w:val="28"/>
          <w:szCs w:val="28"/>
          <w:lang w:val="uk-UA"/>
        </w:rPr>
        <w:t>до вибуття з підприємства ресурсів, які втілюють у собі економічні вигоди.</w:t>
      </w:r>
    </w:p>
    <w:p w:rsidR="006B1DCB" w:rsidRPr="006B1DCB" w:rsidRDefault="006B1DCB" w:rsidP="006B1DC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1DCB">
        <w:rPr>
          <w:rFonts w:ascii="Times New Roman" w:hAnsi="Times New Roman" w:cs="Times New Roman"/>
          <w:sz w:val="28"/>
          <w:szCs w:val="28"/>
          <w:lang w:val="uk-UA"/>
        </w:rPr>
        <w:t>Таким чином, забезпечення виникають лише тоді, коли підприємство має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B1DCB">
        <w:rPr>
          <w:rFonts w:ascii="Times New Roman" w:hAnsi="Times New Roman" w:cs="Times New Roman"/>
          <w:sz w:val="28"/>
          <w:szCs w:val="28"/>
          <w:lang w:val="uk-UA"/>
        </w:rPr>
        <w:t>теперішню заборгованість, яка виникла внаслідок минулих подій.</w:t>
      </w:r>
    </w:p>
    <w:p w:rsidR="006B1DCB" w:rsidRPr="006B1DCB" w:rsidRDefault="006B1DCB" w:rsidP="006B1DC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B1DCB">
        <w:rPr>
          <w:rFonts w:ascii="Times New Roman" w:hAnsi="Times New Roman" w:cs="Times New Roman"/>
          <w:b/>
          <w:sz w:val="28"/>
          <w:szCs w:val="28"/>
          <w:lang w:val="uk-UA"/>
        </w:rPr>
        <w:t>Забезпечення слід визнавати якщо:</w:t>
      </w:r>
    </w:p>
    <w:p w:rsidR="006B1DCB" w:rsidRPr="006B1DCB" w:rsidRDefault="006B1DCB" w:rsidP="006B1DC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1DCB">
        <w:rPr>
          <w:rFonts w:ascii="Times New Roman" w:hAnsi="Times New Roman" w:cs="Times New Roman"/>
          <w:sz w:val="28"/>
          <w:szCs w:val="28"/>
          <w:lang w:val="uk-UA"/>
        </w:rPr>
        <w:t>1) підприємство має теперішню заборгованість (юридичну або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B1DCB">
        <w:rPr>
          <w:rFonts w:ascii="Times New Roman" w:hAnsi="Times New Roman" w:cs="Times New Roman"/>
          <w:sz w:val="28"/>
          <w:szCs w:val="28"/>
          <w:lang w:val="uk-UA"/>
        </w:rPr>
        <w:t>конструктивну) внаслідок минулої події;</w:t>
      </w:r>
    </w:p>
    <w:p w:rsidR="006B1DCB" w:rsidRPr="006B1DCB" w:rsidRDefault="006B1DCB" w:rsidP="006B1DC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1DCB">
        <w:rPr>
          <w:rFonts w:ascii="Times New Roman" w:hAnsi="Times New Roman" w:cs="Times New Roman"/>
          <w:sz w:val="28"/>
          <w:szCs w:val="28"/>
          <w:lang w:val="uk-UA"/>
        </w:rPr>
        <w:t>2) ймовірно, що вибуття ресурсів, які втілюють економічні вигоди, буде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B1DCB">
        <w:rPr>
          <w:rFonts w:ascii="Times New Roman" w:hAnsi="Times New Roman" w:cs="Times New Roman"/>
          <w:sz w:val="28"/>
          <w:szCs w:val="28"/>
          <w:lang w:val="uk-UA"/>
        </w:rPr>
        <w:t>потрібним для погашення заборгованості;</w:t>
      </w:r>
    </w:p>
    <w:p w:rsidR="006B1DCB" w:rsidRPr="006B1DCB" w:rsidRDefault="006B1DCB" w:rsidP="006B1DC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1DCB">
        <w:rPr>
          <w:rFonts w:ascii="Times New Roman" w:hAnsi="Times New Roman" w:cs="Times New Roman"/>
          <w:sz w:val="28"/>
          <w:szCs w:val="28"/>
          <w:lang w:val="uk-UA"/>
        </w:rPr>
        <w:t>3) можна достовірно оцінити суму заборгованості.</w:t>
      </w:r>
    </w:p>
    <w:p w:rsidR="00A8113A" w:rsidRDefault="00A8113A" w:rsidP="006B1DC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8113A" w:rsidRDefault="00A8113A" w:rsidP="006B1DC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</w:rPr>
        <w:lastRenderedPageBreak/>
        <w:drawing>
          <wp:inline distT="0" distB="0" distL="0" distR="0" wp14:anchorId="67CB5928" wp14:editId="2780F6F0">
            <wp:extent cx="5054600" cy="2984500"/>
            <wp:effectExtent l="0" t="0" r="0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37775" t="19633" r="21147" b="37247"/>
                    <a:stretch/>
                  </pic:blipFill>
                  <pic:spPr bwMode="auto">
                    <a:xfrm>
                      <a:off x="0" y="0"/>
                      <a:ext cx="5065190" cy="29907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8113A" w:rsidRDefault="00A8113A" w:rsidP="00A8113A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A8113A">
        <w:rPr>
          <w:rFonts w:ascii="Times New Roman" w:hAnsi="Times New Roman" w:cs="Times New Roman"/>
          <w:sz w:val="28"/>
          <w:szCs w:val="28"/>
          <w:lang w:val="uk-UA"/>
        </w:rPr>
        <w:t>Рис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унок </w:t>
      </w:r>
      <w:r w:rsidRPr="00A8113A">
        <w:rPr>
          <w:rFonts w:ascii="Times New Roman" w:hAnsi="Times New Roman" w:cs="Times New Roman"/>
          <w:sz w:val="28"/>
          <w:szCs w:val="28"/>
          <w:lang w:val="uk-UA"/>
        </w:rPr>
        <w:t>1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–</w:t>
      </w:r>
      <w:r w:rsidRPr="00A8113A">
        <w:rPr>
          <w:rFonts w:ascii="Times New Roman" w:hAnsi="Times New Roman" w:cs="Times New Roman"/>
          <w:sz w:val="28"/>
          <w:szCs w:val="28"/>
          <w:lang w:val="uk-UA"/>
        </w:rPr>
        <w:t xml:space="preserve"> Алгоритм визнання забезпечень</w:t>
      </w:r>
    </w:p>
    <w:p w:rsidR="00270423" w:rsidRDefault="00270423" w:rsidP="006B1DC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8113A" w:rsidRDefault="00BA3B30" w:rsidP="006B1DC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A3B30">
        <w:rPr>
          <w:rFonts w:ascii="Times New Roman" w:hAnsi="Times New Roman" w:cs="Times New Roman"/>
          <w:sz w:val="28"/>
          <w:szCs w:val="28"/>
          <w:lang w:val="uk-UA"/>
        </w:rPr>
        <w:t>У разі невиконання зазначених умов забезпечення не визнається.</w:t>
      </w:r>
    </w:p>
    <w:p w:rsidR="00BA3B30" w:rsidRPr="00BA3B30" w:rsidRDefault="00BA3B30" w:rsidP="00BA3B3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A3B30">
        <w:rPr>
          <w:rFonts w:ascii="Times New Roman" w:hAnsi="Times New Roman" w:cs="Times New Roman"/>
          <w:sz w:val="28"/>
          <w:szCs w:val="28"/>
          <w:lang w:val="uk-UA"/>
        </w:rPr>
        <w:t>Оцінка резервів залежить від характеру події (подій), з якою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A3B30">
        <w:rPr>
          <w:rFonts w:ascii="Times New Roman" w:hAnsi="Times New Roman" w:cs="Times New Roman"/>
          <w:sz w:val="28"/>
          <w:szCs w:val="28"/>
          <w:lang w:val="uk-UA"/>
        </w:rPr>
        <w:t xml:space="preserve">пов’язаний резерв. </w:t>
      </w:r>
      <w:r w:rsidRPr="00BA3B30">
        <w:rPr>
          <w:rFonts w:ascii="Times New Roman" w:hAnsi="Times New Roman" w:cs="Times New Roman"/>
          <w:b/>
          <w:sz w:val="28"/>
          <w:szCs w:val="28"/>
          <w:lang w:val="uk-UA"/>
        </w:rPr>
        <w:t>Необхідно розглянути такі види забезпечень</w:t>
      </w:r>
      <w:r w:rsidRPr="00BA3B30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BA3B30" w:rsidRPr="00BA3B30" w:rsidRDefault="00BA3B30" w:rsidP="00BA3B3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A3B30">
        <w:rPr>
          <w:rFonts w:ascii="Times New Roman" w:hAnsi="Times New Roman" w:cs="Times New Roman"/>
          <w:sz w:val="28"/>
          <w:szCs w:val="28"/>
          <w:lang w:val="uk-UA"/>
        </w:rPr>
        <w:t>– забезпечення із судових справ;</w:t>
      </w:r>
    </w:p>
    <w:p w:rsidR="00BA3B30" w:rsidRPr="00BA3B30" w:rsidRDefault="00BA3B30" w:rsidP="00BA3B3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A3B30">
        <w:rPr>
          <w:rFonts w:ascii="Times New Roman" w:hAnsi="Times New Roman" w:cs="Times New Roman"/>
          <w:sz w:val="28"/>
          <w:szCs w:val="28"/>
          <w:lang w:val="uk-UA"/>
        </w:rPr>
        <w:t>– витрати на виведення з експлуатації (резерв на демонтаж);</w:t>
      </w:r>
    </w:p>
    <w:p w:rsidR="00BA3B30" w:rsidRPr="00BA3B30" w:rsidRDefault="00BA3B30" w:rsidP="00BA3B3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A3B30">
        <w:rPr>
          <w:rFonts w:ascii="Times New Roman" w:hAnsi="Times New Roman" w:cs="Times New Roman"/>
          <w:sz w:val="28"/>
          <w:szCs w:val="28"/>
          <w:lang w:val="uk-UA"/>
        </w:rPr>
        <w:t>– забезпечення з гарантійного обслуговування (ремонт і технічне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A3B30">
        <w:rPr>
          <w:rFonts w:ascii="Times New Roman" w:hAnsi="Times New Roman" w:cs="Times New Roman"/>
          <w:sz w:val="28"/>
          <w:szCs w:val="28"/>
          <w:lang w:val="uk-UA"/>
        </w:rPr>
        <w:t>обслуговування);</w:t>
      </w:r>
    </w:p>
    <w:p w:rsidR="00BA3B30" w:rsidRPr="00BA3B30" w:rsidRDefault="00BA3B30" w:rsidP="00BA3B3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A3B30">
        <w:rPr>
          <w:rFonts w:ascii="Times New Roman" w:hAnsi="Times New Roman" w:cs="Times New Roman"/>
          <w:sz w:val="28"/>
          <w:szCs w:val="28"/>
          <w:lang w:val="uk-UA"/>
        </w:rPr>
        <w:t>– забезпечення за збитковими замовленнями (обтяжливі контракти);</w:t>
      </w:r>
    </w:p>
    <w:p w:rsidR="00BA3B30" w:rsidRDefault="00BA3B30" w:rsidP="00BA3B3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A3B30">
        <w:rPr>
          <w:rFonts w:ascii="Times New Roman" w:hAnsi="Times New Roman" w:cs="Times New Roman"/>
          <w:sz w:val="28"/>
          <w:szCs w:val="28"/>
          <w:lang w:val="uk-UA"/>
        </w:rPr>
        <w:t>– забезпечення з пенсійних зобов’язань.</w:t>
      </w:r>
    </w:p>
    <w:p w:rsidR="006B1DCB" w:rsidRPr="006B1DCB" w:rsidRDefault="006B1DCB" w:rsidP="006B1DC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1DCB">
        <w:rPr>
          <w:rFonts w:ascii="Times New Roman" w:hAnsi="Times New Roman" w:cs="Times New Roman"/>
          <w:sz w:val="28"/>
          <w:szCs w:val="28"/>
          <w:lang w:val="uk-UA"/>
        </w:rPr>
        <w:t>Існування теперішньої заборгованості є основною характеристикою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B1DCB">
        <w:rPr>
          <w:rFonts w:ascii="Times New Roman" w:hAnsi="Times New Roman" w:cs="Times New Roman"/>
          <w:sz w:val="28"/>
          <w:szCs w:val="28"/>
          <w:lang w:val="uk-UA"/>
        </w:rPr>
        <w:t>зобов’язання. Зобов’язання можуть мати юридичну силу внаслідок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B1DCB">
        <w:rPr>
          <w:rFonts w:ascii="Times New Roman" w:hAnsi="Times New Roman" w:cs="Times New Roman"/>
          <w:sz w:val="28"/>
          <w:szCs w:val="28"/>
          <w:lang w:val="uk-UA"/>
        </w:rPr>
        <w:t>конкретних зобов’язань або законодавчих вимог ( наприклад, кредиторська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B1DCB">
        <w:rPr>
          <w:rFonts w:ascii="Times New Roman" w:hAnsi="Times New Roman" w:cs="Times New Roman"/>
          <w:sz w:val="28"/>
          <w:szCs w:val="28"/>
          <w:lang w:val="uk-UA"/>
        </w:rPr>
        <w:t>заборгованість за отримані товари та послуги). Але зобов’язання також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B1DCB">
        <w:rPr>
          <w:rFonts w:ascii="Times New Roman" w:hAnsi="Times New Roman" w:cs="Times New Roman"/>
          <w:sz w:val="28"/>
          <w:szCs w:val="28"/>
          <w:lang w:val="uk-UA"/>
        </w:rPr>
        <w:t>виникають у результаті повсякденної ділової практики, традиції та бажання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B1DCB">
        <w:rPr>
          <w:rFonts w:ascii="Times New Roman" w:hAnsi="Times New Roman" w:cs="Times New Roman"/>
          <w:sz w:val="28"/>
          <w:szCs w:val="28"/>
          <w:lang w:val="uk-UA"/>
        </w:rPr>
        <w:t>підтримувати належні ділові практики, традиції та бажання підтримувати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B1DCB">
        <w:rPr>
          <w:rFonts w:ascii="Times New Roman" w:hAnsi="Times New Roman" w:cs="Times New Roman"/>
          <w:sz w:val="28"/>
          <w:szCs w:val="28"/>
          <w:lang w:val="uk-UA"/>
        </w:rPr>
        <w:t>належні ділові відносини (наприклад, якщо підприємство вирішує змінити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B1DCB">
        <w:rPr>
          <w:rFonts w:ascii="Times New Roman" w:hAnsi="Times New Roman" w:cs="Times New Roman"/>
          <w:sz w:val="28"/>
          <w:szCs w:val="28"/>
          <w:lang w:val="uk-UA"/>
        </w:rPr>
        <w:t>політику і виправляти вади своєї продукції, суми очікуваних витрат щодо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B1DCB">
        <w:rPr>
          <w:rFonts w:ascii="Times New Roman" w:hAnsi="Times New Roman" w:cs="Times New Roman"/>
          <w:sz w:val="28"/>
          <w:szCs w:val="28"/>
          <w:lang w:val="uk-UA"/>
        </w:rPr>
        <w:t>реалізованих товарів вважатимуться зобов’язанням).</w:t>
      </w:r>
    </w:p>
    <w:p w:rsidR="006B1DCB" w:rsidRDefault="006B1DCB" w:rsidP="006B1DC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1DCB">
        <w:rPr>
          <w:rFonts w:ascii="Times New Roman" w:hAnsi="Times New Roman" w:cs="Times New Roman"/>
          <w:sz w:val="28"/>
          <w:szCs w:val="28"/>
          <w:lang w:val="uk-UA"/>
        </w:rPr>
        <w:t>Іноді виникають труднощі при вирішені існування теперішньої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B1DCB">
        <w:rPr>
          <w:rFonts w:ascii="Times New Roman" w:hAnsi="Times New Roman" w:cs="Times New Roman"/>
          <w:sz w:val="28"/>
          <w:szCs w:val="28"/>
          <w:lang w:val="uk-UA"/>
        </w:rPr>
        <w:t xml:space="preserve">заборгованості у підприємства. МСБО 37 </w:t>
      </w:r>
      <w:r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6B1DCB">
        <w:rPr>
          <w:rFonts w:ascii="Times New Roman" w:hAnsi="Times New Roman" w:cs="Times New Roman"/>
          <w:sz w:val="28"/>
          <w:szCs w:val="28"/>
          <w:lang w:val="uk-UA"/>
        </w:rPr>
        <w:t>Забезпечення, непередбачені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B1DCB">
        <w:rPr>
          <w:rFonts w:ascii="Times New Roman" w:hAnsi="Times New Roman" w:cs="Times New Roman"/>
          <w:sz w:val="28"/>
          <w:szCs w:val="28"/>
          <w:lang w:val="uk-UA"/>
        </w:rPr>
        <w:t>зобов’язання та непередбачені активи</w:t>
      </w:r>
      <w:r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6B1DCB">
        <w:rPr>
          <w:rFonts w:ascii="Times New Roman" w:hAnsi="Times New Roman" w:cs="Times New Roman"/>
          <w:sz w:val="28"/>
          <w:szCs w:val="28"/>
          <w:lang w:val="uk-UA"/>
        </w:rPr>
        <w:t xml:space="preserve"> визначає, що у разі коли, ймовірніше,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B1DCB">
        <w:rPr>
          <w:rFonts w:ascii="Times New Roman" w:hAnsi="Times New Roman" w:cs="Times New Roman"/>
          <w:sz w:val="28"/>
          <w:szCs w:val="28"/>
          <w:lang w:val="uk-UA"/>
        </w:rPr>
        <w:t>що теперішня заборгованість існувала на дату балансу, підприємство визнає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B1DCB">
        <w:rPr>
          <w:rFonts w:ascii="Times New Roman" w:hAnsi="Times New Roman" w:cs="Times New Roman"/>
          <w:sz w:val="28"/>
          <w:szCs w:val="28"/>
          <w:lang w:val="uk-UA"/>
        </w:rPr>
        <w:t>забезпечення.</w:t>
      </w:r>
    </w:p>
    <w:p w:rsidR="006B1DCB" w:rsidRPr="006B1DCB" w:rsidRDefault="006B1DCB" w:rsidP="006B1DC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1DCB">
        <w:rPr>
          <w:rFonts w:ascii="Times New Roman" w:hAnsi="Times New Roman" w:cs="Times New Roman"/>
          <w:sz w:val="28"/>
          <w:szCs w:val="28"/>
          <w:lang w:val="uk-UA"/>
        </w:rPr>
        <w:t>Проте у разі коли ймовірніше, що теперішня заборгованість існувала на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B1DCB">
        <w:rPr>
          <w:rFonts w:ascii="Times New Roman" w:hAnsi="Times New Roman" w:cs="Times New Roman"/>
          <w:sz w:val="28"/>
          <w:szCs w:val="28"/>
          <w:lang w:val="uk-UA"/>
        </w:rPr>
        <w:t>дату балансу, підприємство не визнає забезпечення, але розкриває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B1DCB">
        <w:rPr>
          <w:rFonts w:ascii="Times New Roman" w:hAnsi="Times New Roman" w:cs="Times New Roman"/>
          <w:sz w:val="28"/>
          <w:szCs w:val="28"/>
          <w:lang w:val="uk-UA"/>
        </w:rPr>
        <w:t xml:space="preserve">інформацію </w:t>
      </w:r>
      <w:r w:rsidRPr="006B1DCB">
        <w:rPr>
          <w:rFonts w:ascii="Times New Roman" w:hAnsi="Times New Roman" w:cs="Times New Roman"/>
          <w:sz w:val="28"/>
          <w:szCs w:val="28"/>
          <w:lang w:val="uk-UA"/>
        </w:rPr>
        <w:lastRenderedPageBreak/>
        <w:t>про непередбачене зобов’язання.</w:t>
      </w:r>
    </w:p>
    <w:p w:rsidR="006B1DCB" w:rsidRPr="006B1DCB" w:rsidRDefault="006B1DCB" w:rsidP="006B1DC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1DCB">
        <w:rPr>
          <w:rFonts w:ascii="Times New Roman" w:hAnsi="Times New Roman" w:cs="Times New Roman"/>
          <w:sz w:val="28"/>
          <w:szCs w:val="28"/>
          <w:lang w:val="uk-UA"/>
        </w:rPr>
        <w:t>У таких випадках, коли немає визначеності щодо існування теперішньої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B1DCB">
        <w:rPr>
          <w:rFonts w:ascii="Times New Roman" w:hAnsi="Times New Roman" w:cs="Times New Roman"/>
          <w:sz w:val="28"/>
          <w:szCs w:val="28"/>
          <w:lang w:val="uk-UA"/>
        </w:rPr>
        <w:t>заборгованості на дату балансу, підприємство враховує усі наявні свідчення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B1DCB">
        <w:rPr>
          <w:rFonts w:ascii="Times New Roman" w:hAnsi="Times New Roman" w:cs="Times New Roman"/>
          <w:sz w:val="28"/>
          <w:szCs w:val="28"/>
          <w:lang w:val="uk-UA"/>
        </w:rPr>
        <w:t>минулих подій, включаючи будь – які додаткові свідчення, що їх надають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B1DCB">
        <w:rPr>
          <w:rFonts w:ascii="Times New Roman" w:hAnsi="Times New Roman" w:cs="Times New Roman"/>
          <w:sz w:val="28"/>
          <w:szCs w:val="28"/>
          <w:lang w:val="uk-UA"/>
        </w:rPr>
        <w:t>події після дати балансу. Минулу подію вважають такою, що спричиняє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B1DCB">
        <w:rPr>
          <w:rFonts w:ascii="Times New Roman" w:hAnsi="Times New Roman" w:cs="Times New Roman"/>
          <w:sz w:val="28"/>
          <w:szCs w:val="28"/>
          <w:lang w:val="uk-UA"/>
        </w:rPr>
        <w:t>заборгованість, якщо враховуючи всі наявні свідчення, скоріше можливо, ніж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B1DCB">
        <w:rPr>
          <w:rFonts w:ascii="Times New Roman" w:hAnsi="Times New Roman" w:cs="Times New Roman"/>
          <w:sz w:val="28"/>
          <w:szCs w:val="28"/>
          <w:lang w:val="uk-UA"/>
        </w:rPr>
        <w:t>неможливо, що теперішня заборгованість існує на дату балансу.</w:t>
      </w:r>
    </w:p>
    <w:p w:rsidR="006B1DCB" w:rsidRPr="006B1DCB" w:rsidRDefault="006B1DCB" w:rsidP="006B1DC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1DCB">
        <w:rPr>
          <w:rFonts w:ascii="Times New Roman" w:hAnsi="Times New Roman" w:cs="Times New Roman"/>
          <w:sz w:val="28"/>
          <w:szCs w:val="28"/>
          <w:lang w:val="uk-UA"/>
        </w:rPr>
        <w:t xml:space="preserve">Згідно з </w:t>
      </w:r>
      <w:r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6B1DCB">
        <w:rPr>
          <w:rFonts w:ascii="Times New Roman" w:hAnsi="Times New Roman" w:cs="Times New Roman"/>
          <w:sz w:val="28"/>
          <w:szCs w:val="28"/>
          <w:lang w:val="uk-UA"/>
        </w:rPr>
        <w:t>Концептуальною основою складання та подання фінансових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B1DCB">
        <w:rPr>
          <w:rFonts w:ascii="Times New Roman" w:hAnsi="Times New Roman" w:cs="Times New Roman"/>
          <w:sz w:val="28"/>
          <w:szCs w:val="28"/>
          <w:lang w:val="uk-UA"/>
        </w:rPr>
        <w:t>звітів</w:t>
      </w:r>
      <w:r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6B1DCB">
        <w:rPr>
          <w:rFonts w:ascii="Times New Roman" w:hAnsi="Times New Roman" w:cs="Times New Roman"/>
          <w:sz w:val="28"/>
          <w:szCs w:val="28"/>
          <w:lang w:val="uk-UA"/>
        </w:rPr>
        <w:t xml:space="preserve"> , зобов’язання виникають у результаті минулих подій.</w:t>
      </w:r>
    </w:p>
    <w:p w:rsidR="006B1DCB" w:rsidRPr="006B1DCB" w:rsidRDefault="006B1DCB" w:rsidP="006B1DC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1DCB">
        <w:rPr>
          <w:rFonts w:ascii="Times New Roman" w:hAnsi="Times New Roman" w:cs="Times New Roman"/>
          <w:sz w:val="28"/>
          <w:szCs w:val="28"/>
          <w:lang w:val="uk-UA"/>
        </w:rPr>
        <w:t>Зобов’язання відповідає вимогам визнання лише у випадку, коли існує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B1DCB">
        <w:rPr>
          <w:rFonts w:ascii="Times New Roman" w:hAnsi="Times New Roman" w:cs="Times New Roman"/>
          <w:sz w:val="28"/>
          <w:szCs w:val="28"/>
          <w:lang w:val="uk-UA"/>
        </w:rPr>
        <w:t>ймовірність вибуття ресурсів, які втілюють економічні вигоди, для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B1DCB">
        <w:rPr>
          <w:rFonts w:ascii="Times New Roman" w:hAnsi="Times New Roman" w:cs="Times New Roman"/>
          <w:sz w:val="28"/>
          <w:szCs w:val="28"/>
          <w:lang w:val="uk-UA"/>
        </w:rPr>
        <w:t>погашення заборгованості. Вибуття ресурсів розглядається як ймовірне, якщо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B1DCB">
        <w:rPr>
          <w:rFonts w:ascii="Times New Roman" w:hAnsi="Times New Roman" w:cs="Times New Roman"/>
          <w:sz w:val="28"/>
          <w:szCs w:val="28"/>
          <w:lang w:val="uk-UA"/>
        </w:rPr>
        <w:t>ймовірніше подія відбудеться, ніж не відбудеться.</w:t>
      </w:r>
    </w:p>
    <w:p w:rsidR="006B1DCB" w:rsidRPr="006B1DCB" w:rsidRDefault="006B1DCB" w:rsidP="006B1DC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1DCB">
        <w:rPr>
          <w:rFonts w:ascii="Times New Roman" w:hAnsi="Times New Roman" w:cs="Times New Roman"/>
          <w:sz w:val="28"/>
          <w:szCs w:val="28"/>
          <w:lang w:val="uk-UA"/>
        </w:rPr>
        <w:t>Визнані забезпечення відображаються у балансі у складі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B1DCB">
        <w:rPr>
          <w:rFonts w:ascii="Times New Roman" w:hAnsi="Times New Roman" w:cs="Times New Roman"/>
          <w:sz w:val="28"/>
          <w:szCs w:val="28"/>
          <w:lang w:val="uk-UA"/>
        </w:rPr>
        <w:t>короткострокових або довгострокових зобов’язань.</w:t>
      </w:r>
    </w:p>
    <w:p w:rsidR="006B1DCB" w:rsidRPr="006B1DCB" w:rsidRDefault="006B1DCB" w:rsidP="006B1DC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B1DCB">
        <w:rPr>
          <w:rFonts w:ascii="Times New Roman" w:hAnsi="Times New Roman" w:cs="Times New Roman"/>
          <w:b/>
          <w:sz w:val="28"/>
          <w:szCs w:val="28"/>
          <w:lang w:val="uk-UA"/>
        </w:rPr>
        <w:t>Виділяють такі зобов’язання:</w:t>
      </w:r>
    </w:p>
    <w:p w:rsidR="006B1DCB" w:rsidRPr="006B1DCB" w:rsidRDefault="006B1DCB" w:rsidP="006B1DC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1DCB">
        <w:rPr>
          <w:rFonts w:ascii="Times New Roman" w:hAnsi="Times New Roman" w:cs="Times New Roman"/>
          <w:sz w:val="28"/>
          <w:szCs w:val="28"/>
          <w:lang w:val="uk-UA"/>
        </w:rPr>
        <w:t xml:space="preserve">1) </w:t>
      </w:r>
      <w:r w:rsidRPr="00A8113A">
        <w:rPr>
          <w:rFonts w:ascii="Times New Roman" w:hAnsi="Times New Roman" w:cs="Times New Roman"/>
          <w:b/>
          <w:sz w:val="28"/>
          <w:szCs w:val="28"/>
          <w:lang w:val="uk-UA"/>
        </w:rPr>
        <w:t>Юридичне зобов’язання</w:t>
      </w:r>
      <w:r w:rsidRPr="006B1DC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8113A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6B1DCB">
        <w:rPr>
          <w:rFonts w:ascii="Times New Roman" w:hAnsi="Times New Roman" w:cs="Times New Roman"/>
          <w:sz w:val="28"/>
          <w:szCs w:val="28"/>
          <w:lang w:val="uk-UA"/>
        </w:rPr>
        <w:t xml:space="preserve"> це</w:t>
      </w:r>
      <w:r w:rsidR="00A8113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B1DCB">
        <w:rPr>
          <w:rFonts w:ascii="Times New Roman" w:hAnsi="Times New Roman" w:cs="Times New Roman"/>
          <w:sz w:val="28"/>
          <w:szCs w:val="28"/>
          <w:lang w:val="uk-UA"/>
        </w:rPr>
        <w:t>зобов’язання, яке виникає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B1DCB">
        <w:rPr>
          <w:rFonts w:ascii="Times New Roman" w:hAnsi="Times New Roman" w:cs="Times New Roman"/>
          <w:sz w:val="28"/>
          <w:szCs w:val="28"/>
          <w:lang w:val="uk-UA"/>
        </w:rPr>
        <w:t>внаслідок:</w:t>
      </w:r>
    </w:p>
    <w:p w:rsidR="006B1DCB" w:rsidRPr="006B1DCB" w:rsidRDefault="006B1DCB" w:rsidP="006B1DCB">
      <w:pPr>
        <w:pStyle w:val="a3"/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1DCB">
        <w:rPr>
          <w:rFonts w:ascii="Times New Roman" w:hAnsi="Times New Roman" w:cs="Times New Roman"/>
          <w:sz w:val="28"/>
          <w:szCs w:val="28"/>
          <w:lang w:val="uk-UA"/>
        </w:rPr>
        <w:t>контракту;</w:t>
      </w:r>
    </w:p>
    <w:p w:rsidR="006B1DCB" w:rsidRPr="006B1DCB" w:rsidRDefault="006B1DCB" w:rsidP="006B1DCB">
      <w:pPr>
        <w:pStyle w:val="a3"/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1DCB">
        <w:rPr>
          <w:rFonts w:ascii="Times New Roman" w:hAnsi="Times New Roman" w:cs="Times New Roman"/>
          <w:sz w:val="28"/>
          <w:szCs w:val="28"/>
          <w:lang w:val="uk-UA"/>
        </w:rPr>
        <w:t>законодавства;</w:t>
      </w:r>
    </w:p>
    <w:p w:rsidR="006B1DCB" w:rsidRPr="006B1DCB" w:rsidRDefault="006B1DCB" w:rsidP="006B1DCB">
      <w:pPr>
        <w:pStyle w:val="a3"/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1DCB">
        <w:rPr>
          <w:rFonts w:ascii="Times New Roman" w:hAnsi="Times New Roman" w:cs="Times New Roman"/>
          <w:sz w:val="28"/>
          <w:szCs w:val="28"/>
          <w:lang w:val="uk-UA"/>
        </w:rPr>
        <w:t>іншої дії закону.</w:t>
      </w:r>
    </w:p>
    <w:p w:rsidR="006B1DCB" w:rsidRPr="006B1DCB" w:rsidRDefault="006B1DCB" w:rsidP="006B1DC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1DCB">
        <w:rPr>
          <w:rFonts w:ascii="Times New Roman" w:hAnsi="Times New Roman" w:cs="Times New Roman"/>
          <w:sz w:val="28"/>
          <w:szCs w:val="28"/>
          <w:lang w:val="uk-UA"/>
        </w:rPr>
        <w:t>Прикладами такого зобов’язання є зобов’язання щодо:</w:t>
      </w:r>
    </w:p>
    <w:p w:rsidR="006B1DCB" w:rsidRPr="006B1DCB" w:rsidRDefault="006B1DCB" w:rsidP="006B1DCB">
      <w:pPr>
        <w:pStyle w:val="a3"/>
        <w:widowControl w:val="0"/>
        <w:numPr>
          <w:ilvl w:val="1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1DCB">
        <w:rPr>
          <w:rFonts w:ascii="Times New Roman" w:hAnsi="Times New Roman" w:cs="Times New Roman"/>
          <w:sz w:val="28"/>
          <w:szCs w:val="28"/>
          <w:lang w:val="uk-UA"/>
        </w:rPr>
        <w:t>ремонту або заміни дефектної продукції, коли підприємство</w:t>
      </w:r>
      <w:r w:rsidRPr="006B1DC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B1DCB">
        <w:rPr>
          <w:rFonts w:ascii="Times New Roman" w:hAnsi="Times New Roman" w:cs="Times New Roman"/>
          <w:sz w:val="28"/>
          <w:szCs w:val="28"/>
          <w:lang w:val="uk-UA"/>
        </w:rPr>
        <w:t>гарантує здійснення такого ремонту або заміну за умовами контракту про</w:t>
      </w:r>
      <w:r w:rsidRPr="006B1DC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B1DCB">
        <w:rPr>
          <w:rFonts w:ascii="Times New Roman" w:hAnsi="Times New Roman" w:cs="Times New Roman"/>
          <w:sz w:val="28"/>
          <w:szCs w:val="28"/>
          <w:lang w:val="uk-UA"/>
        </w:rPr>
        <w:t>реалізацію;</w:t>
      </w:r>
    </w:p>
    <w:p w:rsidR="006B1DCB" w:rsidRPr="006B1DCB" w:rsidRDefault="006B1DCB" w:rsidP="006B1DCB">
      <w:pPr>
        <w:pStyle w:val="a3"/>
        <w:widowControl w:val="0"/>
        <w:numPr>
          <w:ilvl w:val="1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1DCB">
        <w:rPr>
          <w:rFonts w:ascii="Times New Roman" w:hAnsi="Times New Roman" w:cs="Times New Roman"/>
          <w:sz w:val="28"/>
          <w:szCs w:val="28"/>
          <w:lang w:val="uk-UA"/>
        </w:rPr>
        <w:t>здійснення компенсаційних виплат при звільненні по закінченню</w:t>
      </w:r>
      <w:r w:rsidRPr="006B1DC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B1DCB">
        <w:rPr>
          <w:rFonts w:ascii="Times New Roman" w:hAnsi="Times New Roman" w:cs="Times New Roman"/>
          <w:sz w:val="28"/>
          <w:szCs w:val="28"/>
          <w:lang w:val="uk-UA"/>
        </w:rPr>
        <w:t>дії угод із службовцями;</w:t>
      </w:r>
    </w:p>
    <w:p w:rsidR="006B1DCB" w:rsidRPr="006B1DCB" w:rsidRDefault="006B1DCB" w:rsidP="006B1DCB">
      <w:pPr>
        <w:pStyle w:val="a3"/>
        <w:widowControl w:val="0"/>
        <w:numPr>
          <w:ilvl w:val="1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1DCB">
        <w:rPr>
          <w:rFonts w:ascii="Times New Roman" w:hAnsi="Times New Roman" w:cs="Times New Roman"/>
          <w:sz w:val="28"/>
          <w:szCs w:val="28"/>
          <w:lang w:val="uk-UA"/>
        </w:rPr>
        <w:t>очищення забрудненої ділянки, якщо закон вимагає таких дій.</w:t>
      </w:r>
    </w:p>
    <w:p w:rsidR="006B1DCB" w:rsidRPr="006B1DCB" w:rsidRDefault="006B1DCB" w:rsidP="006B1DC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1DCB">
        <w:rPr>
          <w:rFonts w:ascii="Times New Roman" w:hAnsi="Times New Roman" w:cs="Times New Roman"/>
          <w:sz w:val="28"/>
          <w:szCs w:val="28"/>
          <w:lang w:val="uk-UA"/>
        </w:rPr>
        <w:t xml:space="preserve">2) </w:t>
      </w:r>
      <w:r w:rsidRPr="00A8113A">
        <w:rPr>
          <w:rFonts w:ascii="Times New Roman" w:hAnsi="Times New Roman" w:cs="Times New Roman"/>
          <w:b/>
          <w:sz w:val="28"/>
          <w:szCs w:val="28"/>
          <w:lang w:val="uk-UA"/>
        </w:rPr>
        <w:t>Конструктивне зобов’язання</w:t>
      </w:r>
      <w:r w:rsidRPr="006B1DCB">
        <w:rPr>
          <w:rFonts w:ascii="Times New Roman" w:hAnsi="Times New Roman" w:cs="Times New Roman"/>
          <w:sz w:val="28"/>
          <w:szCs w:val="28"/>
          <w:lang w:val="uk-UA"/>
        </w:rPr>
        <w:t xml:space="preserve"> – це зобов’язання, яке є наслідком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B1DCB">
        <w:rPr>
          <w:rFonts w:ascii="Times New Roman" w:hAnsi="Times New Roman" w:cs="Times New Roman"/>
          <w:sz w:val="28"/>
          <w:szCs w:val="28"/>
          <w:lang w:val="uk-UA"/>
        </w:rPr>
        <w:t>дії підприємства, коли:</w:t>
      </w:r>
    </w:p>
    <w:p w:rsidR="006B1DCB" w:rsidRPr="006B1DCB" w:rsidRDefault="006B1DCB" w:rsidP="006B1DCB">
      <w:pPr>
        <w:pStyle w:val="a3"/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1DCB">
        <w:rPr>
          <w:rFonts w:ascii="Times New Roman" w:hAnsi="Times New Roman" w:cs="Times New Roman"/>
          <w:sz w:val="28"/>
          <w:szCs w:val="28"/>
          <w:lang w:val="uk-UA"/>
        </w:rPr>
        <w:t>підприємство вказало іншим сторонам, що воно візьме на себе певні</w:t>
      </w:r>
      <w:r w:rsidRPr="006B1DC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B1DCB">
        <w:rPr>
          <w:rFonts w:ascii="Times New Roman" w:hAnsi="Times New Roman" w:cs="Times New Roman"/>
          <w:sz w:val="28"/>
          <w:szCs w:val="28"/>
          <w:lang w:val="uk-UA"/>
        </w:rPr>
        <w:t>зобов’язання згідно з порядком, установленим практикою, опублікованою</w:t>
      </w:r>
      <w:r w:rsidRPr="006B1DC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B1DCB">
        <w:rPr>
          <w:rFonts w:ascii="Times New Roman" w:hAnsi="Times New Roman" w:cs="Times New Roman"/>
          <w:sz w:val="28"/>
          <w:szCs w:val="28"/>
          <w:lang w:val="uk-UA"/>
        </w:rPr>
        <w:t>політикою чи достатньо конкретною поточною заявою;</w:t>
      </w:r>
    </w:p>
    <w:p w:rsidR="006B1DCB" w:rsidRPr="006B1DCB" w:rsidRDefault="006B1DCB" w:rsidP="006B1DCB">
      <w:pPr>
        <w:pStyle w:val="a3"/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1DCB">
        <w:rPr>
          <w:rFonts w:ascii="Times New Roman" w:hAnsi="Times New Roman" w:cs="Times New Roman"/>
          <w:sz w:val="28"/>
          <w:szCs w:val="28"/>
          <w:lang w:val="uk-UA"/>
        </w:rPr>
        <w:t>якщо наслідок підприємство створило в інших сторін обґрунтоване</w:t>
      </w:r>
      <w:r w:rsidRPr="006B1DC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B1DCB">
        <w:rPr>
          <w:rFonts w:ascii="Times New Roman" w:hAnsi="Times New Roman" w:cs="Times New Roman"/>
          <w:sz w:val="28"/>
          <w:szCs w:val="28"/>
          <w:lang w:val="uk-UA"/>
        </w:rPr>
        <w:t>очікування, що воно виконає ці зобов’язання.</w:t>
      </w:r>
    </w:p>
    <w:p w:rsidR="00BA3B30" w:rsidRDefault="00BA3B30" w:rsidP="006B1DC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A3B30" w:rsidRDefault="00BA3B30" w:rsidP="006B1DC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</w:rPr>
        <w:drawing>
          <wp:inline distT="0" distB="0" distL="0" distR="0" wp14:anchorId="256845BB" wp14:editId="59DDBBC3">
            <wp:extent cx="4975256" cy="1384300"/>
            <wp:effectExtent l="0" t="0" r="0" b="635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38704" t="44771" r="23831" b="36697"/>
                    <a:stretch/>
                  </pic:blipFill>
                  <pic:spPr bwMode="auto">
                    <a:xfrm>
                      <a:off x="0" y="0"/>
                      <a:ext cx="4989070" cy="13881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A3B30" w:rsidRDefault="00BA3B30" w:rsidP="00BA3B30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BA3B30">
        <w:rPr>
          <w:rFonts w:ascii="Times New Roman" w:hAnsi="Times New Roman" w:cs="Times New Roman"/>
          <w:sz w:val="28"/>
          <w:szCs w:val="28"/>
          <w:lang w:val="uk-UA"/>
        </w:rPr>
        <w:t>Рис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унок </w:t>
      </w:r>
      <w:r w:rsidRPr="00BA3B30">
        <w:rPr>
          <w:rFonts w:ascii="Times New Roman" w:hAnsi="Times New Roman" w:cs="Times New Roman"/>
          <w:sz w:val="28"/>
          <w:szCs w:val="28"/>
          <w:lang w:val="uk-UA"/>
        </w:rPr>
        <w:t>2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BA3B30">
        <w:rPr>
          <w:rFonts w:ascii="Times New Roman" w:hAnsi="Times New Roman" w:cs="Times New Roman"/>
          <w:sz w:val="28"/>
          <w:szCs w:val="28"/>
          <w:lang w:val="uk-UA"/>
        </w:rPr>
        <w:t>Юридичні та конструктивні зобов’язання</w:t>
      </w:r>
    </w:p>
    <w:p w:rsidR="006B1DCB" w:rsidRDefault="006B1DCB" w:rsidP="006B1DC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1DCB">
        <w:rPr>
          <w:rFonts w:ascii="Times New Roman" w:hAnsi="Times New Roman" w:cs="Times New Roman"/>
          <w:sz w:val="28"/>
          <w:szCs w:val="28"/>
          <w:lang w:val="uk-UA"/>
        </w:rPr>
        <w:lastRenderedPageBreak/>
        <w:t>Приклади таких зобов’язань є: політика охорони довкілля, публічне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B1DCB">
        <w:rPr>
          <w:rFonts w:ascii="Times New Roman" w:hAnsi="Times New Roman" w:cs="Times New Roman"/>
          <w:sz w:val="28"/>
          <w:szCs w:val="28"/>
          <w:lang w:val="uk-UA"/>
        </w:rPr>
        <w:t>проголошення, конкретний план закриття підприємства або іншого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B1DCB">
        <w:rPr>
          <w:rFonts w:ascii="Times New Roman" w:hAnsi="Times New Roman" w:cs="Times New Roman"/>
          <w:sz w:val="28"/>
          <w:szCs w:val="28"/>
          <w:lang w:val="uk-UA"/>
        </w:rPr>
        <w:t>учасника господарської діяльності.</w:t>
      </w:r>
    </w:p>
    <w:p w:rsidR="006B1DCB" w:rsidRDefault="006B1DCB" w:rsidP="006B1DC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44D22" w:rsidRPr="00A44D22" w:rsidRDefault="00A44D22" w:rsidP="00A44D2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44D22">
        <w:rPr>
          <w:rFonts w:ascii="Times New Roman" w:hAnsi="Times New Roman" w:cs="Times New Roman"/>
          <w:b/>
          <w:sz w:val="28"/>
          <w:szCs w:val="28"/>
          <w:lang w:val="uk-UA"/>
        </w:rPr>
        <w:t>2. Оцінка та використання забезпечень. Особливості</w:t>
      </w:r>
      <w:r w:rsidRPr="00A44D2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A44D22">
        <w:rPr>
          <w:rFonts w:ascii="Times New Roman" w:hAnsi="Times New Roman" w:cs="Times New Roman"/>
          <w:b/>
          <w:sz w:val="28"/>
          <w:szCs w:val="28"/>
          <w:lang w:val="uk-UA"/>
        </w:rPr>
        <w:t>застосування правил визнання т</w:t>
      </w:r>
      <w:r w:rsidR="00F10C16">
        <w:rPr>
          <w:rFonts w:ascii="Times New Roman" w:hAnsi="Times New Roman" w:cs="Times New Roman"/>
          <w:b/>
          <w:sz w:val="28"/>
          <w:szCs w:val="28"/>
          <w:lang w:val="uk-UA"/>
        </w:rPr>
        <w:t>а оцінки до окремих забезпечень</w:t>
      </w:r>
    </w:p>
    <w:p w:rsidR="00A44D22" w:rsidRPr="00A44D22" w:rsidRDefault="00A44D22" w:rsidP="00A44D2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44D22">
        <w:rPr>
          <w:rFonts w:ascii="Times New Roman" w:hAnsi="Times New Roman" w:cs="Times New Roman"/>
          <w:sz w:val="28"/>
          <w:szCs w:val="28"/>
          <w:lang w:val="uk-UA"/>
        </w:rPr>
        <w:t>Згідно з МСБО 37, сума, у якій визнається забезпечення, повинна бути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44D22">
        <w:rPr>
          <w:rFonts w:ascii="Times New Roman" w:hAnsi="Times New Roman" w:cs="Times New Roman"/>
          <w:sz w:val="28"/>
          <w:szCs w:val="28"/>
          <w:lang w:val="uk-UA"/>
        </w:rPr>
        <w:t>найкращою попередньою оцінкою витрат, необхідних для погашення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44D22">
        <w:rPr>
          <w:rFonts w:ascii="Times New Roman" w:hAnsi="Times New Roman" w:cs="Times New Roman"/>
          <w:sz w:val="28"/>
          <w:szCs w:val="28"/>
          <w:lang w:val="uk-UA"/>
        </w:rPr>
        <w:t>теперішньої заборгованості на дату балансу.</w:t>
      </w:r>
    </w:p>
    <w:p w:rsidR="00A44D22" w:rsidRPr="00A44D22" w:rsidRDefault="00A44D22" w:rsidP="00A44D2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44D22">
        <w:rPr>
          <w:rFonts w:ascii="Times New Roman" w:hAnsi="Times New Roman" w:cs="Times New Roman"/>
          <w:b/>
          <w:sz w:val="28"/>
          <w:szCs w:val="28"/>
          <w:lang w:val="uk-UA"/>
        </w:rPr>
        <w:t>Найкраща оцінка</w:t>
      </w:r>
      <w:r w:rsidRPr="00A44D22">
        <w:rPr>
          <w:rFonts w:ascii="Times New Roman" w:hAnsi="Times New Roman" w:cs="Times New Roman"/>
          <w:sz w:val="28"/>
          <w:szCs w:val="28"/>
          <w:lang w:val="uk-UA"/>
        </w:rPr>
        <w:t xml:space="preserve"> – це сума, яку підприємство обґрунтовано сплатило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44D22">
        <w:rPr>
          <w:rFonts w:ascii="Times New Roman" w:hAnsi="Times New Roman" w:cs="Times New Roman"/>
          <w:sz w:val="28"/>
          <w:szCs w:val="28"/>
          <w:lang w:val="uk-UA"/>
        </w:rPr>
        <w:t>б для погашення зобов’язання або б передало його третій стороні. Така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44D22">
        <w:rPr>
          <w:rFonts w:ascii="Times New Roman" w:hAnsi="Times New Roman" w:cs="Times New Roman"/>
          <w:sz w:val="28"/>
          <w:szCs w:val="28"/>
          <w:lang w:val="uk-UA"/>
        </w:rPr>
        <w:t>оцінка визначається на основі судження керівників підприємства з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44D22">
        <w:rPr>
          <w:rFonts w:ascii="Times New Roman" w:hAnsi="Times New Roman" w:cs="Times New Roman"/>
          <w:sz w:val="28"/>
          <w:szCs w:val="28"/>
          <w:lang w:val="uk-UA"/>
        </w:rPr>
        <w:t>урахуванням:</w:t>
      </w:r>
    </w:p>
    <w:p w:rsidR="00A44D22" w:rsidRPr="00A44D22" w:rsidRDefault="00A44D22" w:rsidP="00A44D22">
      <w:pPr>
        <w:pStyle w:val="a3"/>
        <w:widowControl w:val="0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44D22">
        <w:rPr>
          <w:rFonts w:ascii="Times New Roman" w:hAnsi="Times New Roman" w:cs="Times New Roman"/>
          <w:sz w:val="28"/>
          <w:szCs w:val="28"/>
          <w:lang w:val="uk-UA"/>
        </w:rPr>
        <w:t>попереднього досвіду подібних операцій;</w:t>
      </w:r>
    </w:p>
    <w:p w:rsidR="00A44D22" w:rsidRPr="00A44D22" w:rsidRDefault="00A44D22" w:rsidP="00A44D22">
      <w:pPr>
        <w:pStyle w:val="a3"/>
        <w:widowControl w:val="0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44D22">
        <w:rPr>
          <w:rFonts w:ascii="Times New Roman" w:hAnsi="Times New Roman" w:cs="Times New Roman"/>
          <w:sz w:val="28"/>
          <w:szCs w:val="28"/>
          <w:lang w:val="uk-UA"/>
        </w:rPr>
        <w:t>висновків незалежних експертів( юристів, екологів);</w:t>
      </w:r>
    </w:p>
    <w:p w:rsidR="00A44D22" w:rsidRPr="00A44D22" w:rsidRDefault="00A44D22" w:rsidP="00A44D22">
      <w:pPr>
        <w:pStyle w:val="a3"/>
        <w:widowControl w:val="0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44D22">
        <w:rPr>
          <w:rFonts w:ascii="Times New Roman" w:hAnsi="Times New Roman" w:cs="Times New Roman"/>
          <w:sz w:val="28"/>
          <w:szCs w:val="28"/>
          <w:lang w:val="uk-UA"/>
        </w:rPr>
        <w:t>додаткових свідчень, які є наслідком подій після дати балансу.</w:t>
      </w:r>
    </w:p>
    <w:p w:rsidR="00A44D22" w:rsidRPr="00A44D22" w:rsidRDefault="00A44D22" w:rsidP="00A44D2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44D22">
        <w:rPr>
          <w:rFonts w:ascii="Times New Roman" w:hAnsi="Times New Roman" w:cs="Times New Roman"/>
          <w:b/>
          <w:sz w:val="28"/>
          <w:szCs w:val="28"/>
          <w:lang w:val="uk-UA"/>
        </w:rPr>
        <w:t>Для отримання найкращої оцінки забезпечення слід:</w:t>
      </w:r>
    </w:p>
    <w:p w:rsidR="00A44D22" w:rsidRPr="00A44D22" w:rsidRDefault="00A44D22" w:rsidP="00A44D22">
      <w:pPr>
        <w:pStyle w:val="a3"/>
        <w:widowControl w:val="0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44D22">
        <w:rPr>
          <w:rFonts w:ascii="Times New Roman" w:hAnsi="Times New Roman" w:cs="Times New Roman"/>
          <w:sz w:val="28"/>
          <w:szCs w:val="28"/>
          <w:lang w:val="uk-UA"/>
        </w:rPr>
        <w:t>врахувати усі ризики та невизначеності;</w:t>
      </w:r>
    </w:p>
    <w:p w:rsidR="00A44D22" w:rsidRPr="00A44D22" w:rsidRDefault="00A44D22" w:rsidP="00A44D22">
      <w:pPr>
        <w:pStyle w:val="a3"/>
        <w:widowControl w:val="0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44D22">
        <w:rPr>
          <w:rFonts w:ascii="Times New Roman" w:hAnsi="Times New Roman" w:cs="Times New Roman"/>
          <w:sz w:val="28"/>
          <w:szCs w:val="28"/>
          <w:lang w:val="uk-UA"/>
        </w:rPr>
        <w:t>дисконтувати очікувані витрати, якщо вплив вартості грошей у часі є</w:t>
      </w:r>
      <w:r w:rsidRPr="00A44D2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44D22">
        <w:rPr>
          <w:rFonts w:ascii="Times New Roman" w:hAnsi="Times New Roman" w:cs="Times New Roman"/>
          <w:sz w:val="28"/>
          <w:szCs w:val="28"/>
          <w:lang w:val="uk-UA"/>
        </w:rPr>
        <w:t>суттєвим;</w:t>
      </w:r>
    </w:p>
    <w:p w:rsidR="00A44D22" w:rsidRPr="00A44D22" w:rsidRDefault="00A44D22" w:rsidP="00A44D22">
      <w:pPr>
        <w:pStyle w:val="a3"/>
        <w:widowControl w:val="0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44D22">
        <w:rPr>
          <w:rFonts w:ascii="Times New Roman" w:hAnsi="Times New Roman" w:cs="Times New Roman"/>
          <w:sz w:val="28"/>
          <w:szCs w:val="28"/>
          <w:lang w:val="uk-UA"/>
        </w:rPr>
        <w:t>враховувати очікувані майбутні події;</w:t>
      </w:r>
    </w:p>
    <w:p w:rsidR="00A44D22" w:rsidRPr="00A44D22" w:rsidRDefault="00A44D22" w:rsidP="00A44D22">
      <w:pPr>
        <w:pStyle w:val="a3"/>
        <w:widowControl w:val="0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44D22">
        <w:rPr>
          <w:rFonts w:ascii="Times New Roman" w:hAnsi="Times New Roman" w:cs="Times New Roman"/>
          <w:sz w:val="28"/>
          <w:szCs w:val="28"/>
          <w:lang w:val="uk-UA"/>
        </w:rPr>
        <w:t>не враховувати прибуток від очікуваного вибуття активів.</w:t>
      </w:r>
    </w:p>
    <w:p w:rsidR="00A44D22" w:rsidRPr="00A44D22" w:rsidRDefault="00A44D22" w:rsidP="00A44D2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44D22">
        <w:rPr>
          <w:rFonts w:ascii="Times New Roman" w:hAnsi="Times New Roman" w:cs="Times New Roman"/>
          <w:sz w:val="28"/>
          <w:szCs w:val="28"/>
          <w:lang w:val="uk-UA"/>
        </w:rPr>
        <w:t>При цьому слід пам’ятати, що забезпечення визначається у валовій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44D22">
        <w:rPr>
          <w:rFonts w:ascii="Times New Roman" w:hAnsi="Times New Roman" w:cs="Times New Roman"/>
          <w:sz w:val="28"/>
          <w:szCs w:val="28"/>
          <w:lang w:val="uk-UA"/>
        </w:rPr>
        <w:t>сумі, тобто до сплати податку на прибуток.</w:t>
      </w:r>
    </w:p>
    <w:p w:rsidR="00A44D22" w:rsidRPr="00A44D22" w:rsidRDefault="00A44D22" w:rsidP="00A44D2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44D22">
        <w:rPr>
          <w:rFonts w:ascii="Times New Roman" w:hAnsi="Times New Roman" w:cs="Times New Roman"/>
          <w:sz w:val="28"/>
          <w:szCs w:val="28"/>
          <w:lang w:val="uk-UA"/>
        </w:rPr>
        <w:t>Складність оцінки забезпечення обумовлена визначеністю майбутніх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44D22">
        <w:rPr>
          <w:rFonts w:ascii="Times New Roman" w:hAnsi="Times New Roman" w:cs="Times New Roman"/>
          <w:sz w:val="28"/>
          <w:szCs w:val="28"/>
          <w:lang w:val="uk-UA"/>
        </w:rPr>
        <w:t>подій, що впливають на діяльність підприємства. Невизначеність, у свою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44D22">
        <w:rPr>
          <w:rFonts w:ascii="Times New Roman" w:hAnsi="Times New Roman" w:cs="Times New Roman"/>
          <w:sz w:val="28"/>
          <w:szCs w:val="28"/>
          <w:lang w:val="uk-UA"/>
        </w:rPr>
        <w:t>чергу, зумовлює ризик, тобто можливість відхилення фактичних витрат від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44D22">
        <w:rPr>
          <w:rFonts w:ascii="Times New Roman" w:hAnsi="Times New Roman" w:cs="Times New Roman"/>
          <w:sz w:val="28"/>
          <w:szCs w:val="28"/>
          <w:lang w:val="uk-UA"/>
        </w:rPr>
        <w:t>очікуваних. Тому для оцінки забезпечення слід враховувати ймовірність тих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44D22">
        <w:rPr>
          <w:rFonts w:ascii="Times New Roman" w:hAnsi="Times New Roman" w:cs="Times New Roman"/>
          <w:sz w:val="28"/>
          <w:szCs w:val="28"/>
          <w:lang w:val="uk-UA"/>
        </w:rPr>
        <w:t>чи інших майбутніх подій.</w:t>
      </w:r>
    </w:p>
    <w:p w:rsidR="00A44D22" w:rsidRPr="00A44D22" w:rsidRDefault="00A44D22" w:rsidP="00A44D2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44D22">
        <w:rPr>
          <w:rFonts w:ascii="Times New Roman" w:hAnsi="Times New Roman" w:cs="Times New Roman"/>
          <w:sz w:val="28"/>
          <w:szCs w:val="28"/>
          <w:lang w:val="uk-UA"/>
        </w:rPr>
        <w:t>Забезпечення, яке охоплює значну кількість зобов’язань, оцінюється з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44D22">
        <w:rPr>
          <w:rFonts w:ascii="Times New Roman" w:hAnsi="Times New Roman" w:cs="Times New Roman"/>
          <w:sz w:val="28"/>
          <w:szCs w:val="28"/>
          <w:lang w:val="uk-UA"/>
        </w:rPr>
        <w:t>використанням очікуваної вартості.</w:t>
      </w:r>
    </w:p>
    <w:p w:rsidR="00A44D22" w:rsidRPr="00A44D22" w:rsidRDefault="00A44D22" w:rsidP="00A44D2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44D22">
        <w:rPr>
          <w:rFonts w:ascii="Times New Roman" w:hAnsi="Times New Roman" w:cs="Times New Roman"/>
          <w:b/>
          <w:sz w:val="28"/>
          <w:szCs w:val="28"/>
          <w:lang w:val="uk-UA"/>
        </w:rPr>
        <w:t>Очікувана вартість</w:t>
      </w:r>
      <w:r w:rsidRPr="00A44D22">
        <w:rPr>
          <w:rFonts w:ascii="Times New Roman" w:hAnsi="Times New Roman" w:cs="Times New Roman"/>
          <w:sz w:val="28"/>
          <w:szCs w:val="28"/>
          <w:lang w:val="uk-UA"/>
        </w:rPr>
        <w:t xml:space="preserve"> – це сума можливих значень змінної величини,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44D22">
        <w:rPr>
          <w:rFonts w:ascii="Times New Roman" w:hAnsi="Times New Roman" w:cs="Times New Roman"/>
          <w:sz w:val="28"/>
          <w:szCs w:val="28"/>
          <w:lang w:val="uk-UA"/>
        </w:rPr>
        <w:t>зважених за допомогою ймовірності їх.</w:t>
      </w:r>
    </w:p>
    <w:p w:rsidR="00A44D22" w:rsidRPr="00A44D22" w:rsidRDefault="00A44D22" w:rsidP="00A44D2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44D22">
        <w:rPr>
          <w:rFonts w:ascii="Times New Roman" w:hAnsi="Times New Roman" w:cs="Times New Roman"/>
          <w:b/>
          <w:sz w:val="28"/>
          <w:szCs w:val="28"/>
          <w:lang w:val="uk-UA"/>
        </w:rPr>
        <w:t>Дисконтування забезпечень.</w:t>
      </w:r>
    </w:p>
    <w:p w:rsidR="00A44D22" w:rsidRPr="00A44D22" w:rsidRDefault="00A44D22" w:rsidP="00A44D2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44D22">
        <w:rPr>
          <w:rFonts w:ascii="Times New Roman" w:hAnsi="Times New Roman" w:cs="Times New Roman"/>
          <w:sz w:val="28"/>
          <w:szCs w:val="28"/>
          <w:lang w:val="uk-UA"/>
        </w:rPr>
        <w:t>Коли вплив вартості грошей у часі суттєвий, сума забезпечення має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44D22">
        <w:rPr>
          <w:rFonts w:ascii="Times New Roman" w:hAnsi="Times New Roman" w:cs="Times New Roman"/>
          <w:sz w:val="28"/>
          <w:szCs w:val="28"/>
          <w:lang w:val="uk-UA"/>
        </w:rPr>
        <w:t>бути теперішньою вартістю випадків, які як очікується, будуть потрібні для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44D22">
        <w:rPr>
          <w:rFonts w:ascii="Times New Roman" w:hAnsi="Times New Roman" w:cs="Times New Roman"/>
          <w:sz w:val="28"/>
          <w:szCs w:val="28"/>
          <w:lang w:val="uk-UA"/>
        </w:rPr>
        <w:t>погашення зобов’язання.</w:t>
      </w:r>
    </w:p>
    <w:p w:rsidR="00A44D22" w:rsidRPr="00A44D22" w:rsidRDefault="00A44D22" w:rsidP="00A44D2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44D22">
        <w:rPr>
          <w:rFonts w:ascii="Times New Roman" w:hAnsi="Times New Roman" w:cs="Times New Roman"/>
          <w:sz w:val="28"/>
          <w:szCs w:val="28"/>
          <w:lang w:val="uk-UA"/>
        </w:rPr>
        <w:t>Це узгоджується з положенням, що забезпечення має бути оцінено 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44D22">
        <w:rPr>
          <w:rFonts w:ascii="Times New Roman" w:hAnsi="Times New Roman" w:cs="Times New Roman"/>
          <w:sz w:val="28"/>
          <w:szCs w:val="28"/>
          <w:lang w:val="uk-UA"/>
        </w:rPr>
        <w:t>сумі, яку підприємство обґрунтувало сплатити для погашення зобов’язання.</w:t>
      </w:r>
    </w:p>
    <w:p w:rsidR="00A44D22" w:rsidRPr="00A44D22" w:rsidRDefault="00A44D22" w:rsidP="00A44D2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44D22">
        <w:rPr>
          <w:rFonts w:ascii="Times New Roman" w:hAnsi="Times New Roman" w:cs="Times New Roman"/>
          <w:sz w:val="28"/>
          <w:szCs w:val="28"/>
          <w:lang w:val="uk-UA"/>
        </w:rPr>
        <w:t>Якщо платіж здійснюється в деякий час у майбутньому , будь – який платіж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44D22">
        <w:rPr>
          <w:rFonts w:ascii="Times New Roman" w:hAnsi="Times New Roman" w:cs="Times New Roman"/>
          <w:sz w:val="28"/>
          <w:szCs w:val="28"/>
          <w:lang w:val="uk-UA"/>
        </w:rPr>
        <w:t>на дату балансу буде обґрунтовано меншим, ніж платіж на майбутню дату.</w:t>
      </w:r>
    </w:p>
    <w:p w:rsidR="00A44D22" w:rsidRPr="00A44D22" w:rsidRDefault="00A44D22" w:rsidP="00A44D2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44D22">
        <w:rPr>
          <w:rFonts w:ascii="Times New Roman" w:hAnsi="Times New Roman" w:cs="Times New Roman"/>
          <w:sz w:val="28"/>
          <w:szCs w:val="28"/>
          <w:lang w:val="uk-UA"/>
        </w:rPr>
        <w:t>Але при цьому слід врахувати суттєвість різниці між теперішньою вартістю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44D22">
        <w:rPr>
          <w:rFonts w:ascii="Times New Roman" w:hAnsi="Times New Roman" w:cs="Times New Roman"/>
          <w:sz w:val="28"/>
          <w:szCs w:val="28"/>
          <w:lang w:val="uk-UA"/>
        </w:rPr>
        <w:t>та майбутньою. Тому забезпечення гарантійного ремонту протягом 12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44D22">
        <w:rPr>
          <w:rFonts w:ascii="Times New Roman" w:hAnsi="Times New Roman" w:cs="Times New Roman"/>
          <w:sz w:val="28"/>
          <w:szCs w:val="28"/>
          <w:lang w:val="uk-UA"/>
        </w:rPr>
        <w:t xml:space="preserve">місяців з </w:t>
      </w:r>
      <w:r w:rsidRPr="00A44D22">
        <w:rPr>
          <w:rFonts w:ascii="Times New Roman" w:hAnsi="Times New Roman" w:cs="Times New Roman"/>
          <w:sz w:val="28"/>
          <w:szCs w:val="28"/>
          <w:lang w:val="uk-UA"/>
        </w:rPr>
        <w:lastRenderedPageBreak/>
        <w:t>дати продажу продукції звичайно не дисконтується, а забезпечення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44D22">
        <w:rPr>
          <w:rFonts w:ascii="Times New Roman" w:hAnsi="Times New Roman" w:cs="Times New Roman"/>
          <w:sz w:val="28"/>
          <w:szCs w:val="28"/>
          <w:lang w:val="uk-UA"/>
        </w:rPr>
        <w:t>гарантійного ремонту упродовж терміну більше ніж один рік слід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44D22">
        <w:rPr>
          <w:rFonts w:ascii="Times New Roman" w:hAnsi="Times New Roman" w:cs="Times New Roman"/>
          <w:sz w:val="28"/>
          <w:szCs w:val="28"/>
          <w:lang w:val="uk-UA"/>
        </w:rPr>
        <w:t>дисконтувати.</w:t>
      </w:r>
    </w:p>
    <w:p w:rsidR="00A44D22" w:rsidRPr="00A44D22" w:rsidRDefault="00A44D22" w:rsidP="00A44D2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44D22">
        <w:rPr>
          <w:rFonts w:ascii="Times New Roman" w:hAnsi="Times New Roman" w:cs="Times New Roman"/>
          <w:sz w:val="28"/>
          <w:szCs w:val="28"/>
          <w:lang w:val="uk-UA"/>
        </w:rPr>
        <w:t>Ставка дисконту має бути ставкою до оподаткування, яка відображає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44D22">
        <w:rPr>
          <w:rFonts w:ascii="Times New Roman" w:hAnsi="Times New Roman" w:cs="Times New Roman"/>
          <w:sz w:val="28"/>
          <w:szCs w:val="28"/>
          <w:lang w:val="uk-UA"/>
        </w:rPr>
        <w:t>поточні ринкові оцінки вартості грошей у часі та ризиків, характерних для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44D22">
        <w:rPr>
          <w:rFonts w:ascii="Times New Roman" w:hAnsi="Times New Roman" w:cs="Times New Roman"/>
          <w:sz w:val="28"/>
          <w:szCs w:val="28"/>
          <w:lang w:val="uk-UA"/>
        </w:rPr>
        <w:t>зобов’язання. Ставка дисконту не має відображати ризики, на які були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44D22">
        <w:rPr>
          <w:rFonts w:ascii="Times New Roman" w:hAnsi="Times New Roman" w:cs="Times New Roman"/>
          <w:sz w:val="28"/>
          <w:szCs w:val="28"/>
          <w:lang w:val="uk-UA"/>
        </w:rPr>
        <w:t>скориговані оцінки майбутніх грошових потоків.</w:t>
      </w:r>
    </w:p>
    <w:p w:rsidR="00A44D22" w:rsidRPr="00A44D22" w:rsidRDefault="00A44D22" w:rsidP="00A44D2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44D22">
        <w:rPr>
          <w:rFonts w:ascii="Times New Roman" w:hAnsi="Times New Roman" w:cs="Times New Roman"/>
          <w:b/>
          <w:sz w:val="28"/>
          <w:szCs w:val="28"/>
          <w:lang w:val="uk-UA"/>
        </w:rPr>
        <w:t>Майбутні події.</w:t>
      </w:r>
    </w:p>
    <w:p w:rsidR="00A44D22" w:rsidRPr="00A44D22" w:rsidRDefault="00A44D22" w:rsidP="00A44D2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44D22">
        <w:rPr>
          <w:rFonts w:ascii="Times New Roman" w:hAnsi="Times New Roman" w:cs="Times New Roman"/>
          <w:sz w:val="28"/>
          <w:szCs w:val="28"/>
          <w:lang w:val="uk-UA"/>
        </w:rPr>
        <w:t>Незважаючи на те що забезпечення виникають унаслідок минулих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44D22">
        <w:rPr>
          <w:rFonts w:ascii="Times New Roman" w:hAnsi="Times New Roman" w:cs="Times New Roman"/>
          <w:sz w:val="28"/>
          <w:szCs w:val="28"/>
          <w:lang w:val="uk-UA"/>
        </w:rPr>
        <w:t>подій, майбутні події є важливими при оцінці забезпечень.</w:t>
      </w:r>
    </w:p>
    <w:p w:rsidR="00A44D22" w:rsidRPr="00A44D22" w:rsidRDefault="00A44D22" w:rsidP="00A44D2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44D22">
        <w:rPr>
          <w:rFonts w:ascii="Times New Roman" w:hAnsi="Times New Roman" w:cs="Times New Roman"/>
          <w:sz w:val="28"/>
          <w:szCs w:val="28"/>
          <w:lang w:val="uk-UA"/>
        </w:rPr>
        <w:t>Майбутні події можуть також впливати на суму, необхідну для погашення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44D22">
        <w:rPr>
          <w:rFonts w:ascii="Times New Roman" w:hAnsi="Times New Roman" w:cs="Times New Roman"/>
          <w:sz w:val="28"/>
          <w:szCs w:val="28"/>
          <w:lang w:val="uk-UA"/>
        </w:rPr>
        <w:t>заборгованості. Ці майбутні події слід врахувати у сумі забезпечення, коли є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44D22">
        <w:rPr>
          <w:rFonts w:ascii="Times New Roman" w:hAnsi="Times New Roman" w:cs="Times New Roman"/>
          <w:sz w:val="28"/>
          <w:szCs w:val="28"/>
          <w:lang w:val="uk-UA"/>
        </w:rPr>
        <w:t>достатньо об’єктивні свідчення того, що такі події відбудуться. Наприклад,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44D22">
        <w:rPr>
          <w:rFonts w:ascii="Times New Roman" w:hAnsi="Times New Roman" w:cs="Times New Roman"/>
          <w:sz w:val="28"/>
          <w:szCs w:val="28"/>
          <w:lang w:val="uk-UA"/>
        </w:rPr>
        <w:t>сума забезпечення відображає:</w:t>
      </w:r>
    </w:p>
    <w:p w:rsidR="00A44D22" w:rsidRPr="00A44D22" w:rsidRDefault="00284462" w:rsidP="00A44D2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A44D22" w:rsidRPr="00A44D22">
        <w:rPr>
          <w:rFonts w:ascii="Times New Roman" w:hAnsi="Times New Roman" w:cs="Times New Roman"/>
          <w:sz w:val="28"/>
          <w:szCs w:val="28"/>
          <w:lang w:val="uk-UA"/>
        </w:rPr>
        <w:t xml:space="preserve"> обґрунтоване очікування технології, яке буде доступною під час</w:t>
      </w:r>
      <w:r w:rsidR="00A44D2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44D22" w:rsidRPr="00A44D22">
        <w:rPr>
          <w:rFonts w:ascii="Times New Roman" w:hAnsi="Times New Roman" w:cs="Times New Roman"/>
          <w:sz w:val="28"/>
          <w:szCs w:val="28"/>
          <w:lang w:val="uk-UA"/>
        </w:rPr>
        <w:t>понесення витрат;</w:t>
      </w:r>
    </w:p>
    <w:p w:rsidR="00A44D22" w:rsidRPr="00A44D22" w:rsidRDefault="00284462" w:rsidP="00A44D2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A44D22" w:rsidRPr="00A44D22">
        <w:rPr>
          <w:rFonts w:ascii="Times New Roman" w:hAnsi="Times New Roman" w:cs="Times New Roman"/>
          <w:sz w:val="28"/>
          <w:szCs w:val="28"/>
          <w:lang w:val="uk-UA"/>
        </w:rPr>
        <w:t xml:space="preserve"> очікувані зменшення витрат, пов’язанні зі збільшенням досвіду</w:t>
      </w:r>
      <w:r w:rsidR="00A44D2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44D22" w:rsidRPr="00A44D22">
        <w:rPr>
          <w:rFonts w:ascii="Times New Roman" w:hAnsi="Times New Roman" w:cs="Times New Roman"/>
          <w:sz w:val="28"/>
          <w:szCs w:val="28"/>
          <w:lang w:val="uk-UA"/>
        </w:rPr>
        <w:t>застосування існуючої технології, або очікувані витрати на застосування</w:t>
      </w:r>
      <w:r w:rsidR="00A44D2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44D22" w:rsidRPr="00A44D22">
        <w:rPr>
          <w:rFonts w:ascii="Times New Roman" w:hAnsi="Times New Roman" w:cs="Times New Roman"/>
          <w:sz w:val="28"/>
          <w:szCs w:val="28"/>
          <w:lang w:val="uk-UA"/>
        </w:rPr>
        <w:t>існуючої технології до більшої чи комплексної операції, ніж виконувана</w:t>
      </w:r>
      <w:r w:rsidR="00A44D2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44D22" w:rsidRPr="00A44D22">
        <w:rPr>
          <w:rFonts w:ascii="Times New Roman" w:hAnsi="Times New Roman" w:cs="Times New Roman"/>
          <w:sz w:val="28"/>
          <w:szCs w:val="28"/>
          <w:lang w:val="uk-UA"/>
        </w:rPr>
        <w:t>раніше.</w:t>
      </w:r>
    </w:p>
    <w:p w:rsidR="00A44D22" w:rsidRPr="00A44D22" w:rsidRDefault="00A44D22" w:rsidP="00A44D2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44D22">
        <w:rPr>
          <w:rFonts w:ascii="Times New Roman" w:hAnsi="Times New Roman" w:cs="Times New Roman"/>
          <w:b/>
          <w:sz w:val="28"/>
          <w:szCs w:val="28"/>
          <w:lang w:val="uk-UA"/>
        </w:rPr>
        <w:t>Очікуване вибуття активів.</w:t>
      </w:r>
    </w:p>
    <w:p w:rsidR="00A44D22" w:rsidRPr="00A44D22" w:rsidRDefault="00A44D22" w:rsidP="00A44D2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44D22">
        <w:rPr>
          <w:rFonts w:ascii="Times New Roman" w:hAnsi="Times New Roman" w:cs="Times New Roman"/>
          <w:sz w:val="28"/>
          <w:szCs w:val="28"/>
          <w:lang w:val="uk-UA"/>
        </w:rPr>
        <w:t>Прибутки від очікуваного вибуття активів не слід ураховувати при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44D22">
        <w:rPr>
          <w:rFonts w:ascii="Times New Roman" w:hAnsi="Times New Roman" w:cs="Times New Roman"/>
          <w:sz w:val="28"/>
          <w:szCs w:val="28"/>
          <w:lang w:val="uk-UA"/>
        </w:rPr>
        <w:t>оцінці забезпечення, навіть, якщо очікуване вибуття тісно пов’язане з подією,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44D22">
        <w:rPr>
          <w:rFonts w:ascii="Times New Roman" w:hAnsi="Times New Roman" w:cs="Times New Roman"/>
          <w:sz w:val="28"/>
          <w:szCs w:val="28"/>
          <w:lang w:val="uk-UA"/>
        </w:rPr>
        <w:t>яка спричиняє забезпечення. Підприємство визнає прибутки від очікуваного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44D22">
        <w:rPr>
          <w:rFonts w:ascii="Times New Roman" w:hAnsi="Times New Roman" w:cs="Times New Roman"/>
          <w:sz w:val="28"/>
          <w:szCs w:val="28"/>
          <w:lang w:val="uk-UA"/>
        </w:rPr>
        <w:t>вибуття активів, коли це визначають інші стандарти, які розглядають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44D22">
        <w:rPr>
          <w:rFonts w:ascii="Times New Roman" w:hAnsi="Times New Roman" w:cs="Times New Roman"/>
          <w:sz w:val="28"/>
          <w:szCs w:val="28"/>
          <w:lang w:val="uk-UA"/>
        </w:rPr>
        <w:t>відповідні активи (наприклад, прибутки від вибуття основних засобів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44D22"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до СМБО 16 </w:t>
      </w:r>
      <w:r w:rsidR="00284462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A44D22">
        <w:rPr>
          <w:rFonts w:ascii="Times New Roman" w:hAnsi="Times New Roman" w:cs="Times New Roman"/>
          <w:sz w:val="28"/>
          <w:szCs w:val="28"/>
          <w:lang w:val="uk-UA"/>
        </w:rPr>
        <w:t>Основні засоби</w:t>
      </w:r>
      <w:r w:rsidR="00284462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A44D22">
        <w:rPr>
          <w:rFonts w:ascii="Times New Roman" w:hAnsi="Times New Roman" w:cs="Times New Roman"/>
          <w:sz w:val="28"/>
          <w:szCs w:val="28"/>
          <w:lang w:val="uk-UA"/>
        </w:rPr>
        <w:t>, прибутки від вибуття запасів</w:t>
      </w:r>
      <w:r w:rsidR="0028446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44D22">
        <w:rPr>
          <w:rFonts w:ascii="Times New Roman" w:hAnsi="Times New Roman" w:cs="Times New Roman"/>
          <w:sz w:val="28"/>
          <w:szCs w:val="28"/>
          <w:lang w:val="uk-UA"/>
        </w:rPr>
        <w:t xml:space="preserve">МСБО 2 </w:t>
      </w:r>
      <w:r w:rsidR="00284462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A44D22">
        <w:rPr>
          <w:rFonts w:ascii="Times New Roman" w:hAnsi="Times New Roman" w:cs="Times New Roman"/>
          <w:sz w:val="28"/>
          <w:szCs w:val="28"/>
          <w:lang w:val="uk-UA"/>
        </w:rPr>
        <w:t>Запаси</w:t>
      </w:r>
      <w:r w:rsidR="00284462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A44D22"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:rsidR="00A44D22" w:rsidRPr="00284462" w:rsidRDefault="00A44D22" w:rsidP="00A44D2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84462">
        <w:rPr>
          <w:rFonts w:ascii="Times New Roman" w:hAnsi="Times New Roman" w:cs="Times New Roman"/>
          <w:b/>
          <w:sz w:val="28"/>
          <w:szCs w:val="28"/>
          <w:lang w:val="uk-UA"/>
        </w:rPr>
        <w:t>Компенсації від третіх сторін.</w:t>
      </w:r>
    </w:p>
    <w:p w:rsidR="00A44D22" w:rsidRPr="00A44D22" w:rsidRDefault="00A44D22" w:rsidP="00A44D2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44D22">
        <w:rPr>
          <w:rFonts w:ascii="Times New Roman" w:hAnsi="Times New Roman" w:cs="Times New Roman"/>
          <w:sz w:val="28"/>
          <w:szCs w:val="28"/>
          <w:lang w:val="uk-UA"/>
        </w:rPr>
        <w:t>Іноді підприємство може очікувати від іншої сторони сплати частини</w:t>
      </w:r>
      <w:r w:rsidR="0028446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44D22">
        <w:rPr>
          <w:rFonts w:ascii="Times New Roman" w:hAnsi="Times New Roman" w:cs="Times New Roman"/>
          <w:sz w:val="28"/>
          <w:szCs w:val="28"/>
          <w:lang w:val="uk-UA"/>
        </w:rPr>
        <w:t>чи всіх витрат, необхідних для погашення забезпечення. Інша сторона може</w:t>
      </w:r>
      <w:r w:rsidR="0028446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44D22">
        <w:rPr>
          <w:rFonts w:ascii="Times New Roman" w:hAnsi="Times New Roman" w:cs="Times New Roman"/>
          <w:sz w:val="28"/>
          <w:szCs w:val="28"/>
          <w:lang w:val="uk-UA"/>
        </w:rPr>
        <w:t>компенсувати суми, сплачені підприємством, або прямо сплатити ці суми.</w:t>
      </w:r>
    </w:p>
    <w:p w:rsidR="00A44D22" w:rsidRPr="00A44D22" w:rsidRDefault="00A44D22" w:rsidP="00A44D2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44D22">
        <w:rPr>
          <w:rFonts w:ascii="Times New Roman" w:hAnsi="Times New Roman" w:cs="Times New Roman"/>
          <w:sz w:val="28"/>
          <w:szCs w:val="28"/>
          <w:lang w:val="uk-UA"/>
        </w:rPr>
        <w:t>Будь –яку таку компенсацію слід визнавати тільки тоді, коли фактично</w:t>
      </w:r>
      <w:r w:rsidR="0028446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44D22">
        <w:rPr>
          <w:rFonts w:ascii="Times New Roman" w:hAnsi="Times New Roman" w:cs="Times New Roman"/>
          <w:sz w:val="28"/>
          <w:szCs w:val="28"/>
          <w:lang w:val="uk-UA"/>
        </w:rPr>
        <w:t>визначено, що компенсація буде отримана, якщо підприємство погасить</w:t>
      </w:r>
      <w:r w:rsidR="0028446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44D22">
        <w:rPr>
          <w:rFonts w:ascii="Times New Roman" w:hAnsi="Times New Roman" w:cs="Times New Roman"/>
          <w:sz w:val="28"/>
          <w:szCs w:val="28"/>
          <w:lang w:val="uk-UA"/>
        </w:rPr>
        <w:t>зобов’язання.</w:t>
      </w:r>
    </w:p>
    <w:p w:rsidR="00A44D22" w:rsidRPr="00A44D22" w:rsidRDefault="00A44D22" w:rsidP="00A44D2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44D22">
        <w:rPr>
          <w:rFonts w:ascii="Times New Roman" w:hAnsi="Times New Roman" w:cs="Times New Roman"/>
          <w:sz w:val="28"/>
          <w:szCs w:val="28"/>
          <w:lang w:val="uk-UA"/>
        </w:rPr>
        <w:t>Поряд із загальними правилами визнання та оцінки МСБО 37 містить</w:t>
      </w:r>
      <w:r w:rsidR="0028446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44D22">
        <w:rPr>
          <w:rFonts w:ascii="Times New Roman" w:hAnsi="Times New Roman" w:cs="Times New Roman"/>
          <w:sz w:val="28"/>
          <w:szCs w:val="28"/>
          <w:lang w:val="uk-UA"/>
        </w:rPr>
        <w:t>окремі положення щодо забезпечень обтяжливих контактів і</w:t>
      </w:r>
      <w:r w:rsidR="0028446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44D22">
        <w:rPr>
          <w:rFonts w:ascii="Times New Roman" w:hAnsi="Times New Roman" w:cs="Times New Roman"/>
          <w:sz w:val="28"/>
          <w:szCs w:val="28"/>
          <w:lang w:val="uk-UA"/>
        </w:rPr>
        <w:t>реструктуризації.</w:t>
      </w:r>
    </w:p>
    <w:p w:rsidR="00A44D22" w:rsidRPr="00A44D22" w:rsidRDefault="00A44D22" w:rsidP="00A44D2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44D22">
        <w:rPr>
          <w:rFonts w:ascii="Times New Roman" w:hAnsi="Times New Roman" w:cs="Times New Roman"/>
          <w:sz w:val="28"/>
          <w:szCs w:val="28"/>
          <w:lang w:val="uk-UA"/>
        </w:rPr>
        <w:t>Багато контрактів, наприклад, деякі звичайні замовлення та</w:t>
      </w:r>
      <w:r w:rsidR="0028446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44D22">
        <w:rPr>
          <w:rFonts w:ascii="Times New Roman" w:hAnsi="Times New Roman" w:cs="Times New Roman"/>
          <w:sz w:val="28"/>
          <w:szCs w:val="28"/>
          <w:lang w:val="uk-UA"/>
        </w:rPr>
        <w:t>постачання, можуть бути скасовані без сплати компенсації іншій стороні, а</w:t>
      </w:r>
      <w:r w:rsidR="0028446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44D22">
        <w:rPr>
          <w:rFonts w:ascii="Times New Roman" w:hAnsi="Times New Roman" w:cs="Times New Roman"/>
          <w:sz w:val="28"/>
          <w:szCs w:val="28"/>
          <w:lang w:val="uk-UA"/>
        </w:rPr>
        <w:t>отже, теперішнього зобов’язання немає, і забезпечення не визнається.</w:t>
      </w:r>
    </w:p>
    <w:p w:rsidR="00A44D22" w:rsidRPr="00A44D22" w:rsidRDefault="00A44D22" w:rsidP="00A44D2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44D22">
        <w:rPr>
          <w:rFonts w:ascii="Times New Roman" w:hAnsi="Times New Roman" w:cs="Times New Roman"/>
          <w:sz w:val="28"/>
          <w:szCs w:val="28"/>
          <w:lang w:val="uk-UA"/>
        </w:rPr>
        <w:t>Такі контракти є необтяжливими і не потребують визнання</w:t>
      </w:r>
      <w:r w:rsidR="0028446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44D22">
        <w:rPr>
          <w:rFonts w:ascii="Times New Roman" w:hAnsi="Times New Roman" w:cs="Times New Roman"/>
          <w:sz w:val="28"/>
          <w:szCs w:val="28"/>
          <w:lang w:val="uk-UA"/>
        </w:rPr>
        <w:t>забезпечення.</w:t>
      </w:r>
    </w:p>
    <w:p w:rsidR="00A44D22" w:rsidRPr="00A44D22" w:rsidRDefault="00A44D22" w:rsidP="00A44D2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44D22">
        <w:rPr>
          <w:rFonts w:ascii="Times New Roman" w:hAnsi="Times New Roman" w:cs="Times New Roman"/>
          <w:sz w:val="28"/>
          <w:szCs w:val="28"/>
          <w:lang w:val="uk-UA"/>
        </w:rPr>
        <w:t>Інші контракти визначають і права, і зобов’язання кожної зі сторін, що</w:t>
      </w:r>
      <w:r w:rsidR="0028446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44D22">
        <w:rPr>
          <w:rFonts w:ascii="Times New Roman" w:hAnsi="Times New Roman" w:cs="Times New Roman"/>
          <w:sz w:val="28"/>
          <w:szCs w:val="28"/>
          <w:lang w:val="uk-UA"/>
        </w:rPr>
        <w:t>укладають контракт. Такі контракти можуть стати обтяжливими за певних</w:t>
      </w:r>
      <w:r w:rsidR="0028446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44D22">
        <w:rPr>
          <w:rFonts w:ascii="Times New Roman" w:hAnsi="Times New Roman" w:cs="Times New Roman"/>
          <w:sz w:val="28"/>
          <w:szCs w:val="28"/>
          <w:lang w:val="uk-UA"/>
        </w:rPr>
        <w:t>обставин.</w:t>
      </w:r>
    </w:p>
    <w:p w:rsidR="00A44D22" w:rsidRDefault="00A44D22" w:rsidP="00A44D2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84462">
        <w:rPr>
          <w:rFonts w:ascii="Times New Roman" w:hAnsi="Times New Roman" w:cs="Times New Roman"/>
          <w:b/>
          <w:sz w:val="28"/>
          <w:szCs w:val="28"/>
          <w:lang w:val="uk-UA"/>
        </w:rPr>
        <w:t>Обтяжливий контракт</w:t>
      </w:r>
      <w:r w:rsidRPr="00A44D22">
        <w:rPr>
          <w:rFonts w:ascii="Times New Roman" w:hAnsi="Times New Roman" w:cs="Times New Roman"/>
          <w:sz w:val="28"/>
          <w:szCs w:val="28"/>
          <w:lang w:val="uk-UA"/>
        </w:rPr>
        <w:t xml:space="preserve"> – це контракт, за яким неминучі витрати на</w:t>
      </w:r>
      <w:r w:rsidR="0028446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44D22">
        <w:rPr>
          <w:rFonts w:ascii="Times New Roman" w:hAnsi="Times New Roman" w:cs="Times New Roman"/>
          <w:sz w:val="28"/>
          <w:szCs w:val="28"/>
          <w:lang w:val="uk-UA"/>
        </w:rPr>
        <w:lastRenderedPageBreak/>
        <w:t>погашення зобов’язання перевищуватимуть очікувані економічні вигоди від</w:t>
      </w:r>
      <w:r w:rsidR="0028446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44D22">
        <w:rPr>
          <w:rFonts w:ascii="Times New Roman" w:hAnsi="Times New Roman" w:cs="Times New Roman"/>
          <w:sz w:val="28"/>
          <w:szCs w:val="28"/>
          <w:lang w:val="uk-UA"/>
        </w:rPr>
        <w:t>контракту.</w:t>
      </w:r>
    </w:p>
    <w:p w:rsidR="00284462" w:rsidRPr="00284462" w:rsidRDefault="00284462" w:rsidP="0028446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84462">
        <w:rPr>
          <w:rFonts w:ascii="Times New Roman" w:hAnsi="Times New Roman" w:cs="Times New Roman"/>
          <w:sz w:val="28"/>
          <w:szCs w:val="28"/>
          <w:lang w:val="uk-UA"/>
        </w:rPr>
        <w:t>Неминучі витрати за контрактом відображають найменші чисті витрати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84462">
        <w:rPr>
          <w:rFonts w:ascii="Times New Roman" w:hAnsi="Times New Roman" w:cs="Times New Roman"/>
          <w:sz w:val="28"/>
          <w:szCs w:val="28"/>
          <w:lang w:val="uk-UA"/>
        </w:rPr>
        <w:t>внаслідок відмови від контракту, які є меншою з двох оцінок: собівартості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84462">
        <w:rPr>
          <w:rFonts w:ascii="Times New Roman" w:hAnsi="Times New Roman" w:cs="Times New Roman"/>
          <w:sz w:val="28"/>
          <w:szCs w:val="28"/>
          <w:lang w:val="uk-UA"/>
        </w:rPr>
        <w:t>його виконання або будь – якої компенсації чи стягнень унаслідок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84462">
        <w:rPr>
          <w:rFonts w:ascii="Times New Roman" w:hAnsi="Times New Roman" w:cs="Times New Roman"/>
          <w:sz w:val="28"/>
          <w:szCs w:val="28"/>
          <w:lang w:val="uk-UA"/>
        </w:rPr>
        <w:t>неможливості його виконання.</w:t>
      </w:r>
    </w:p>
    <w:p w:rsidR="00284462" w:rsidRPr="00284462" w:rsidRDefault="00284462" w:rsidP="0028446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84462">
        <w:rPr>
          <w:rFonts w:ascii="Times New Roman" w:hAnsi="Times New Roman" w:cs="Times New Roman"/>
          <w:sz w:val="28"/>
          <w:szCs w:val="28"/>
          <w:lang w:val="uk-UA"/>
        </w:rPr>
        <w:t>Якщо контракт стає обтяжливим, теперішню заборгованість за цим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84462">
        <w:rPr>
          <w:rFonts w:ascii="Times New Roman" w:hAnsi="Times New Roman" w:cs="Times New Roman"/>
          <w:sz w:val="28"/>
          <w:szCs w:val="28"/>
          <w:lang w:val="uk-UA"/>
        </w:rPr>
        <w:t>контрактом слід визнавати та оцінити як забезпечення.</w:t>
      </w:r>
    </w:p>
    <w:p w:rsidR="00284462" w:rsidRPr="00284462" w:rsidRDefault="00284462" w:rsidP="0028446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84462">
        <w:rPr>
          <w:rFonts w:ascii="Times New Roman" w:hAnsi="Times New Roman" w:cs="Times New Roman"/>
          <w:sz w:val="28"/>
          <w:szCs w:val="28"/>
          <w:lang w:val="uk-UA"/>
        </w:rPr>
        <w:t>Згідно МСБО 37, реструктуризація – це програма, яку планують 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84462">
        <w:rPr>
          <w:rFonts w:ascii="Times New Roman" w:hAnsi="Times New Roman" w:cs="Times New Roman"/>
          <w:sz w:val="28"/>
          <w:szCs w:val="28"/>
          <w:lang w:val="uk-UA"/>
        </w:rPr>
        <w:t>контролюють керівники і яка суттєво змінює обсяг діяльності підприємства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84462">
        <w:rPr>
          <w:rFonts w:ascii="Times New Roman" w:hAnsi="Times New Roman" w:cs="Times New Roman"/>
          <w:sz w:val="28"/>
          <w:szCs w:val="28"/>
          <w:lang w:val="uk-UA"/>
        </w:rPr>
        <w:t>або спосіб здійснення цієї діяльності.</w:t>
      </w:r>
    </w:p>
    <w:p w:rsidR="00284462" w:rsidRPr="00284462" w:rsidRDefault="00284462" w:rsidP="0028446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84462">
        <w:rPr>
          <w:rFonts w:ascii="Times New Roman" w:hAnsi="Times New Roman" w:cs="Times New Roman"/>
          <w:sz w:val="28"/>
          <w:szCs w:val="28"/>
          <w:lang w:val="uk-UA"/>
        </w:rPr>
        <w:t>Прикладами подій, які відповідають визначенню реструктуризації, є:</w:t>
      </w:r>
    </w:p>
    <w:p w:rsidR="00284462" w:rsidRPr="00284462" w:rsidRDefault="00284462" w:rsidP="0028446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284462">
        <w:rPr>
          <w:rFonts w:ascii="Times New Roman" w:hAnsi="Times New Roman" w:cs="Times New Roman"/>
          <w:sz w:val="28"/>
          <w:szCs w:val="28"/>
          <w:lang w:val="uk-UA"/>
        </w:rPr>
        <w:t xml:space="preserve"> продаж або припинення певного виду діяльності;</w:t>
      </w:r>
    </w:p>
    <w:p w:rsidR="00284462" w:rsidRPr="00284462" w:rsidRDefault="00284462" w:rsidP="0028446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284462">
        <w:rPr>
          <w:rFonts w:ascii="Times New Roman" w:hAnsi="Times New Roman" w:cs="Times New Roman"/>
          <w:sz w:val="28"/>
          <w:szCs w:val="28"/>
          <w:lang w:val="uk-UA"/>
        </w:rPr>
        <w:t xml:space="preserve"> закриття відділень у країні;</w:t>
      </w:r>
    </w:p>
    <w:p w:rsidR="00284462" w:rsidRPr="00284462" w:rsidRDefault="00284462" w:rsidP="0028446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284462">
        <w:rPr>
          <w:rFonts w:ascii="Times New Roman" w:hAnsi="Times New Roman" w:cs="Times New Roman"/>
          <w:sz w:val="28"/>
          <w:szCs w:val="28"/>
          <w:lang w:val="uk-UA"/>
        </w:rPr>
        <w:t xml:space="preserve"> переміщення видів діяльності з однієї країни до іншої.</w:t>
      </w:r>
    </w:p>
    <w:p w:rsidR="00284462" w:rsidRPr="00284462" w:rsidRDefault="00284462" w:rsidP="0028446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84462">
        <w:rPr>
          <w:rFonts w:ascii="Times New Roman" w:hAnsi="Times New Roman" w:cs="Times New Roman"/>
          <w:sz w:val="28"/>
          <w:szCs w:val="28"/>
          <w:lang w:val="uk-UA"/>
        </w:rPr>
        <w:t>Забезпечення витрат на реструктуризацію визначається лише тоді, коли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84462">
        <w:rPr>
          <w:rFonts w:ascii="Times New Roman" w:hAnsi="Times New Roman" w:cs="Times New Roman"/>
          <w:sz w:val="28"/>
          <w:szCs w:val="28"/>
          <w:lang w:val="uk-UA"/>
        </w:rPr>
        <w:t>загальні критерії визнання забезпечення задовольняються.</w:t>
      </w:r>
    </w:p>
    <w:p w:rsidR="00284462" w:rsidRDefault="00284462" w:rsidP="0028446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84462" w:rsidRPr="00284462" w:rsidRDefault="00284462" w:rsidP="0028446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84462">
        <w:rPr>
          <w:rFonts w:ascii="Times New Roman" w:hAnsi="Times New Roman" w:cs="Times New Roman"/>
          <w:b/>
          <w:sz w:val="28"/>
          <w:szCs w:val="28"/>
          <w:lang w:val="uk-UA"/>
        </w:rPr>
        <w:t>3. Непер</w:t>
      </w:r>
      <w:r w:rsidR="00F10C16">
        <w:rPr>
          <w:rFonts w:ascii="Times New Roman" w:hAnsi="Times New Roman" w:cs="Times New Roman"/>
          <w:b/>
          <w:sz w:val="28"/>
          <w:szCs w:val="28"/>
          <w:lang w:val="uk-UA"/>
        </w:rPr>
        <w:t>едбачені зобов’язання та активи</w:t>
      </w:r>
    </w:p>
    <w:p w:rsidR="00284462" w:rsidRPr="00284462" w:rsidRDefault="00284462" w:rsidP="0028446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84462">
        <w:rPr>
          <w:rFonts w:ascii="Times New Roman" w:hAnsi="Times New Roman" w:cs="Times New Roman"/>
          <w:sz w:val="28"/>
          <w:szCs w:val="28"/>
          <w:lang w:val="uk-UA"/>
        </w:rPr>
        <w:t xml:space="preserve">Згідно з МСБО 37, </w:t>
      </w:r>
      <w:r w:rsidRPr="00284462">
        <w:rPr>
          <w:rFonts w:ascii="Times New Roman" w:hAnsi="Times New Roman" w:cs="Times New Roman"/>
          <w:b/>
          <w:sz w:val="28"/>
          <w:szCs w:val="28"/>
          <w:lang w:val="uk-UA"/>
        </w:rPr>
        <w:t>непередбачене зобов’язання</w:t>
      </w:r>
      <w:r w:rsidRPr="00284462">
        <w:rPr>
          <w:rFonts w:ascii="Times New Roman" w:hAnsi="Times New Roman" w:cs="Times New Roman"/>
          <w:sz w:val="28"/>
          <w:szCs w:val="28"/>
          <w:lang w:val="uk-UA"/>
        </w:rPr>
        <w:t xml:space="preserve"> – це:</w:t>
      </w:r>
    </w:p>
    <w:p w:rsidR="00284462" w:rsidRPr="00284462" w:rsidRDefault="00284462" w:rsidP="0028446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284462">
        <w:rPr>
          <w:rFonts w:ascii="Times New Roman" w:hAnsi="Times New Roman" w:cs="Times New Roman"/>
          <w:sz w:val="28"/>
          <w:szCs w:val="28"/>
          <w:lang w:val="uk-UA"/>
        </w:rPr>
        <w:t xml:space="preserve"> можливе зобов’язання, яке виникає внаслідок минулих подій 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84462">
        <w:rPr>
          <w:rFonts w:ascii="Times New Roman" w:hAnsi="Times New Roman" w:cs="Times New Roman"/>
          <w:sz w:val="28"/>
          <w:szCs w:val="28"/>
          <w:lang w:val="uk-UA"/>
        </w:rPr>
        <w:t>існування якого підтвердиться, тільки якщо відбудеться або не відбудеться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84462">
        <w:rPr>
          <w:rFonts w:ascii="Times New Roman" w:hAnsi="Times New Roman" w:cs="Times New Roman"/>
          <w:sz w:val="28"/>
          <w:szCs w:val="28"/>
          <w:lang w:val="uk-UA"/>
        </w:rPr>
        <w:t>одна чи кілька невизначених майбутніх подій, не повністю контрольованих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84462">
        <w:rPr>
          <w:rFonts w:ascii="Times New Roman" w:hAnsi="Times New Roman" w:cs="Times New Roman"/>
          <w:sz w:val="28"/>
          <w:szCs w:val="28"/>
          <w:lang w:val="uk-UA"/>
        </w:rPr>
        <w:t>підприємством;</w:t>
      </w:r>
    </w:p>
    <w:p w:rsidR="00284462" w:rsidRPr="00284462" w:rsidRDefault="00284462" w:rsidP="0028446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284462">
        <w:rPr>
          <w:rFonts w:ascii="Times New Roman" w:hAnsi="Times New Roman" w:cs="Times New Roman"/>
          <w:sz w:val="28"/>
          <w:szCs w:val="28"/>
          <w:lang w:val="uk-UA"/>
        </w:rPr>
        <w:t xml:space="preserve"> теперішнє зобов’язання, яке виникає внаслідок минулих подій, але не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84462">
        <w:rPr>
          <w:rFonts w:ascii="Times New Roman" w:hAnsi="Times New Roman" w:cs="Times New Roman"/>
          <w:sz w:val="28"/>
          <w:szCs w:val="28"/>
          <w:lang w:val="uk-UA"/>
        </w:rPr>
        <w:t>визнане, оскільки:</w:t>
      </w:r>
    </w:p>
    <w:p w:rsidR="00284462" w:rsidRPr="00284462" w:rsidRDefault="00284462" w:rsidP="0028446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84462">
        <w:rPr>
          <w:rFonts w:ascii="Times New Roman" w:hAnsi="Times New Roman" w:cs="Times New Roman"/>
          <w:sz w:val="28"/>
          <w:szCs w:val="28"/>
          <w:lang w:val="uk-UA"/>
        </w:rPr>
        <w:t>а) немає ймовірності, що вибуття ресурсів, які втілюють економічні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84462">
        <w:rPr>
          <w:rFonts w:ascii="Times New Roman" w:hAnsi="Times New Roman" w:cs="Times New Roman"/>
          <w:sz w:val="28"/>
          <w:szCs w:val="28"/>
          <w:lang w:val="uk-UA"/>
        </w:rPr>
        <w:t>вигоди, буде необхідним для погашення зобов’язання;</w:t>
      </w:r>
    </w:p>
    <w:p w:rsidR="00284462" w:rsidRPr="00284462" w:rsidRDefault="00284462" w:rsidP="0028446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84462">
        <w:rPr>
          <w:rFonts w:ascii="Times New Roman" w:hAnsi="Times New Roman" w:cs="Times New Roman"/>
          <w:sz w:val="28"/>
          <w:szCs w:val="28"/>
          <w:lang w:val="uk-UA"/>
        </w:rPr>
        <w:t>б) суму зобов’язання не можна оцінити достатньо достовірно.</w:t>
      </w:r>
    </w:p>
    <w:p w:rsidR="00284462" w:rsidRPr="00284462" w:rsidRDefault="00284462" w:rsidP="0028446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84462">
        <w:rPr>
          <w:rFonts w:ascii="Times New Roman" w:hAnsi="Times New Roman" w:cs="Times New Roman"/>
          <w:sz w:val="28"/>
          <w:szCs w:val="28"/>
          <w:lang w:val="uk-UA"/>
        </w:rPr>
        <w:t>Підприємство не повинно визнавати непередбачене зобов’язання як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84462">
        <w:rPr>
          <w:rFonts w:ascii="Times New Roman" w:hAnsi="Times New Roman" w:cs="Times New Roman"/>
          <w:sz w:val="28"/>
          <w:szCs w:val="28"/>
          <w:lang w:val="uk-UA"/>
        </w:rPr>
        <w:t>зобов’язання. Непередбачене зобов’язання не визнається як зобов’язання 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84462">
        <w:rPr>
          <w:rFonts w:ascii="Times New Roman" w:hAnsi="Times New Roman" w:cs="Times New Roman"/>
          <w:sz w:val="28"/>
          <w:szCs w:val="28"/>
          <w:lang w:val="uk-UA"/>
        </w:rPr>
        <w:t xml:space="preserve">балансі за однією з </w:t>
      </w:r>
      <w:r w:rsidRPr="00284462">
        <w:rPr>
          <w:rFonts w:ascii="Times New Roman" w:hAnsi="Times New Roman" w:cs="Times New Roman"/>
          <w:b/>
          <w:sz w:val="28"/>
          <w:szCs w:val="28"/>
          <w:lang w:val="uk-UA"/>
        </w:rPr>
        <w:t>двох причин</w:t>
      </w:r>
      <w:r w:rsidRPr="00284462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284462" w:rsidRPr="00284462" w:rsidRDefault="00284462" w:rsidP="0028446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84462">
        <w:rPr>
          <w:rFonts w:ascii="Times New Roman" w:hAnsi="Times New Roman" w:cs="Times New Roman"/>
          <w:sz w:val="28"/>
          <w:szCs w:val="28"/>
          <w:lang w:val="uk-UA"/>
        </w:rPr>
        <w:t>1) заборгованість є можливою, тобто це не зобов’язання;</w:t>
      </w:r>
    </w:p>
    <w:p w:rsidR="00284462" w:rsidRPr="00284462" w:rsidRDefault="00284462" w:rsidP="0028446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84462">
        <w:rPr>
          <w:rFonts w:ascii="Times New Roman" w:hAnsi="Times New Roman" w:cs="Times New Roman"/>
          <w:sz w:val="28"/>
          <w:szCs w:val="28"/>
          <w:lang w:val="uk-UA"/>
        </w:rPr>
        <w:t>2) заборгованість є теперішньою, але не виконуються критерії визнання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84462">
        <w:rPr>
          <w:rFonts w:ascii="Times New Roman" w:hAnsi="Times New Roman" w:cs="Times New Roman"/>
          <w:sz w:val="28"/>
          <w:szCs w:val="28"/>
          <w:lang w:val="uk-UA"/>
        </w:rPr>
        <w:t>для забезпечення, тобто це зобов’язання, але критерії визнання для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84462">
        <w:rPr>
          <w:rFonts w:ascii="Times New Roman" w:hAnsi="Times New Roman" w:cs="Times New Roman"/>
          <w:sz w:val="28"/>
          <w:szCs w:val="28"/>
          <w:lang w:val="uk-UA"/>
        </w:rPr>
        <w:t>зобов’язання не дотримуються.</w:t>
      </w:r>
    </w:p>
    <w:p w:rsidR="00284462" w:rsidRPr="00284462" w:rsidRDefault="00284462" w:rsidP="0028446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84462">
        <w:rPr>
          <w:rFonts w:ascii="Times New Roman" w:hAnsi="Times New Roman" w:cs="Times New Roman"/>
          <w:sz w:val="28"/>
          <w:szCs w:val="28"/>
          <w:lang w:val="uk-UA"/>
        </w:rPr>
        <w:t>У наступний період стаття, яка раніше розглядалася як непередбачене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84462">
        <w:rPr>
          <w:rFonts w:ascii="Times New Roman" w:hAnsi="Times New Roman" w:cs="Times New Roman"/>
          <w:sz w:val="28"/>
          <w:szCs w:val="28"/>
          <w:lang w:val="uk-UA"/>
        </w:rPr>
        <w:t>зобов’язання, може відповідати визначенню і критеріям для визнання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84462">
        <w:rPr>
          <w:rFonts w:ascii="Times New Roman" w:hAnsi="Times New Roman" w:cs="Times New Roman"/>
          <w:sz w:val="28"/>
          <w:szCs w:val="28"/>
          <w:lang w:val="uk-UA"/>
        </w:rPr>
        <w:t>забезпечення. У такому випадку забезпечення визнаються у фінансових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84462">
        <w:rPr>
          <w:rFonts w:ascii="Times New Roman" w:hAnsi="Times New Roman" w:cs="Times New Roman"/>
          <w:sz w:val="28"/>
          <w:szCs w:val="28"/>
          <w:lang w:val="uk-UA"/>
        </w:rPr>
        <w:t>звітах за той період, у якому відбувається зміна ймовірності.</w:t>
      </w:r>
    </w:p>
    <w:p w:rsidR="00284462" w:rsidRPr="00284462" w:rsidRDefault="00284462" w:rsidP="0028446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84462">
        <w:rPr>
          <w:rFonts w:ascii="Times New Roman" w:hAnsi="Times New Roman" w:cs="Times New Roman"/>
          <w:b/>
          <w:sz w:val="28"/>
          <w:szCs w:val="28"/>
          <w:lang w:val="uk-UA"/>
        </w:rPr>
        <w:t>Непередбачений актив</w:t>
      </w:r>
      <w:r w:rsidRPr="00284462">
        <w:rPr>
          <w:rFonts w:ascii="Times New Roman" w:hAnsi="Times New Roman" w:cs="Times New Roman"/>
          <w:sz w:val="28"/>
          <w:szCs w:val="28"/>
          <w:lang w:val="uk-UA"/>
        </w:rPr>
        <w:t xml:space="preserve"> – це можливий актив, який виникає внаслідок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84462">
        <w:rPr>
          <w:rFonts w:ascii="Times New Roman" w:hAnsi="Times New Roman" w:cs="Times New Roman"/>
          <w:sz w:val="28"/>
          <w:szCs w:val="28"/>
          <w:lang w:val="uk-UA"/>
        </w:rPr>
        <w:t>минулих подій і існування якого підтвердиться лише після того, як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84462">
        <w:rPr>
          <w:rFonts w:ascii="Times New Roman" w:hAnsi="Times New Roman" w:cs="Times New Roman"/>
          <w:sz w:val="28"/>
          <w:szCs w:val="28"/>
          <w:lang w:val="uk-UA"/>
        </w:rPr>
        <w:t>відбудеться або не відбудеться одна чи кілька невизначених майбутніх подій,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84462">
        <w:rPr>
          <w:rFonts w:ascii="Times New Roman" w:hAnsi="Times New Roman" w:cs="Times New Roman"/>
          <w:sz w:val="28"/>
          <w:szCs w:val="28"/>
          <w:lang w:val="uk-UA"/>
        </w:rPr>
        <w:t xml:space="preserve">не повністю </w:t>
      </w:r>
      <w:r w:rsidRPr="00284462">
        <w:rPr>
          <w:rFonts w:ascii="Times New Roman" w:hAnsi="Times New Roman" w:cs="Times New Roman"/>
          <w:sz w:val="28"/>
          <w:szCs w:val="28"/>
          <w:lang w:val="uk-UA"/>
        </w:rPr>
        <w:lastRenderedPageBreak/>
        <w:t>контрольованих підприємством.</w:t>
      </w:r>
    </w:p>
    <w:p w:rsidR="00284462" w:rsidRPr="00284462" w:rsidRDefault="00284462" w:rsidP="0028446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84462">
        <w:rPr>
          <w:rFonts w:ascii="Times New Roman" w:hAnsi="Times New Roman" w:cs="Times New Roman"/>
          <w:sz w:val="28"/>
          <w:szCs w:val="28"/>
          <w:lang w:val="uk-UA"/>
        </w:rPr>
        <w:t>Непередбачений актив не є активом і не визначається як актив 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84462">
        <w:rPr>
          <w:rFonts w:ascii="Times New Roman" w:hAnsi="Times New Roman" w:cs="Times New Roman"/>
          <w:sz w:val="28"/>
          <w:szCs w:val="28"/>
          <w:lang w:val="uk-UA"/>
        </w:rPr>
        <w:t>Балансі.</w:t>
      </w:r>
    </w:p>
    <w:p w:rsidR="00284462" w:rsidRPr="00284462" w:rsidRDefault="00284462" w:rsidP="0028446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84462">
        <w:rPr>
          <w:rFonts w:ascii="Times New Roman" w:hAnsi="Times New Roman" w:cs="Times New Roman"/>
          <w:sz w:val="28"/>
          <w:szCs w:val="28"/>
          <w:lang w:val="uk-UA"/>
        </w:rPr>
        <w:t>Непередбачені активи не визнаються у фінансових звітах, оскільки це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84462">
        <w:rPr>
          <w:rFonts w:ascii="Times New Roman" w:hAnsi="Times New Roman" w:cs="Times New Roman"/>
          <w:sz w:val="28"/>
          <w:szCs w:val="28"/>
          <w:lang w:val="uk-UA"/>
        </w:rPr>
        <w:t>може спричинити визнання доходу, який ніколи не може бути реалізованим.</w:t>
      </w:r>
    </w:p>
    <w:p w:rsidR="00284462" w:rsidRPr="00284462" w:rsidRDefault="00284462" w:rsidP="0028446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84462">
        <w:rPr>
          <w:rFonts w:ascii="Times New Roman" w:hAnsi="Times New Roman" w:cs="Times New Roman"/>
          <w:sz w:val="28"/>
          <w:szCs w:val="28"/>
          <w:lang w:val="uk-UA"/>
        </w:rPr>
        <w:t>Про те коли реалізація доходу є фактично визначеною, тоді пов’язаний з ним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84462">
        <w:rPr>
          <w:rFonts w:ascii="Times New Roman" w:hAnsi="Times New Roman" w:cs="Times New Roman"/>
          <w:sz w:val="28"/>
          <w:szCs w:val="28"/>
          <w:lang w:val="uk-UA"/>
        </w:rPr>
        <w:t>актив не є непередбаченим активом і його визнання є доречним.</w:t>
      </w:r>
    </w:p>
    <w:p w:rsidR="00284462" w:rsidRPr="00284462" w:rsidRDefault="00284462" w:rsidP="0028446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84462">
        <w:rPr>
          <w:rFonts w:ascii="Times New Roman" w:hAnsi="Times New Roman" w:cs="Times New Roman"/>
          <w:sz w:val="28"/>
          <w:szCs w:val="28"/>
          <w:lang w:val="uk-UA"/>
        </w:rPr>
        <w:t>Розкриття інформації про непередбачені активи у примітках до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84462">
        <w:rPr>
          <w:rFonts w:ascii="Times New Roman" w:hAnsi="Times New Roman" w:cs="Times New Roman"/>
          <w:sz w:val="28"/>
          <w:szCs w:val="28"/>
          <w:lang w:val="uk-UA"/>
        </w:rPr>
        <w:t>фінансової звітності здійснюється, коли надходження економічних вигід є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84462">
        <w:rPr>
          <w:rFonts w:ascii="Times New Roman" w:hAnsi="Times New Roman" w:cs="Times New Roman"/>
          <w:sz w:val="28"/>
          <w:szCs w:val="28"/>
          <w:lang w:val="uk-UA"/>
        </w:rPr>
        <w:t>ймовірним (табл. 1):</w:t>
      </w:r>
    </w:p>
    <w:p w:rsidR="00284462" w:rsidRDefault="00284462" w:rsidP="0028446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84462" w:rsidRDefault="00284462" w:rsidP="0028446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84462">
        <w:rPr>
          <w:rFonts w:ascii="Times New Roman" w:hAnsi="Times New Roman" w:cs="Times New Roman"/>
          <w:sz w:val="28"/>
          <w:szCs w:val="28"/>
          <w:lang w:val="uk-UA"/>
        </w:rPr>
        <w:t xml:space="preserve">Таблиця 1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Pr="00284462">
        <w:rPr>
          <w:rFonts w:ascii="Times New Roman" w:hAnsi="Times New Roman" w:cs="Times New Roman"/>
          <w:sz w:val="28"/>
          <w:szCs w:val="28"/>
          <w:lang w:val="uk-UA"/>
        </w:rPr>
        <w:t>Підхід до відображення непередбачених активів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689"/>
        <w:gridCol w:w="2976"/>
        <w:gridCol w:w="4014"/>
      </w:tblGrid>
      <w:tr w:rsidR="00284462" w:rsidRPr="00284462" w:rsidTr="00BA3B30">
        <w:tc>
          <w:tcPr>
            <w:tcW w:w="2689" w:type="dxa"/>
          </w:tcPr>
          <w:p w:rsidR="00284462" w:rsidRPr="00284462" w:rsidRDefault="00284462" w:rsidP="0028446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8446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Притік ресурсів</w:t>
            </w:r>
          </w:p>
        </w:tc>
        <w:tc>
          <w:tcPr>
            <w:tcW w:w="2976" w:type="dxa"/>
          </w:tcPr>
          <w:p w:rsidR="00284462" w:rsidRPr="00284462" w:rsidRDefault="00284462" w:rsidP="0028446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8446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Класифікація</w:t>
            </w:r>
          </w:p>
        </w:tc>
        <w:tc>
          <w:tcPr>
            <w:tcW w:w="4014" w:type="dxa"/>
          </w:tcPr>
          <w:p w:rsidR="00284462" w:rsidRPr="00284462" w:rsidRDefault="00284462" w:rsidP="0028446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8446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Відображення у фінансовій</w:t>
            </w:r>
            <w:r w:rsidRPr="0028446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28446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звітності</w:t>
            </w:r>
          </w:p>
        </w:tc>
      </w:tr>
      <w:tr w:rsidR="00284462" w:rsidRPr="00284462" w:rsidTr="00BA3B30">
        <w:tc>
          <w:tcPr>
            <w:tcW w:w="2689" w:type="dxa"/>
          </w:tcPr>
          <w:p w:rsidR="00284462" w:rsidRPr="00284462" w:rsidRDefault="00284462" w:rsidP="00BA3B30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8446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Фактично визнаний</w:t>
            </w:r>
            <w:r w:rsidR="00BA3B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(цілковита впевненість)</w:t>
            </w:r>
          </w:p>
        </w:tc>
        <w:tc>
          <w:tcPr>
            <w:tcW w:w="2976" w:type="dxa"/>
          </w:tcPr>
          <w:p w:rsidR="00284462" w:rsidRPr="00284462" w:rsidRDefault="00284462" w:rsidP="00284462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8446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Актив</w:t>
            </w:r>
          </w:p>
        </w:tc>
        <w:tc>
          <w:tcPr>
            <w:tcW w:w="4014" w:type="dxa"/>
          </w:tcPr>
          <w:p w:rsidR="00284462" w:rsidRPr="00284462" w:rsidRDefault="00284462" w:rsidP="00284462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8446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Визнається</w:t>
            </w:r>
          </w:p>
        </w:tc>
      </w:tr>
      <w:tr w:rsidR="00284462" w:rsidRPr="00284462" w:rsidTr="00BA3B30">
        <w:tc>
          <w:tcPr>
            <w:tcW w:w="2689" w:type="dxa"/>
          </w:tcPr>
          <w:p w:rsidR="00284462" w:rsidRPr="00284462" w:rsidRDefault="00284462" w:rsidP="00BA3B30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8446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Ймовірний</w:t>
            </w:r>
          </w:p>
        </w:tc>
        <w:tc>
          <w:tcPr>
            <w:tcW w:w="2976" w:type="dxa"/>
          </w:tcPr>
          <w:p w:rsidR="00284462" w:rsidRPr="00284462" w:rsidRDefault="00284462" w:rsidP="00284462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8446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Непередбачений</w:t>
            </w:r>
            <w:r w:rsidRPr="0028446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28446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актив</w:t>
            </w:r>
          </w:p>
        </w:tc>
        <w:tc>
          <w:tcPr>
            <w:tcW w:w="4014" w:type="dxa"/>
          </w:tcPr>
          <w:p w:rsidR="00284462" w:rsidRPr="00284462" w:rsidRDefault="00284462" w:rsidP="00284462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8446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Не визнається, але</w:t>
            </w:r>
            <w:r w:rsidRPr="0028446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28446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розкривається</w:t>
            </w:r>
          </w:p>
        </w:tc>
      </w:tr>
      <w:tr w:rsidR="00284462" w:rsidRPr="00284462" w:rsidTr="00BA3B30">
        <w:tc>
          <w:tcPr>
            <w:tcW w:w="2689" w:type="dxa"/>
          </w:tcPr>
          <w:p w:rsidR="00284462" w:rsidRPr="00284462" w:rsidRDefault="00BA3B30" w:rsidP="00BA3B30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Мала ймовірність</w:t>
            </w:r>
          </w:p>
        </w:tc>
        <w:tc>
          <w:tcPr>
            <w:tcW w:w="2976" w:type="dxa"/>
          </w:tcPr>
          <w:p w:rsidR="00284462" w:rsidRPr="00284462" w:rsidRDefault="00284462" w:rsidP="00284462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8446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Непередбачений</w:t>
            </w:r>
            <w:r w:rsidRPr="0028446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28446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актив</w:t>
            </w:r>
          </w:p>
        </w:tc>
        <w:tc>
          <w:tcPr>
            <w:tcW w:w="4014" w:type="dxa"/>
          </w:tcPr>
          <w:p w:rsidR="00284462" w:rsidRPr="00284462" w:rsidRDefault="00284462" w:rsidP="00284462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8446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Не визнається та не</w:t>
            </w:r>
            <w:r w:rsidRPr="0028446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28446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розкривається</w:t>
            </w:r>
          </w:p>
        </w:tc>
      </w:tr>
    </w:tbl>
    <w:p w:rsidR="00270423" w:rsidRDefault="00270423" w:rsidP="00BA3B3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A3B30" w:rsidRPr="00BA3B30" w:rsidRDefault="00BA3B30" w:rsidP="00BA3B3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A3B30">
        <w:rPr>
          <w:rFonts w:ascii="Times New Roman" w:hAnsi="Times New Roman" w:cs="Times New Roman"/>
          <w:sz w:val="28"/>
          <w:szCs w:val="28"/>
          <w:lang w:val="uk-UA"/>
        </w:rPr>
        <w:t>Тобто, умовний актив – можливий актив, який виникає внаслідок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A3B30">
        <w:rPr>
          <w:rFonts w:ascii="Times New Roman" w:hAnsi="Times New Roman" w:cs="Times New Roman"/>
          <w:sz w:val="28"/>
          <w:szCs w:val="28"/>
          <w:lang w:val="uk-UA"/>
        </w:rPr>
        <w:t>минулих подій та існування якого підтвердиться тільки після того, як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A3B30">
        <w:rPr>
          <w:rFonts w:ascii="Times New Roman" w:hAnsi="Times New Roman" w:cs="Times New Roman"/>
          <w:sz w:val="28"/>
          <w:szCs w:val="28"/>
          <w:lang w:val="uk-UA"/>
        </w:rPr>
        <w:t>відбудеться чи не відбудеться одна або декілька невизначених майбутніх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A3B30">
        <w:rPr>
          <w:rFonts w:ascii="Times New Roman" w:hAnsi="Times New Roman" w:cs="Times New Roman"/>
          <w:sz w:val="28"/>
          <w:szCs w:val="28"/>
          <w:lang w:val="uk-UA"/>
        </w:rPr>
        <w:t>подій, які не повністю контрольовані суб’єктом господарювання.</w:t>
      </w:r>
    </w:p>
    <w:p w:rsidR="00BA3B30" w:rsidRPr="00BA3B30" w:rsidRDefault="00BA3B30" w:rsidP="00BA3B3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A3B30">
        <w:rPr>
          <w:rFonts w:ascii="Times New Roman" w:hAnsi="Times New Roman" w:cs="Times New Roman"/>
          <w:sz w:val="28"/>
          <w:szCs w:val="28"/>
          <w:lang w:val="uk-UA"/>
        </w:rPr>
        <w:t>Для кожного виду резервів підприємство розкриває у звітності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A3B30">
        <w:rPr>
          <w:rFonts w:ascii="Times New Roman" w:hAnsi="Times New Roman" w:cs="Times New Roman"/>
          <w:sz w:val="28"/>
          <w:szCs w:val="28"/>
          <w:lang w:val="uk-UA"/>
        </w:rPr>
        <w:t>таке:</w:t>
      </w:r>
    </w:p>
    <w:p w:rsidR="00BA3B30" w:rsidRPr="00BA3B30" w:rsidRDefault="00BA3B30" w:rsidP="00BA3B3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A3B30">
        <w:rPr>
          <w:rFonts w:ascii="Times New Roman" w:hAnsi="Times New Roman" w:cs="Times New Roman"/>
          <w:sz w:val="28"/>
          <w:szCs w:val="28"/>
          <w:lang w:val="uk-UA"/>
        </w:rPr>
        <w:t>– оцінка резерву за станом на початок і кінець звітного періоду;</w:t>
      </w:r>
    </w:p>
    <w:p w:rsidR="00BA3B30" w:rsidRPr="00BA3B30" w:rsidRDefault="00BA3B30" w:rsidP="00BA3B3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A3B30">
        <w:rPr>
          <w:rFonts w:ascii="Times New Roman" w:hAnsi="Times New Roman" w:cs="Times New Roman"/>
          <w:sz w:val="28"/>
          <w:szCs w:val="28"/>
          <w:lang w:val="uk-UA"/>
        </w:rPr>
        <w:t>– додаткове нарахування резервів за звітний період, враховуючи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A3B30">
        <w:rPr>
          <w:rFonts w:ascii="Times New Roman" w:hAnsi="Times New Roman" w:cs="Times New Roman"/>
          <w:sz w:val="28"/>
          <w:szCs w:val="28"/>
          <w:lang w:val="uk-UA"/>
        </w:rPr>
        <w:t>збільшення існуючих резервів;</w:t>
      </w:r>
    </w:p>
    <w:p w:rsidR="00BA3B30" w:rsidRPr="00BA3B30" w:rsidRDefault="00BA3B30" w:rsidP="00BA3B3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A3B30">
        <w:rPr>
          <w:rFonts w:ascii="Times New Roman" w:hAnsi="Times New Roman" w:cs="Times New Roman"/>
          <w:sz w:val="28"/>
          <w:szCs w:val="28"/>
          <w:lang w:val="uk-UA"/>
        </w:rPr>
        <w:t>– використання резервів упродовж періоду;</w:t>
      </w:r>
    </w:p>
    <w:p w:rsidR="00BA3B30" w:rsidRPr="00BA3B30" w:rsidRDefault="00BA3B30" w:rsidP="00BA3B3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A3B30">
        <w:rPr>
          <w:rFonts w:ascii="Times New Roman" w:hAnsi="Times New Roman" w:cs="Times New Roman"/>
          <w:sz w:val="28"/>
          <w:szCs w:val="28"/>
          <w:lang w:val="uk-UA"/>
        </w:rPr>
        <w:t>– відновлення невикористаних резервів упродовж періоду.</w:t>
      </w:r>
    </w:p>
    <w:p w:rsidR="00BA3B30" w:rsidRPr="00BA3B30" w:rsidRDefault="00BA3B30" w:rsidP="00BA3B3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A3B30">
        <w:rPr>
          <w:rFonts w:ascii="Times New Roman" w:hAnsi="Times New Roman" w:cs="Times New Roman"/>
          <w:sz w:val="28"/>
          <w:szCs w:val="28"/>
          <w:lang w:val="uk-UA"/>
        </w:rPr>
        <w:t>Оцінка резервів: має бути найліпшою з усіх можливих; можна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A3B30">
        <w:rPr>
          <w:rFonts w:ascii="Times New Roman" w:hAnsi="Times New Roman" w:cs="Times New Roman"/>
          <w:sz w:val="28"/>
          <w:szCs w:val="28"/>
          <w:lang w:val="uk-UA"/>
        </w:rPr>
        <w:t>використовувати минулий досвід; можна використовувати експертні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A3B30">
        <w:rPr>
          <w:rFonts w:ascii="Times New Roman" w:hAnsi="Times New Roman" w:cs="Times New Roman"/>
          <w:sz w:val="28"/>
          <w:szCs w:val="28"/>
          <w:lang w:val="uk-UA"/>
        </w:rPr>
        <w:t>оцінки; якщо довгостроковий резерв, то облік здійснювати за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A3B30">
        <w:rPr>
          <w:rFonts w:ascii="Times New Roman" w:hAnsi="Times New Roman" w:cs="Times New Roman"/>
          <w:sz w:val="28"/>
          <w:szCs w:val="28"/>
          <w:lang w:val="uk-UA"/>
        </w:rPr>
        <w:t>дисконтованою вартістю. При цьому резерв може бути використано тільки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A3B30">
        <w:rPr>
          <w:rFonts w:ascii="Times New Roman" w:hAnsi="Times New Roman" w:cs="Times New Roman"/>
          <w:sz w:val="28"/>
          <w:szCs w:val="28"/>
          <w:lang w:val="uk-UA"/>
        </w:rPr>
        <w:t>на покриття тих витрат, на які його було створено.</w:t>
      </w:r>
    </w:p>
    <w:p w:rsidR="00BA3B30" w:rsidRDefault="00BA3B30" w:rsidP="00BA3B3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A3B30">
        <w:rPr>
          <w:rFonts w:ascii="Times New Roman" w:hAnsi="Times New Roman" w:cs="Times New Roman"/>
          <w:sz w:val="28"/>
          <w:szCs w:val="28"/>
          <w:lang w:val="uk-UA"/>
        </w:rPr>
        <w:t>Відображення та розкриття інформації у звітності про забезпечення,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A3B30">
        <w:rPr>
          <w:rFonts w:ascii="Times New Roman" w:hAnsi="Times New Roman" w:cs="Times New Roman"/>
          <w:sz w:val="28"/>
          <w:szCs w:val="28"/>
          <w:lang w:val="uk-UA"/>
        </w:rPr>
        <w:t xml:space="preserve">умовні зобов’язання та умовні активи наведено в табл. </w:t>
      </w: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BA3B3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70423" w:rsidRDefault="00270423" w:rsidP="0027042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A3B30" w:rsidRDefault="00270423" w:rsidP="0027042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70423">
        <w:rPr>
          <w:rFonts w:ascii="Times New Roman" w:hAnsi="Times New Roman" w:cs="Times New Roman"/>
          <w:sz w:val="28"/>
          <w:szCs w:val="28"/>
          <w:lang w:val="uk-UA"/>
        </w:rPr>
        <w:t xml:space="preserve">Таблиця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2 – </w:t>
      </w:r>
      <w:r w:rsidRPr="00270423">
        <w:rPr>
          <w:rFonts w:ascii="Times New Roman" w:hAnsi="Times New Roman" w:cs="Times New Roman"/>
          <w:sz w:val="28"/>
          <w:szCs w:val="28"/>
          <w:lang w:val="uk-UA"/>
        </w:rPr>
        <w:t>Відображення та розкриття інформації у звітності про забезпечення,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70423">
        <w:rPr>
          <w:rFonts w:ascii="Times New Roman" w:hAnsi="Times New Roman" w:cs="Times New Roman"/>
          <w:sz w:val="28"/>
          <w:szCs w:val="28"/>
          <w:lang w:val="uk-UA"/>
        </w:rPr>
        <w:t>умовні зобов’язання та умовні активи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696"/>
        <w:gridCol w:w="2977"/>
        <w:gridCol w:w="2586"/>
        <w:gridCol w:w="2420"/>
      </w:tblGrid>
      <w:tr w:rsidR="00BA3B30" w:rsidRPr="000857E5" w:rsidTr="000857E5">
        <w:tc>
          <w:tcPr>
            <w:tcW w:w="1696" w:type="dxa"/>
          </w:tcPr>
          <w:p w:rsidR="00BA3B30" w:rsidRPr="000857E5" w:rsidRDefault="00BA3B30" w:rsidP="00BA3B30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857E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Категорія</w:t>
            </w:r>
          </w:p>
        </w:tc>
        <w:tc>
          <w:tcPr>
            <w:tcW w:w="2977" w:type="dxa"/>
          </w:tcPr>
          <w:p w:rsidR="00BA3B30" w:rsidRPr="000857E5" w:rsidRDefault="00BA3B30" w:rsidP="00BA3B30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857E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Визначення</w:t>
            </w:r>
          </w:p>
        </w:tc>
        <w:tc>
          <w:tcPr>
            <w:tcW w:w="2586" w:type="dxa"/>
          </w:tcPr>
          <w:p w:rsidR="00BA3B30" w:rsidRPr="000857E5" w:rsidRDefault="00BA3B30" w:rsidP="00BA3B30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857E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Критерії визнання</w:t>
            </w:r>
          </w:p>
        </w:tc>
        <w:tc>
          <w:tcPr>
            <w:tcW w:w="2420" w:type="dxa"/>
          </w:tcPr>
          <w:p w:rsidR="00BA3B30" w:rsidRPr="000857E5" w:rsidRDefault="00BA3B30" w:rsidP="00BA3B30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857E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Відображення та</w:t>
            </w:r>
            <w:r w:rsidRPr="000857E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857E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розкриття</w:t>
            </w:r>
          </w:p>
        </w:tc>
      </w:tr>
      <w:tr w:rsidR="00BA3B30" w:rsidRPr="00901454" w:rsidTr="000857E5">
        <w:tc>
          <w:tcPr>
            <w:tcW w:w="1696" w:type="dxa"/>
          </w:tcPr>
          <w:p w:rsidR="00BA3B30" w:rsidRPr="00901454" w:rsidRDefault="00BA3B30" w:rsidP="0090145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0145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Резерв </w:t>
            </w:r>
          </w:p>
        </w:tc>
        <w:tc>
          <w:tcPr>
            <w:tcW w:w="2977" w:type="dxa"/>
          </w:tcPr>
          <w:p w:rsidR="00BA3B30" w:rsidRPr="00901454" w:rsidRDefault="00901454" w:rsidP="0090145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0145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Поточне зобов’язання з</w:t>
            </w:r>
            <w:r w:rsidRPr="0090145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90145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невизначеним строком або</w:t>
            </w:r>
            <w:r w:rsidRPr="0090145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90145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сумою погашення</w:t>
            </w:r>
          </w:p>
        </w:tc>
        <w:tc>
          <w:tcPr>
            <w:tcW w:w="2586" w:type="dxa"/>
          </w:tcPr>
          <w:p w:rsidR="00901454" w:rsidRPr="00901454" w:rsidRDefault="00901454" w:rsidP="0090145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0145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– відповідно до</w:t>
            </w:r>
            <w:r w:rsidRPr="0090145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90145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визначення;</w:t>
            </w:r>
          </w:p>
          <w:p w:rsidR="00901454" w:rsidRPr="00901454" w:rsidRDefault="00901454" w:rsidP="0090145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0145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– висока ймовірність відпливу</w:t>
            </w:r>
            <w:r w:rsidRPr="0090145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90145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економічних</w:t>
            </w:r>
            <w:r w:rsidRPr="0090145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90145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прибутків;</w:t>
            </w:r>
          </w:p>
          <w:p w:rsidR="00BA3B30" w:rsidRPr="00901454" w:rsidRDefault="00901454" w:rsidP="0090145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0145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– можна оцінити</w:t>
            </w:r>
            <w:r w:rsidRPr="0090145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90145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достатньо</w:t>
            </w:r>
            <w:r w:rsidRPr="0090145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90145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достовірно;</w:t>
            </w:r>
          </w:p>
        </w:tc>
        <w:tc>
          <w:tcPr>
            <w:tcW w:w="2420" w:type="dxa"/>
          </w:tcPr>
          <w:p w:rsidR="00BA3B30" w:rsidRPr="00901454" w:rsidRDefault="00901454" w:rsidP="0090145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0145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Відображається у звіті</w:t>
            </w:r>
            <w:r w:rsidRPr="0090145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90145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фінансовий стан</w:t>
            </w:r>
            <w:r w:rsidRPr="0090145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90145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(короткострокові або</w:t>
            </w:r>
            <w:r w:rsidRPr="0090145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90145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довгострокові</w:t>
            </w:r>
            <w:r w:rsidRPr="0090145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90145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зобов’язання)</w:t>
            </w:r>
          </w:p>
        </w:tc>
      </w:tr>
      <w:tr w:rsidR="00BA3B30" w:rsidRPr="00901454" w:rsidTr="000857E5">
        <w:tc>
          <w:tcPr>
            <w:tcW w:w="1696" w:type="dxa"/>
          </w:tcPr>
          <w:p w:rsidR="00BA3B30" w:rsidRPr="00901454" w:rsidRDefault="00901454" w:rsidP="0090145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0145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Умовне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90145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зобов’язання</w:t>
            </w:r>
          </w:p>
        </w:tc>
        <w:tc>
          <w:tcPr>
            <w:tcW w:w="2977" w:type="dxa"/>
          </w:tcPr>
          <w:p w:rsidR="00BA3B30" w:rsidRPr="00901454" w:rsidRDefault="00901454" w:rsidP="0090145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0145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Поточне зобов’язання, яке</w:t>
            </w:r>
            <w:r w:rsidRPr="0090145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90145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неможливо оцінити достовірно або немає достатньої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90145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ймовірності відпливу економічної вигоди, або майбутнє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90145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зобов’язання, виникнення</w:t>
            </w:r>
            <w:r w:rsidRPr="0090145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90145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якого залежить від майбутніх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90145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подій, які знаходяться поза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90145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зоною контролю суб’єкта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90145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господарювання</w:t>
            </w:r>
          </w:p>
        </w:tc>
        <w:tc>
          <w:tcPr>
            <w:tcW w:w="2586" w:type="dxa"/>
          </w:tcPr>
          <w:p w:rsidR="00BA3B30" w:rsidRPr="00901454" w:rsidRDefault="00901454" w:rsidP="00BA3B3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0145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Не виконується</w:t>
            </w:r>
          </w:p>
        </w:tc>
        <w:tc>
          <w:tcPr>
            <w:tcW w:w="2420" w:type="dxa"/>
          </w:tcPr>
          <w:p w:rsidR="00BA3B30" w:rsidRPr="00901454" w:rsidRDefault="00901454" w:rsidP="0090145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0145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Не відображається у</w:t>
            </w:r>
            <w:r w:rsidRPr="0090145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90145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звіті про фінансовий</w:t>
            </w:r>
            <w:r w:rsidRPr="0090145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90145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стан; розкривається в</w:t>
            </w:r>
            <w:r w:rsidRPr="0090145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90145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примітках, якщо</w:t>
            </w:r>
            <w:r w:rsidRPr="0090145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90145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середня або висока</w:t>
            </w:r>
            <w:r w:rsidRPr="0090145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90145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ймовірність</w:t>
            </w:r>
          </w:p>
        </w:tc>
      </w:tr>
      <w:tr w:rsidR="00BA3B30" w:rsidRPr="000857E5" w:rsidTr="000857E5">
        <w:tc>
          <w:tcPr>
            <w:tcW w:w="1696" w:type="dxa"/>
          </w:tcPr>
          <w:p w:rsidR="000857E5" w:rsidRPr="000857E5" w:rsidRDefault="000857E5" w:rsidP="000857E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857E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Умовний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857E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актив</w:t>
            </w:r>
          </w:p>
          <w:p w:rsidR="00BA3B30" w:rsidRPr="000857E5" w:rsidRDefault="00BA3B30" w:rsidP="000857E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</w:tcPr>
          <w:p w:rsidR="00BA3B30" w:rsidRPr="000857E5" w:rsidRDefault="000857E5" w:rsidP="000857E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857E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Майбутній актив, настання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857E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або ненастання якого залежить від майбутніх подій, які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знаходяться поза зоною контролю суб’єкта господарю</w:t>
            </w:r>
            <w:r w:rsidRPr="000857E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вання</w:t>
            </w:r>
          </w:p>
        </w:tc>
        <w:tc>
          <w:tcPr>
            <w:tcW w:w="2586" w:type="dxa"/>
          </w:tcPr>
          <w:p w:rsidR="00BA3B30" w:rsidRPr="000857E5" w:rsidRDefault="000857E5" w:rsidP="00BA3B3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857E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Не виконується</w:t>
            </w:r>
          </w:p>
        </w:tc>
        <w:tc>
          <w:tcPr>
            <w:tcW w:w="2420" w:type="dxa"/>
          </w:tcPr>
          <w:p w:rsidR="00BA3B30" w:rsidRPr="000857E5" w:rsidRDefault="000857E5" w:rsidP="000857E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857E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Не відображається у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857E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звіті про фінансовий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857E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стан; розкривається в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857E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примітках, якщо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857E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середня або висока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857E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ймовірність</w:t>
            </w:r>
          </w:p>
        </w:tc>
      </w:tr>
    </w:tbl>
    <w:p w:rsidR="00270423" w:rsidRDefault="00270423" w:rsidP="0022444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2444D" w:rsidRPr="0022444D" w:rsidRDefault="0022444D" w:rsidP="0022444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4</w:t>
      </w:r>
      <w:r w:rsidR="00F10C16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Виплати працівникам</w:t>
      </w:r>
    </w:p>
    <w:p w:rsidR="0022444D" w:rsidRPr="0022444D" w:rsidRDefault="0022444D" w:rsidP="0022444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A3B30">
        <w:rPr>
          <w:rFonts w:ascii="Times New Roman" w:hAnsi="Times New Roman" w:cs="Times New Roman"/>
          <w:b/>
          <w:sz w:val="28"/>
          <w:szCs w:val="28"/>
          <w:lang w:val="uk-UA"/>
        </w:rPr>
        <w:t>Виплати працівникам</w:t>
      </w:r>
      <w:r w:rsidRPr="002244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57E5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22444D">
        <w:rPr>
          <w:rFonts w:ascii="Times New Roman" w:hAnsi="Times New Roman" w:cs="Times New Roman"/>
          <w:sz w:val="28"/>
          <w:szCs w:val="28"/>
          <w:lang w:val="uk-UA"/>
        </w:rPr>
        <w:t xml:space="preserve"> це</w:t>
      </w:r>
      <w:r w:rsidR="000857E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2444D">
        <w:rPr>
          <w:rFonts w:ascii="Times New Roman" w:hAnsi="Times New Roman" w:cs="Times New Roman"/>
          <w:sz w:val="28"/>
          <w:szCs w:val="28"/>
          <w:lang w:val="uk-UA"/>
        </w:rPr>
        <w:t>всі форми компенсації, що їх надає</w:t>
      </w:r>
      <w:r w:rsidR="00F10C1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2444D">
        <w:rPr>
          <w:rFonts w:ascii="Times New Roman" w:hAnsi="Times New Roman" w:cs="Times New Roman"/>
          <w:sz w:val="28"/>
          <w:szCs w:val="28"/>
          <w:lang w:val="uk-UA"/>
        </w:rPr>
        <w:t>підприємство в обмін на послуги, надані працівниками.</w:t>
      </w:r>
    </w:p>
    <w:p w:rsidR="0022444D" w:rsidRPr="0022444D" w:rsidRDefault="0022444D" w:rsidP="0022444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2444D">
        <w:rPr>
          <w:rFonts w:ascii="Times New Roman" w:hAnsi="Times New Roman" w:cs="Times New Roman"/>
          <w:sz w:val="28"/>
          <w:szCs w:val="28"/>
          <w:lang w:val="uk-UA"/>
        </w:rPr>
        <w:t xml:space="preserve">МСБО 19 </w:t>
      </w:r>
      <w:r w:rsidR="00F10C16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22444D">
        <w:rPr>
          <w:rFonts w:ascii="Times New Roman" w:hAnsi="Times New Roman" w:cs="Times New Roman"/>
          <w:sz w:val="28"/>
          <w:szCs w:val="28"/>
          <w:lang w:val="uk-UA"/>
        </w:rPr>
        <w:t>Виплати працівникам</w:t>
      </w:r>
      <w:r w:rsidR="00F10C16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22444D">
        <w:rPr>
          <w:rFonts w:ascii="Times New Roman" w:hAnsi="Times New Roman" w:cs="Times New Roman"/>
          <w:sz w:val="28"/>
          <w:szCs w:val="28"/>
          <w:lang w:val="uk-UA"/>
        </w:rPr>
        <w:t xml:space="preserve"> встановлює такі категорії виплат</w:t>
      </w:r>
      <w:r w:rsidR="00F10C1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2444D">
        <w:rPr>
          <w:rFonts w:ascii="Times New Roman" w:hAnsi="Times New Roman" w:cs="Times New Roman"/>
          <w:sz w:val="28"/>
          <w:szCs w:val="28"/>
          <w:lang w:val="uk-UA"/>
        </w:rPr>
        <w:t>працівникам:</w:t>
      </w:r>
    </w:p>
    <w:p w:rsidR="0022444D" w:rsidRPr="00F10C16" w:rsidRDefault="0022444D" w:rsidP="0022444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10C16">
        <w:rPr>
          <w:rFonts w:ascii="Times New Roman" w:hAnsi="Times New Roman" w:cs="Times New Roman"/>
          <w:b/>
          <w:sz w:val="28"/>
          <w:szCs w:val="28"/>
          <w:lang w:val="uk-UA"/>
        </w:rPr>
        <w:t>1. Виплати теперішнім працівникам:</w:t>
      </w:r>
    </w:p>
    <w:p w:rsidR="0022444D" w:rsidRPr="0022444D" w:rsidRDefault="0022444D" w:rsidP="0022444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2444D">
        <w:rPr>
          <w:rFonts w:ascii="Times New Roman" w:hAnsi="Times New Roman" w:cs="Times New Roman"/>
          <w:sz w:val="28"/>
          <w:szCs w:val="28"/>
          <w:lang w:val="uk-UA"/>
        </w:rPr>
        <w:t>а) короткострокові:</w:t>
      </w:r>
    </w:p>
    <w:p w:rsidR="0022444D" w:rsidRPr="00F10C16" w:rsidRDefault="0022444D" w:rsidP="00F10C16">
      <w:pPr>
        <w:pStyle w:val="a3"/>
        <w:widowControl w:val="0"/>
        <w:numPr>
          <w:ilvl w:val="1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0C16">
        <w:rPr>
          <w:rFonts w:ascii="Times New Roman" w:hAnsi="Times New Roman" w:cs="Times New Roman"/>
          <w:sz w:val="28"/>
          <w:szCs w:val="28"/>
          <w:lang w:val="uk-UA"/>
        </w:rPr>
        <w:t>зарплати працівникам та службовцям і внески на соціальне</w:t>
      </w:r>
      <w:r w:rsidR="00F10C16" w:rsidRPr="00F10C1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10C16">
        <w:rPr>
          <w:rFonts w:ascii="Times New Roman" w:hAnsi="Times New Roman" w:cs="Times New Roman"/>
          <w:sz w:val="28"/>
          <w:szCs w:val="28"/>
          <w:lang w:val="uk-UA"/>
        </w:rPr>
        <w:t>забезпечення;</w:t>
      </w:r>
    </w:p>
    <w:p w:rsidR="0022444D" w:rsidRPr="00F10C16" w:rsidRDefault="0022444D" w:rsidP="00F10C16">
      <w:pPr>
        <w:pStyle w:val="a3"/>
        <w:widowControl w:val="0"/>
        <w:numPr>
          <w:ilvl w:val="1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0C16">
        <w:rPr>
          <w:rFonts w:ascii="Times New Roman" w:hAnsi="Times New Roman" w:cs="Times New Roman"/>
          <w:sz w:val="28"/>
          <w:szCs w:val="28"/>
          <w:lang w:val="uk-UA"/>
        </w:rPr>
        <w:t>оплачувані щорічні відпустки та лікарняні;</w:t>
      </w:r>
    </w:p>
    <w:p w:rsidR="0022444D" w:rsidRPr="00F10C16" w:rsidRDefault="0022444D" w:rsidP="00F10C16">
      <w:pPr>
        <w:pStyle w:val="a3"/>
        <w:widowControl w:val="0"/>
        <w:numPr>
          <w:ilvl w:val="1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0C16">
        <w:rPr>
          <w:rFonts w:ascii="Times New Roman" w:hAnsi="Times New Roman" w:cs="Times New Roman"/>
          <w:sz w:val="28"/>
          <w:szCs w:val="28"/>
          <w:lang w:val="uk-UA"/>
        </w:rPr>
        <w:t>участь у прибутку та премії;</w:t>
      </w:r>
    </w:p>
    <w:p w:rsidR="0022444D" w:rsidRPr="00F10C16" w:rsidRDefault="0022444D" w:rsidP="00F10C16">
      <w:pPr>
        <w:pStyle w:val="a3"/>
        <w:widowControl w:val="0"/>
        <w:numPr>
          <w:ilvl w:val="1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0C16">
        <w:rPr>
          <w:rFonts w:ascii="Times New Roman" w:hAnsi="Times New Roman" w:cs="Times New Roman"/>
          <w:sz w:val="28"/>
          <w:szCs w:val="28"/>
          <w:lang w:val="uk-UA"/>
        </w:rPr>
        <w:t>негрошові виплати;</w:t>
      </w:r>
    </w:p>
    <w:p w:rsidR="0022444D" w:rsidRPr="0022444D" w:rsidRDefault="0022444D" w:rsidP="0022444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2444D">
        <w:rPr>
          <w:rFonts w:ascii="Times New Roman" w:hAnsi="Times New Roman" w:cs="Times New Roman"/>
          <w:sz w:val="28"/>
          <w:szCs w:val="28"/>
          <w:lang w:val="uk-UA"/>
        </w:rPr>
        <w:t>б) довгострокові:</w:t>
      </w:r>
    </w:p>
    <w:p w:rsidR="0022444D" w:rsidRPr="00F10C16" w:rsidRDefault="0022444D" w:rsidP="00F10C16">
      <w:pPr>
        <w:pStyle w:val="a3"/>
        <w:widowControl w:val="0"/>
        <w:numPr>
          <w:ilvl w:val="1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0C16">
        <w:rPr>
          <w:rFonts w:ascii="Times New Roman" w:hAnsi="Times New Roman" w:cs="Times New Roman"/>
          <w:sz w:val="28"/>
          <w:szCs w:val="28"/>
          <w:lang w:val="uk-UA"/>
        </w:rPr>
        <w:t>відпустка за вислугу років або академічні відпустки;</w:t>
      </w:r>
    </w:p>
    <w:p w:rsidR="0022444D" w:rsidRPr="00F10C16" w:rsidRDefault="0022444D" w:rsidP="00F10C16">
      <w:pPr>
        <w:pStyle w:val="a3"/>
        <w:widowControl w:val="0"/>
        <w:numPr>
          <w:ilvl w:val="1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0C16">
        <w:rPr>
          <w:rFonts w:ascii="Times New Roman" w:hAnsi="Times New Roman" w:cs="Times New Roman"/>
          <w:sz w:val="28"/>
          <w:szCs w:val="28"/>
          <w:lang w:val="uk-UA"/>
        </w:rPr>
        <w:t>з нагоди ювілеїв або інші виплати за вислугу років;</w:t>
      </w:r>
    </w:p>
    <w:p w:rsidR="0022444D" w:rsidRPr="00F10C16" w:rsidRDefault="0022444D" w:rsidP="00F10C16">
      <w:pPr>
        <w:pStyle w:val="a3"/>
        <w:widowControl w:val="0"/>
        <w:numPr>
          <w:ilvl w:val="1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0C16">
        <w:rPr>
          <w:rFonts w:ascii="Times New Roman" w:hAnsi="Times New Roman" w:cs="Times New Roman"/>
          <w:sz w:val="28"/>
          <w:szCs w:val="28"/>
          <w:lang w:val="uk-UA"/>
        </w:rPr>
        <w:t>виплати у зв'язку з тривалою непрацездатністю;</w:t>
      </w:r>
    </w:p>
    <w:p w:rsidR="0022444D" w:rsidRPr="00F10C16" w:rsidRDefault="0022444D" w:rsidP="00F10C16">
      <w:pPr>
        <w:pStyle w:val="a3"/>
        <w:widowControl w:val="0"/>
        <w:numPr>
          <w:ilvl w:val="1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0C16">
        <w:rPr>
          <w:rFonts w:ascii="Times New Roman" w:hAnsi="Times New Roman" w:cs="Times New Roman"/>
          <w:sz w:val="28"/>
          <w:szCs w:val="28"/>
          <w:lang w:val="uk-UA"/>
        </w:rPr>
        <w:t>виплати частки в прибутку, премій;</w:t>
      </w:r>
    </w:p>
    <w:p w:rsidR="0022444D" w:rsidRPr="00F10C16" w:rsidRDefault="0022444D" w:rsidP="00F10C16">
      <w:pPr>
        <w:pStyle w:val="a3"/>
        <w:widowControl w:val="0"/>
        <w:numPr>
          <w:ilvl w:val="1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0C16">
        <w:rPr>
          <w:rFonts w:ascii="Times New Roman" w:hAnsi="Times New Roman" w:cs="Times New Roman"/>
          <w:sz w:val="28"/>
          <w:szCs w:val="28"/>
          <w:lang w:val="uk-UA"/>
        </w:rPr>
        <w:t>відстрочені компенсації;</w:t>
      </w:r>
    </w:p>
    <w:p w:rsidR="0022444D" w:rsidRPr="0022444D" w:rsidRDefault="0022444D" w:rsidP="0022444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2444D">
        <w:rPr>
          <w:rFonts w:ascii="Times New Roman" w:hAnsi="Times New Roman" w:cs="Times New Roman"/>
          <w:sz w:val="28"/>
          <w:szCs w:val="28"/>
          <w:lang w:val="uk-UA"/>
        </w:rPr>
        <w:t>в) виплати при звільненні;</w:t>
      </w:r>
    </w:p>
    <w:p w:rsidR="0022444D" w:rsidRPr="0022444D" w:rsidRDefault="0022444D" w:rsidP="0022444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2444D">
        <w:rPr>
          <w:rFonts w:ascii="Times New Roman" w:hAnsi="Times New Roman" w:cs="Times New Roman"/>
          <w:sz w:val="28"/>
          <w:szCs w:val="28"/>
          <w:lang w:val="uk-UA"/>
        </w:rPr>
        <w:t>г) компенсаційні виплати інструментами капіталу підприємства.</w:t>
      </w:r>
    </w:p>
    <w:p w:rsidR="0022444D" w:rsidRPr="00F10C16" w:rsidRDefault="0022444D" w:rsidP="0022444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10C16">
        <w:rPr>
          <w:rFonts w:ascii="Times New Roman" w:hAnsi="Times New Roman" w:cs="Times New Roman"/>
          <w:b/>
          <w:sz w:val="28"/>
          <w:szCs w:val="28"/>
          <w:lang w:val="uk-UA"/>
        </w:rPr>
        <w:t>2. Виплати колишнім працівникам:</w:t>
      </w:r>
    </w:p>
    <w:p w:rsidR="0022444D" w:rsidRPr="0022444D" w:rsidRDefault="0022444D" w:rsidP="0022444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2444D">
        <w:rPr>
          <w:rFonts w:ascii="Times New Roman" w:hAnsi="Times New Roman" w:cs="Times New Roman"/>
          <w:sz w:val="28"/>
          <w:szCs w:val="28"/>
          <w:lang w:val="uk-UA"/>
        </w:rPr>
        <w:t>а) пенсії</w:t>
      </w:r>
      <w:r w:rsidR="00F10C16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22444D" w:rsidRPr="0022444D" w:rsidRDefault="0022444D" w:rsidP="0022444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2444D">
        <w:rPr>
          <w:rFonts w:ascii="Times New Roman" w:hAnsi="Times New Roman" w:cs="Times New Roman"/>
          <w:sz w:val="28"/>
          <w:szCs w:val="28"/>
          <w:lang w:val="uk-UA"/>
        </w:rPr>
        <w:t>б) інші виплати по закінченні трудової діяльності</w:t>
      </w:r>
      <w:r w:rsidR="00F10C16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22444D" w:rsidRPr="0022444D" w:rsidRDefault="0022444D" w:rsidP="0022444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2444D">
        <w:rPr>
          <w:rFonts w:ascii="Times New Roman" w:hAnsi="Times New Roman" w:cs="Times New Roman"/>
          <w:sz w:val="28"/>
          <w:szCs w:val="28"/>
          <w:lang w:val="uk-UA"/>
        </w:rPr>
        <w:lastRenderedPageBreak/>
        <w:t>в) страхування життя по закінченні трудової діяльності</w:t>
      </w:r>
      <w:r w:rsidR="00F10C16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22444D" w:rsidRDefault="0022444D" w:rsidP="0022444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2444D">
        <w:rPr>
          <w:rFonts w:ascii="Times New Roman" w:hAnsi="Times New Roman" w:cs="Times New Roman"/>
          <w:sz w:val="28"/>
          <w:szCs w:val="28"/>
          <w:lang w:val="uk-UA"/>
        </w:rPr>
        <w:t>г) медичне страхування по закінченні трудової діяльності</w:t>
      </w:r>
      <w:r w:rsidR="0027042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70423" w:rsidRPr="0022444D" w:rsidRDefault="00270423" w:rsidP="0022444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8113A" w:rsidRDefault="00A8113A" w:rsidP="0022444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noProof/>
        </w:rPr>
        <w:drawing>
          <wp:inline distT="0" distB="0" distL="0" distR="0" wp14:anchorId="1AEE1D83" wp14:editId="1F4D23B9">
            <wp:extent cx="5168900" cy="4166891"/>
            <wp:effectExtent l="0" t="0" r="0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37465" t="15413" r="18877" b="22018"/>
                    <a:stretch/>
                  </pic:blipFill>
                  <pic:spPr bwMode="auto">
                    <a:xfrm>
                      <a:off x="0" y="0"/>
                      <a:ext cx="5179254" cy="41752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8113A" w:rsidRPr="00A8113A" w:rsidRDefault="00A8113A" w:rsidP="00A8113A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A8113A">
        <w:rPr>
          <w:rFonts w:ascii="Times New Roman" w:hAnsi="Times New Roman" w:cs="Times New Roman"/>
          <w:sz w:val="28"/>
          <w:szCs w:val="28"/>
          <w:lang w:val="uk-UA"/>
        </w:rPr>
        <w:t>Рис</w:t>
      </w:r>
      <w:r w:rsidRPr="00A8113A">
        <w:rPr>
          <w:rFonts w:ascii="Times New Roman" w:hAnsi="Times New Roman" w:cs="Times New Roman"/>
          <w:sz w:val="28"/>
          <w:szCs w:val="28"/>
          <w:lang w:val="uk-UA"/>
        </w:rPr>
        <w:t>унок</w:t>
      </w:r>
      <w:r w:rsidRPr="00A8113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57E5"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A8113A">
        <w:rPr>
          <w:rFonts w:ascii="Times New Roman" w:hAnsi="Times New Roman" w:cs="Times New Roman"/>
          <w:sz w:val="28"/>
          <w:szCs w:val="28"/>
          <w:lang w:val="uk-UA"/>
        </w:rPr>
        <w:t xml:space="preserve"> –</w:t>
      </w:r>
      <w:r w:rsidRPr="00A8113A">
        <w:rPr>
          <w:rFonts w:ascii="Times New Roman" w:hAnsi="Times New Roman" w:cs="Times New Roman"/>
          <w:sz w:val="28"/>
          <w:szCs w:val="28"/>
          <w:lang w:val="uk-UA"/>
        </w:rPr>
        <w:t xml:space="preserve"> Категорії виплат працівникам згідно з МСБО 19</w:t>
      </w:r>
      <w:r w:rsidRPr="00A8113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8113A">
        <w:rPr>
          <w:rFonts w:ascii="Times New Roman" w:hAnsi="Times New Roman" w:cs="Times New Roman"/>
          <w:sz w:val="28"/>
          <w:szCs w:val="28"/>
          <w:lang w:val="uk-UA"/>
        </w:rPr>
        <w:t>«Виплати працівникам»</w:t>
      </w:r>
    </w:p>
    <w:p w:rsidR="00A8113A" w:rsidRDefault="00A8113A" w:rsidP="0022444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2444D" w:rsidRPr="0022444D" w:rsidRDefault="0022444D" w:rsidP="0022444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0C16">
        <w:rPr>
          <w:rFonts w:ascii="Times New Roman" w:hAnsi="Times New Roman" w:cs="Times New Roman"/>
          <w:b/>
          <w:sz w:val="28"/>
          <w:szCs w:val="28"/>
          <w:lang w:val="uk-UA"/>
        </w:rPr>
        <w:t>Виплати при звільненні</w:t>
      </w:r>
      <w:r w:rsidRPr="002244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10C16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22444D">
        <w:rPr>
          <w:rFonts w:ascii="Times New Roman" w:hAnsi="Times New Roman" w:cs="Times New Roman"/>
          <w:sz w:val="28"/>
          <w:szCs w:val="28"/>
          <w:lang w:val="uk-UA"/>
        </w:rPr>
        <w:t xml:space="preserve"> це</w:t>
      </w:r>
      <w:r w:rsidR="00F10C1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2444D">
        <w:rPr>
          <w:rFonts w:ascii="Times New Roman" w:hAnsi="Times New Roman" w:cs="Times New Roman"/>
          <w:sz w:val="28"/>
          <w:szCs w:val="28"/>
          <w:lang w:val="uk-UA"/>
        </w:rPr>
        <w:t>виплати працівникам у результаті:</w:t>
      </w:r>
    </w:p>
    <w:p w:rsidR="00284462" w:rsidRDefault="0022444D" w:rsidP="0022444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2444D">
        <w:rPr>
          <w:rFonts w:ascii="Times New Roman" w:hAnsi="Times New Roman" w:cs="Times New Roman"/>
          <w:sz w:val="28"/>
          <w:szCs w:val="28"/>
          <w:lang w:val="uk-UA"/>
        </w:rPr>
        <w:t>а) рішення підприємства звільнити працівника до встановленої дати</w:t>
      </w:r>
      <w:r w:rsidR="00F10C1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2444D">
        <w:rPr>
          <w:rFonts w:ascii="Times New Roman" w:hAnsi="Times New Roman" w:cs="Times New Roman"/>
          <w:sz w:val="28"/>
          <w:szCs w:val="28"/>
          <w:lang w:val="uk-UA"/>
        </w:rPr>
        <w:t>виходу на пенсію; або</w:t>
      </w:r>
    </w:p>
    <w:p w:rsidR="00F10C16" w:rsidRPr="00F10C16" w:rsidRDefault="00F10C16" w:rsidP="00F10C1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0C16">
        <w:rPr>
          <w:rFonts w:ascii="Times New Roman" w:hAnsi="Times New Roman" w:cs="Times New Roman"/>
          <w:sz w:val="28"/>
          <w:szCs w:val="28"/>
          <w:lang w:val="uk-UA"/>
        </w:rPr>
        <w:t>б) рішення працівника погодитися на добровільне звільнення в обмін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10C16">
        <w:rPr>
          <w:rFonts w:ascii="Times New Roman" w:hAnsi="Times New Roman" w:cs="Times New Roman"/>
          <w:sz w:val="28"/>
          <w:szCs w:val="28"/>
          <w:lang w:val="uk-UA"/>
        </w:rPr>
        <w:t>на такі виплати.</w:t>
      </w:r>
    </w:p>
    <w:p w:rsidR="00F10C16" w:rsidRPr="00F10C16" w:rsidRDefault="00F10C16" w:rsidP="00F10C1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0C16">
        <w:rPr>
          <w:rFonts w:ascii="Times New Roman" w:hAnsi="Times New Roman" w:cs="Times New Roman"/>
          <w:sz w:val="28"/>
          <w:szCs w:val="28"/>
          <w:lang w:val="uk-UA"/>
        </w:rPr>
        <w:t>Підприємству слід визнавати виплати при звільненні тоді і лише тоді,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F10C16">
        <w:rPr>
          <w:rFonts w:ascii="Times New Roman" w:hAnsi="Times New Roman" w:cs="Times New Roman"/>
          <w:sz w:val="28"/>
          <w:szCs w:val="28"/>
          <w:lang w:val="uk-UA"/>
        </w:rPr>
        <w:t>коли воно беззастережно зобов'язується:</w:t>
      </w:r>
    </w:p>
    <w:p w:rsidR="00F10C16" w:rsidRPr="00F10C16" w:rsidRDefault="00F10C16" w:rsidP="00F10C1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0C16">
        <w:rPr>
          <w:rFonts w:ascii="Times New Roman" w:hAnsi="Times New Roman" w:cs="Times New Roman"/>
          <w:sz w:val="28"/>
          <w:szCs w:val="28"/>
          <w:lang w:val="uk-UA"/>
        </w:rPr>
        <w:t>а) звільнити працівника чи групу працівників до встановленої дати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10C16">
        <w:rPr>
          <w:rFonts w:ascii="Times New Roman" w:hAnsi="Times New Roman" w:cs="Times New Roman"/>
          <w:sz w:val="28"/>
          <w:szCs w:val="28"/>
          <w:lang w:val="uk-UA"/>
        </w:rPr>
        <w:t>виходу на пенсію; або</w:t>
      </w:r>
    </w:p>
    <w:p w:rsidR="00F10C16" w:rsidRPr="00F10C16" w:rsidRDefault="00F10C16" w:rsidP="00F10C1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0C16">
        <w:rPr>
          <w:rFonts w:ascii="Times New Roman" w:hAnsi="Times New Roman" w:cs="Times New Roman"/>
          <w:sz w:val="28"/>
          <w:szCs w:val="28"/>
          <w:lang w:val="uk-UA"/>
        </w:rPr>
        <w:t>б) надати виплати при звільненні внаслідок пропозиції, зробленої для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10C16">
        <w:rPr>
          <w:rFonts w:ascii="Times New Roman" w:hAnsi="Times New Roman" w:cs="Times New Roman"/>
          <w:sz w:val="28"/>
          <w:szCs w:val="28"/>
          <w:lang w:val="uk-UA"/>
        </w:rPr>
        <w:t>заохочення добровільного звільнення.</w:t>
      </w:r>
    </w:p>
    <w:p w:rsidR="00F10C16" w:rsidRPr="00F10C16" w:rsidRDefault="00F10C16" w:rsidP="00F10C1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0C16">
        <w:rPr>
          <w:rFonts w:ascii="Times New Roman" w:hAnsi="Times New Roman" w:cs="Times New Roman"/>
          <w:sz w:val="28"/>
          <w:szCs w:val="28"/>
          <w:lang w:val="uk-UA"/>
        </w:rPr>
        <w:t>Підприємство має доведене зобов</w:t>
      </w:r>
      <w:r w:rsidR="00A8113A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Pr="00F10C16">
        <w:rPr>
          <w:rFonts w:ascii="Times New Roman" w:hAnsi="Times New Roman" w:cs="Times New Roman"/>
          <w:sz w:val="28"/>
          <w:szCs w:val="28"/>
          <w:lang w:val="uk-UA"/>
        </w:rPr>
        <w:t>язання здійснити звільнення тоді,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10C16">
        <w:rPr>
          <w:rFonts w:ascii="Times New Roman" w:hAnsi="Times New Roman" w:cs="Times New Roman"/>
          <w:sz w:val="28"/>
          <w:szCs w:val="28"/>
          <w:lang w:val="uk-UA"/>
        </w:rPr>
        <w:t>коли в нього є детальний офіційний план звільнення (з конкретним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10C16">
        <w:rPr>
          <w:rFonts w:ascii="Times New Roman" w:hAnsi="Times New Roman" w:cs="Times New Roman"/>
          <w:sz w:val="28"/>
          <w:szCs w:val="28"/>
          <w:lang w:val="uk-UA"/>
        </w:rPr>
        <w:t>мінімальним змістом) і немає реальної можливості скасувати своє рішення.</w:t>
      </w:r>
    </w:p>
    <w:p w:rsidR="00F10C16" w:rsidRPr="00F10C16" w:rsidRDefault="00F10C16" w:rsidP="00F10C1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0C16">
        <w:rPr>
          <w:rFonts w:ascii="Times New Roman" w:hAnsi="Times New Roman" w:cs="Times New Roman"/>
          <w:sz w:val="28"/>
          <w:szCs w:val="28"/>
          <w:lang w:val="uk-UA"/>
        </w:rPr>
        <w:t>У разі, коли виплати при звільненні підлягають сплаті у строк понад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10C16">
        <w:rPr>
          <w:rFonts w:ascii="Times New Roman" w:hAnsi="Times New Roman" w:cs="Times New Roman"/>
          <w:sz w:val="28"/>
          <w:szCs w:val="28"/>
          <w:lang w:val="uk-UA"/>
        </w:rPr>
        <w:lastRenderedPageBreak/>
        <w:t>дванадцять місяців після дати балансу, їх слід дисконтувати. В разі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10C16">
        <w:rPr>
          <w:rFonts w:ascii="Times New Roman" w:hAnsi="Times New Roman" w:cs="Times New Roman"/>
          <w:sz w:val="28"/>
          <w:szCs w:val="28"/>
          <w:lang w:val="uk-UA"/>
        </w:rPr>
        <w:t>пропозиції, зробленої для заохочення добровільного звільнення, оцінка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10C16">
        <w:rPr>
          <w:rFonts w:ascii="Times New Roman" w:hAnsi="Times New Roman" w:cs="Times New Roman"/>
          <w:sz w:val="28"/>
          <w:szCs w:val="28"/>
          <w:lang w:val="uk-UA"/>
        </w:rPr>
        <w:t>виплат при звільненні повинна базуватися на кількості працівників, які, як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10C16">
        <w:rPr>
          <w:rFonts w:ascii="Times New Roman" w:hAnsi="Times New Roman" w:cs="Times New Roman"/>
          <w:sz w:val="28"/>
          <w:szCs w:val="28"/>
          <w:lang w:val="uk-UA"/>
        </w:rPr>
        <w:t>очікується, приймуть цю пропозицію.</w:t>
      </w:r>
    </w:p>
    <w:p w:rsidR="00F10C16" w:rsidRPr="00F10C16" w:rsidRDefault="00F10C16" w:rsidP="00F10C1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0C16">
        <w:rPr>
          <w:rFonts w:ascii="Times New Roman" w:hAnsi="Times New Roman" w:cs="Times New Roman"/>
          <w:b/>
          <w:sz w:val="28"/>
          <w:szCs w:val="28"/>
          <w:lang w:val="uk-UA"/>
        </w:rPr>
        <w:t>Компенсаційні виплати інструментами капіталу</w:t>
      </w:r>
      <w:r w:rsidRPr="00F10C1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F10C16">
        <w:rPr>
          <w:rFonts w:ascii="Times New Roman" w:hAnsi="Times New Roman" w:cs="Times New Roman"/>
          <w:sz w:val="28"/>
          <w:szCs w:val="28"/>
          <w:lang w:val="uk-UA"/>
        </w:rPr>
        <w:t xml:space="preserve"> виплати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10C16">
        <w:rPr>
          <w:rFonts w:ascii="Times New Roman" w:hAnsi="Times New Roman" w:cs="Times New Roman"/>
          <w:sz w:val="28"/>
          <w:szCs w:val="28"/>
          <w:lang w:val="uk-UA"/>
        </w:rPr>
        <w:t>працівникам,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10C16">
        <w:rPr>
          <w:rFonts w:ascii="Times New Roman" w:hAnsi="Times New Roman" w:cs="Times New Roman"/>
          <w:sz w:val="28"/>
          <w:szCs w:val="28"/>
          <w:lang w:val="uk-UA"/>
        </w:rPr>
        <w:t>за якими або працівники мають право отримувати фінансові інструменти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10C16">
        <w:rPr>
          <w:rFonts w:ascii="Times New Roman" w:hAnsi="Times New Roman" w:cs="Times New Roman"/>
          <w:sz w:val="28"/>
          <w:szCs w:val="28"/>
          <w:lang w:val="uk-UA"/>
        </w:rPr>
        <w:t>капіталу, випущені підприємством (або його материнською компанією); або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10C16">
        <w:rPr>
          <w:rFonts w:ascii="Times New Roman" w:hAnsi="Times New Roman" w:cs="Times New Roman"/>
          <w:sz w:val="28"/>
          <w:szCs w:val="28"/>
          <w:lang w:val="uk-UA"/>
        </w:rPr>
        <w:t>сума зобов'язання підприємства працівникам залежить від майбутньої ціни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10C16">
        <w:rPr>
          <w:rFonts w:ascii="Times New Roman" w:hAnsi="Times New Roman" w:cs="Times New Roman"/>
          <w:sz w:val="28"/>
          <w:szCs w:val="28"/>
          <w:lang w:val="uk-UA"/>
        </w:rPr>
        <w:t>фінансових інструментів капіталу, виданих підприємством. Приклади: акції,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10C16">
        <w:rPr>
          <w:rFonts w:ascii="Times New Roman" w:hAnsi="Times New Roman" w:cs="Times New Roman"/>
          <w:sz w:val="28"/>
          <w:szCs w:val="28"/>
          <w:lang w:val="uk-UA"/>
        </w:rPr>
        <w:t>опціони на акції та грошові виплати, що залежать від ціни акцій.</w:t>
      </w:r>
    </w:p>
    <w:p w:rsidR="00F10C16" w:rsidRPr="00F10C16" w:rsidRDefault="00F10C16" w:rsidP="00F10C1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0C16">
        <w:rPr>
          <w:rFonts w:ascii="Times New Roman" w:hAnsi="Times New Roman" w:cs="Times New Roman"/>
          <w:sz w:val="28"/>
          <w:szCs w:val="28"/>
          <w:lang w:val="uk-UA"/>
        </w:rPr>
        <w:t>Програми виплат по закінченні трудової діяльності класифікуються як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10C16">
        <w:rPr>
          <w:rFonts w:ascii="Times New Roman" w:hAnsi="Times New Roman" w:cs="Times New Roman"/>
          <w:sz w:val="28"/>
          <w:szCs w:val="28"/>
          <w:lang w:val="uk-UA"/>
        </w:rPr>
        <w:t>програми з визначеним внеском або програми з визначеною виплатою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10C16">
        <w:rPr>
          <w:rFonts w:ascii="Times New Roman" w:hAnsi="Times New Roman" w:cs="Times New Roman"/>
          <w:sz w:val="28"/>
          <w:szCs w:val="28"/>
          <w:lang w:val="uk-UA"/>
        </w:rPr>
        <w:t>залежно від економічної сутності програми, яка випливає з її основних умов.</w:t>
      </w:r>
    </w:p>
    <w:p w:rsidR="00F10C16" w:rsidRPr="00F10C16" w:rsidRDefault="00F10C16" w:rsidP="00F10C1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0C16">
        <w:rPr>
          <w:rFonts w:ascii="Times New Roman" w:hAnsi="Times New Roman" w:cs="Times New Roman"/>
          <w:sz w:val="28"/>
          <w:szCs w:val="28"/>
          <w:lang w:val="uk-UA"/>
        </w:rPr>
        <w:t xml:space="preserve">1) </w:t>
      </w:r>
      <w:r w:rsidRPr="00F10C16">
        <w:rPr>
          <w:rFonts w:ascii="Times New Roman" w:hAnsi="Times New Roman" w:cs="Times New Roman"/>
          <w:b/>
          <w:sz w:val="28"/>
          <w:szCs w:val="28"/>
          <w:lang w:val="uk-UA"/>
        </w:rPr>
        <w:t>програми з визначеним внеском</w:t>
      </w:r>
      <w:r w:rsidRPr="00F10C1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F10C16">
        <w:rPr>
          <w:rFonts w:ascii="Times New Roman" w:hAnsi="Times New Roman" w:cs="Times New Roman"/>
          <w:sz w:val="28"/>
          <w:szCs w:val="28"/>
          <w:lang w:val="uk-UA"/>
        </w:rPr>
        <w:t xml:space="preserve"> це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10C16">
        <w:rPr>
          <w:rFonts w:ascii="Times New Roman" w:hAnsi="Times New Roman" w:cs="Times New Roman"/>
          <w:sz w:val="28"/>
          <w:szCs w:val="28"/>
          <w:lang w:val="uk-UA"/>
        </w:rPr>
        <w:t>програми виплат по закінченні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10C16">
        <w:rPr>
          <w:rFonts w:ascii="Times New Roman" w:hAnsi="Times New Roman" w:cs="Times New Roman"/>
          <w:sz w:val="28"/>
          <w:szCs w:val="28"/>
          <w:lang w:val="uk-UA"/>
        </w:rPr>
        <w:t>трудової діяльності, за якими підприємство сплачує фіксований внесок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10C16">
        <w:rPr>
          <w:rFonts w:ascii="Times New Roman" w:hAnsi="Times New Roman" w:cs="Times New Roman"/>
          <w:sz w:val="28"/>
          <w:szCs w:val="28"/>
          <w:lang w:val="uk-UA"/>
        </w:rPr>
        <w:t>відокремленому підприємству (фонду), та не матиме ані юридичного, ані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10C16">
        <w:rPr>
          <w:rFonts w:ascii="Times New Roman" w:hAnsi="Times New Roman" w:cs="Times New Roman"/>
          <w:sz w:val="28"/>
          <w:szCs w:val="28"/>
          <w:lang w:val="uk-UA"/>
        </w:rPr>
        <w:t>конструктивного зобов'язання сплачувати подальші внески, якщо фонд не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10C16">
        <w:rPr>
          <w:rFonts w:ascii="Times New Roman" w:hAnsi="Times New Roman" w:cs="Times New Roman"/>
          <w:sz w:val="28"/>
          <w:szCs w:val="28"/>
          <w:lang w:val="uk-UA"/>
        </w:rPr>
        <w:t>утримує достатньо активів для сплати всіх виплат працівникам за послуги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10C16">
        <w:rPr>
          <w:rFonts w:ascii="Times New Roman" w:hAnsi="Times New Roman" w:cs="Times New Roman"/>
          <w:sz w:val="28"/>
          <w:szCs w:val="28"/>
          <w:lang w:val="uk-UA"/>
        </w:rPr>
        <w:t>працівників у теперішньому та попередньому періодах;</w:t>
      </w:r>
    </w:p>
    <w:p w:rsidR="00F10C16" w:rsidRPr="00F10C16" w:rsidRDefault="00F10C16" w:rsidP="00F10C1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0C16">
        <w:rPr>
          <w:rFonts w:ascii="Times New Roman" w:hAnsi="Times New Roman" w:cs="Times New Roman"/>
          <w:sz w:val="28"/>
          <w:szCs w:val="28"/>
          <w:lang w:val="uk-UA"/>
        </w:rPr>
        <w:t xml:space="preserve">2) </w:t>
      </w:r>
      <w:r w:rsidRPr="00F10C16">
        <w:rPr>
          <w:rFonts w:ascii="Times New Roman" w:hAnsi="Times New Roman" w:cs="Times New Roman"/>
          <w:b/>
          <w:sz w:val="28"/>
          <w:szCs w:val="28"/>
          <w:lang w:val="uk-UA"/>
        </w:rPr>
        <w:t>програми з визначеною виплатою</w:t>
      </w:r>
      <w:r w:rsidRPr="00F10C1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F10C16">
        <w:rPr>
          <w:rFonts w:ascii="Times New Roman" w:hAnsi="Times New Roman" w:cs="Times New Roman"/>
          <w:sz w:val="28"/>
          <w:szCs w:val="28"/>
          <w:lang w:val="uk-UA"/>
        </w:rPr>
        <w:t xml:space="preserve"> це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10C16">
        <w:rPr>
          <w:rFonts w:ascii="Times New Roman" w:hAnsi="Times New Roman" w:cs="Times New Roman"/>
          <w:sz w:val="28"/>
          <w:szCs w:val="28"/>
          <w:lang w:val="uk-UA"/>
        </w:rPr>
        <w:t>програми виплат по закінченні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10C16">
        <w:rPr>
          <w:rFonts w:ascii="Times New Roman" w:hAnsi="Times New Roman" w:cs="Times New Roman"/>
          <w:sz w:val="28"/>
          <w:szCs w:val="28"/>
          <w:lang w:val="uk-UA"/>
        </w:rPr>
        <w:t>трудової діяльності, інші ніж програми з визначеним внеском.</w:t>
      </w:r>
    </w:p>
    <w:p w:rsidR="00F10C16" w:rsidRDefault="00F10C16" w:rsidP="00F10C1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10C16" w:rsidRPr="00F10C16" w:rsidRDefault="00F10C16" w:rsidP="00F10C1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10C16">
        <w:rPr>
          <w:rFonts w:ascii="Times New Roman" w:hAnsi="Times New Roman" w:cs="Times New Roman"/>
          <w:b/>
          <w:sz w:val="28"/>
          <w:szCs w:val="28"/>
          <w:lang w:val="uk-UA"/>
        </w:rPr>
        <w:t xml:space="preserve">5. Облік і звітність щодо </w:t>
      </w:r>
      <w:r w:rsidRPr="00F10C16">
        <w:rPr>
          <w:rFonts w:ascii="Times New Roman" w:hAnsi="Times New Roman" w:cs="Times New Roman"/>
          <w:b/>
          <w:sz w:val="28"/>
          <w:szCs w:val="28"/>
          <w:lang w:val="uk-UA"/>
        </w:rPr>
        <w:t>програм пенсійного забезпечення</w:t>
      </w:r>
    </w:p>
    <w:p w:rsidR="00F10C16" w:rsidRPr="00F10C16" w:rsidRDefault="00F10C16" w:rsidP="00F10C1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0C16">
        <w:rPr>
          <w:rFonts w:ascii="Times New Roman" w:hAnsi="Times New Roman" w:cs="Times New Roman"/>
          <w:b/>
          <w:sz w:val="28"/>
          <w:szCs w:val="28"/>
          <w:lang w:val="uk-UA"/>
        </w:rPr>
        <w:t>Програми пенсійного забезпечення</w:t>
      </w:r>
      <w:r w:rsidRPr="00F10C1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F10C16">
        <w:rPr>
          <w:rFonts w:ascii="Times New Roman" w:hAnsi="Times New Roman" w:cs="Times New Roman"/>
          <w:sz w:val="28"/>
          <w:szCs w:val="28"/>
          <w:lang w:val="uk-UA"/>
        </w:rPr>
        <w:t xml:space="preserve"> це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10C16">
        <w:rPr>
          <w:rFonts w:ascii="Times New Roman" w:hAnsi="Times New Roman" w:cs="Times New Roman"/>
          <w:sz w:val="28"/>
          <w:szCs w:val="28"/>
          <w:lang w:val="uk-UA"/>
        </w:rPr>
        <w:t>угоди, за якими підприємство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10C16">
        <w:rPr>
          <w:rFonts w:ascii="Times New Roman" w:hAnsi="Times New Roman" w:cs="Times New Roman"/>
          <w:sz w:val="28"/>
          <w:szCs w:val="28"/>
          <w:lang w:val="uk-UA"/>
        </w:rPr>
        <w:t>надає грошові виплати своїм працівникам при звільненні з роботи або після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10C16">
        <w:rPr>
          <w:rFonts w:ascii="Times New Roman" w:hAnsi="Times New Roman" w:cs="Times New Roman"/>
          <w:sz w:val="28"/>
          <w:szCs w:val="28"/>
          <w:lang w:val="uk-UA"/>
        </w:rPr>
        <w:t>нього (у вигляді річного доходу або шляхом одноразової виплати) у випадку,</w:t>
      </w:r>
    </w:p>
    <w:p w:rsidR="00F10C16" w:rsidRPr="00F10C16" w:rsidRDefault="00F10C16" w:rsidP="00F10C1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0C16">
        <w:rPr>
          <w:rFonts w:ascii="Times New Roman" w:hAnsi="Times New Roman" w:cs="Times New Roman"/>
          <w:sz w:val="28"/>
          <w:szCs w:val="28"/>
          <w:lang w:val="uk-UA"/>
        </w:rPr>
        <w:t>коли є можливість перед виходом на пенсію визначити або оцінити такі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10C16">
        <w:rPr>
          <w:rFonts w:ascii="Times New Roman" w:hAnsi="Times New Roman" w:cs="Times New Roman"/>
          <w:sz w:val="28"/>
          <w:szCs w:val="28"/>
          <w:lang w:val="uk-UA"/>
        </w:rPr>
        <w:t>виплати чи внесені до їх складу кошти працедавця на підставі положень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10C16">
        <w:rPr>
          <w:rFonts w:ascii="Times New Roman" w:hAnsi="Times New Roman" w:cs="Times New Roman"/>
          <w:sz w:val="28"/>
          <w:szCs w:val="28"/>
          <w:lang w:val="uk-UA"/>
        </w:rPr>
        <w:t>документа або згідно з існуючою на підприємстві практикою.</w:t>
      </w:r>
    </w:p>
    <w:p w:rsidR="00F10C16" w:rsidRPr="00F10C16" w:rsidRDefault="00F10C16" w:rsidP="00F10C1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0C16">
        <w:rPr>
          <w:rFonts w:ascii="Times New Roman" w:hAnsi="Times New Roman" w:cs="Times New Roman"/>
          <w:sz w:val="28"/>
          <w:szCs w:val="28"/>
          <w:lang w:val="uk-UA"/>
        </w:rPr>
        <w:t>Програми пенсійного забезпечення можуть бути:</w:t>
      </w:r>
    </w:p>
    <w:p w:rsidR="00F10C16" w:rsidRPr="00F10C16" w:rsidRDefault="00F10C16" w:rsidP="00F10C16">
      <w:pPr>
        <w:pStyle w:val="a3"/>
        <w:widowControl w:val="0"/>
        <w:numPr>
          <w:ilvl w:val="1"/>
          <w:numId w:val="1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0C16">
        <w:rPr>
          <w:rFonts w:ascii="Times New Roman" w:hAnsi="Times New Roman" w:cs="Times New Roman"/>
          <w:sz w:val="28"/>
          <w:szCs w:val="28"/>
          <w:lang w:val="uk-UA"/>
        </w:rPr>
        <w:t>з визначеним внеском;</w:t>
      </w:r>
    </w:p>
    <w:p w:rsidR="00F10C16" w:rsidRPr="00F10C16" w:rsidRDefault="00F10C16" w:rsidP="00F10C16">
      <w:pPr>
        <w:pStyle w:val="a3"/>
        <w:widowControl w:val="0"/>
        <w:numPr>
          <w:ilvl w:val="1"/>
          <w:numId w:val="1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0C16">
        <w:rPr>
          <w:rFonts w:ascii="Times New Roman" w:hAnsi="Times New Roman" w:cs="Times New Roman"/>
          <w:sz w:val="28"/>
          <w:szCs w:val="28"/>
          <w:lang w:val="uk-UA"/>
        </w:rPr>
        <w:t>з визначеною виплатою;</w:t>
      </w:r>
    </w:p>
    <w:p w:rsidR="00F10C16" w:rsidRPr="00F10C16" w:rsidRDefault="00F10C16" w:rsidP="00F10C16">
      <w:pPr>
        <w:pStyle w:val="a3"/>
        <w:widowControl w:val="0"/>
        <w:numPr>
          <w:ilvl w:val="1"/>
          <w:numId w:val="1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0C16">
        <w:rPr>
          <w:rFonts w:ascii="Times New Roman" w:hAnsi="Times New Roman" w:cs="Times New Roman"/>
          <w:sz w:val="28"/>
          <w:szCs w:val="28"/>
          <w:lang w:val="uk-UA"/>
        </w:rPr>
        <w:t>мати характеристики обох типів.</w:t>
      </w:r>
    </w:p>
    <w:p w:rsidR="00F10C16" w:rsidRPr="00F10C16" w:rsidRDefault="00F10C16" w:rsidP="00F10C1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0C16">
        <w:rPr>
          <w:rFonts w:ascii="Times New Roman" w:hAnsi="Times New Roman" w:cs="Times New Roman"/>
          <w:sz w:val="28"/>
          <w:szCs w:val="28"/>
          <w:lang w:val="uk-UA"/>
        </w:rPr>
        <w:t>Такі змішані програми розглядаються як програми з визначеною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10C16">
        <w:rPr>
          <w:rFonts w:ascii="Times New Roman" w:hAnsi="Times New Roman" w:cs="Times New Roman"/>
          <w:sz w:val="28"/>
          <w:szCs w:val="28"/>
          <w:lang w:val="uk-UA"/>
        </w:rPr>
        <w:t>виплатою.</w:t>
      </w:r>
    </w:p>
    <w:p w:rsidR="00F10C16" w:rsidRPr="00F10C16" w:rsidRDefault="00F10C16" w:rsidP="00F10C1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0C16">
        <w:rPr>
          <w:rFonts w:ascii="Times New Roman" w:hAnsi="Times New Roman" w:cs="Times New Roman"/>
          <w:sz w:val="28"/>
          <w:szCs w:val="28"/>
          <w:lang w:val="uk-UA"/>
        </w:rPr>
        <w:t>Програми з визначеним внеском - це програми пенсійного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10C16">
        <w:rPr>
          <w:rFonts w:ascii="Times New Roman" w:hAnsi="Times New Roman" w:cs="Times New Roman"/>
          <w:sz w:val="28"/>
          <w:szCs w:val="28"/>
          <w:lang w:val="uk-UA"/>
        </w:rPr>
        <w:t>забезпечення, згідно з якими суми, що належать виплаті у вигляді пенсій,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10C16">
        <w:rPr>
          <w:rFonts w:ascii="Times New Roman" w:hAnsi="Times New Roman" w:cs="Times New Roman"/>
          <w:sz w:val="28"/>
          <w:szCs w:val="28"/>
          <w:lang w:val="uk-UA"/>
        </w:rPr>
        <w:t>визначаються на основі внесків до Пенсійного фонду разом з інвестиційним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10C16">
        <w:rPr>
          <w:rFonts w:ascii="Times New Roman" w:hAnsi="Times New Roman" w:cs="Times New Roman"/>
          <w:sz w:val="28"/>
          <w:szCs w:val="28"/>
          <w:lang w:val="uk-UA"/>
        </w:rPr>
        <w:t>доходом від них.</w:t>
      </w:r>
    </w:p>
    <w:p w:rsidR="00F10C16" w:rsidRPr="00F10C16" w:rsidRDefault="00F10C16" w:rsidP="00F10C1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0C16">
        <w:rPr>
          <w:rFonts w:ascii="Times New Roman" w:hAnsi="Times New Roman" w:cs="Times New Roman"/>
          <w:sz w:val="28"/>
          <w:szCs w:val="28"/>
          <w:lang w:val="uk-UA"/>
        </w:rPr>
        <w:t>Програми з визначеною виплатою - це програми пенсійного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10C16">
        <w:rPr>
          <w:rFonts w:ascii="Times New Roman" w:hAnsi="Times New Roman" w:cs="Times New Roman"/>
          <w:sz w:val="28"/>
          <w:szCs w:val="28"/>
          <w:lang w:val="uk-UA"/>
        </w:rPr>
        <w:t>забезпечення, згідно з якими суми, що належать виплаті у вигляді пенсійного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10C16">
        <w:rPr>
          <w:rFonts w:ascii="Times New Roman" w:hAnsi="Times New Roman" w:cs="Times New Roman"/>
          <w:sz w:val="28"/>
          <w:szCs w:val="28"/>
          <w:lang w:val="uk-UA"/>
        </w:rPr>
        <w:t>забезпечення, визначаються за допомогою формули, за основу якої береться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10C16">
        <w:rPr>
          <w:rFonts w:ascii="Times New Roman" w:hAnsi="Times New Roman" w:cs="Times New Roman"/>
          <w:sz w:val="28"/>
          <w:szCs w:val="28"/>
          <w:lang w:val="uk-UA"/>
        </w:rPr>
        <w:t>сума заробітку працівника або його робітничий стаж, або і те й інше.</w:t>
      </w:r>
    </w:p>
    <w:p w:rsidR="00F10C16" w:rsidRPr="00F10C16" w:rsidRDefault="00F10C16" w:rsidP="00F10C1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0C16">
        <w:rPr>
          <w:rFonts w:ascii="Times New Roman" w:hAnsi="Times New Roman" w:cs="Times New Roman"/>
          <w:sz w:val="28"/>
          <w:szCs w:val="28"/>
          <w:lang w:val="uk-UA"/>
        </w:rPr>
        <w:t>Програми пенсійного забезпечення можуть передбачати створення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10C16">
        <w:rPr>
          <w:rFonts w:ascii="Times New Roman" w:hAnsi="Times New Roman" w:cs="Times New Roman"/>
          <w:sz w:val="28"/>
          <w:szCs w:val="28"/>
          <w:lang w:val="uk-UA"/>
        </w:rPr>
        <w:lastRenderedPageBreak/>
        <w:t>окремих фондів. Створення фонду передбачає здійснення фінансування.</w:t>
      </w:r>
    </w:p>
    <w:p w:rsidR="00F10C16" w:rsidRPr="00F10C16" w:rsidRDefault="00F10C16" w:rsidP="00F10C1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0C16">
        <w:rPr>
          <w:rFonts w:ascii="Times New Roman" w:hAnsi="Times New Roman" w:cs="Times New Roman"/>
          <w:b/>
          <w:sz w:val="28"/>
          <w:szCs w:val="28"/>
          <w:lang w:val="uk-UA"/>
        </w:rPr>
        <w:t>Фінансування</w:t>
      </w:r>
      <w:r w:rsidRPr="00F10C1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F10C16">
        <w:rPr>
          <w:rFonts w:ascii="Times New Roman" w:hAnsi="Times New Roman" w:cs="Times New Roman"/>
          <w:sz w:val="28"/>
          <w:szCs w:val="28"/>
          <w:lang w:val="uk-UA"/>
        </w:rPr>
        <w:t xml:space="preserve"> визначено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10C16">
        <w:rPr>
          <w:rFonts w:ascii="Times New Roman" w:hAnsi="Times New Roman" w:cs="Times New Roman"/>
          <w:sz w:val="28"/>
          <w:szCs w:val="28"/>
          <w:lang w:val="uk-UA"/>
        </w:rPr>
        <w:t>як переведення активів до структурної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10C16">
        <w:rPr>
          <w:rFonts w:ascii="Times New Roman" w:hAnsi="Times New Roman" w:cs="Times New Roman"/>
          <w:sz w:val="28"/>
          <w:szCs w:val="28"/>
          <w:lang w:val="uk-UA"/>
        </w:rPr>
        <w:t>одиниці (фонду), відокремленої від підприємства, з метою виконання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10C16">
        <w:rPr>
          <w:rFonts w:ascii="Times New Roman" w:hAnsi="Times New Roman" w:cs="Times New Roman"/>
          <w:sz w:val="28"/>
          <w:szCs w:val="28"/>
          <w:lang w:val="uk-UA"/>
        </w:rPr>
        <w:t>майбутніх зобов'язань з виплати пенсій.</w:t>
      </w:r>
    </w:p>
    <w:p w:rsidR="00F10C16" w:rsidRPr="00F10C16" w:rsidRDefault="00F10C16" w:rsidP="00F10C1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0C16">
        <w:rPr>
          <w:rFonts w:ascii="Times New Roman" w:hAnsi="Times New Roman" w:cs="Times New Roman"/>
          <w:sz w:val="28"/>
          <w:szCs w:val="28"/>
          <w:lang w:val="uk-UA"/>
        </w:rPr>
        <w:t>Програми пенсійного забезпечення з визначеним внеском зазвичай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10C16">
        <w:rPr>
          <w:rFonts w:ascii="Times New Roman" w:hAnsi="Times New Roman" w:cs="Times New Roman"/>
          <w:sz w:val="28"/>
          <w:szCs w:val="28"/>
          <w:lang w:val="uk-UA"/>
        </w:rPr>
        <w:t>передбачають створення фонду, в той час як програми пенсійного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10C16">
        <w:rPr>
          <w:rFonts w:ascii="Times New Roman" w:hAnsi="Times New Roman" w:cs="Times New Roman"/>
          <w:sz w:val="28"/>
          <w:szCs w:val="28"/>
          <w:lang w:val="uk-UA"/>
        </w:rPr>
        <w:t>забезпечення з визначеною виплатою можуть передбачати і не передбачати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10C16">
        <w:rPr>
          <w:rFonts w:ascii="Times New Roman" w:hAnsi="Times New Roman" w:cs="Times New Roman"/>
          <w:sz w:val="28"/>
          <w:szCs w:val="28"/>
          <w:lang w:val="uk-UA"/>
        </w:rPr>
        <w:t>створення фонду.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10C16">
        <w:rPr>
          <w:rFonts w:ascii="Times New Roman" w:hAnsi="Times New Roman" w:cs="Times New Roman"/>
          <w:sz w:val="28"/>
          <w:szCs w:val="28"/>
          <w:lang w:val="uk-UA"/>
        </w:rPr>
        <w:t>МСБО 26 «Облік та звітність щодо програм пенсійного забезпечення»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10C16">
        <w:rPr>
          <w:rFonts w:ascii="Times New Roman" w:hAnsi="Times New Roman" w:cs="Times New Roman"/>
          <w:sz w:val="28"/>
          <w:szCs w:val="28"/>
          <w:lang w:val="uk-UA"/>
        </w:rPr>
        <w:t>застосовується до звітів всіх таких програм, але коли програми пенсійного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10C16">
        <w:rPr>
          <w:rFonts w:ascii="Times New Roman" w:hAnsi="Times New Roman" w:cs="Times New Roman"/>
          <w:sz w:val="28"/>
          <w:szCs w:val="28"/>
          <w:lang w:val="uk-UA"/>
        </w:rPr>
        <w:t>забезпечення оприлюднюють такий звіт. МСБО 26 не включає оприлюднення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10C16">
        <w:rPr>
          <w:rFonts w:ascii="Times New Roman" w:hAnsi="Times New Roman" w:cs="Times New Roman"/>
          <w:sz w:val="28"/>
          <w:szCs w:val="28"/>
          <w:lang w:val="uk-UA"/>
        </w:rPr>
        <w:t>такого звіту.</w:t>
      </w:r>
    </w:p>
    <w:p w:rsidR="00F10C16" w:rsidRPr="00F10C16" w:rsidRDefault="00F10C16" w:rsidP="00F10C1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0C16">
        <w:rPr>
          <w:rFonts w:ascii="Times New Roman" w:hAnsi="Times New Roman" w:cs="Times New Roman"/>
          <w:b/>
          <w:sz w:val="28"/>
          <w:szCs w:val="28"/>
          <w:lang w:val="uk-UA"/>
        </w:rPr>
        <w:t>Учасники програми пенсійного забезпечення</w:t>
      </w:r>
      <w:r w:rsidRPr="00F10C1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F10C16">
        <w:rPr>
          <w:rFonts w:ascii="Times New Roman" w:hAnsi="Times New Roman" w:cs="Times New Roman"/>
          <w:sz w:val="28"/>
          <w:szCs w:val="28"/>
          <w:lang w:val="uk-UA"/>
        </w:rPr>
        <w:t xml:space="preserve"> це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10C16">
        <w:rPr>
          <w:rFonts w:ascii="Times New Roman" w:hAnsi="Times New Roman" w:cs="Times New Roman"/>
          <w:sz w:val="28"/>
          <w:szCs w:val="28"/>
          <w:lang w:val="uk-UA"/>
        </w:rPr>
        <w:t>учасники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10C16">
        <w:rPr>
          <w:rFonts w:ascii="Times New Roman" w:hAnsi="Times New Roman" w:cs="Times New Roman"/>
          <w:sz w:val="28"/>
          <w:szCs w:val="28"/>
          <w:lang w:val="uk-UA"/>
        </w:rPr>
        <w:t>програми пенсійного забезпечення та інші особи, які мають право на виплати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10C16">
        <w:rPr>
          <w:rFonts w:ascii="Times New Roman" w:hAnsi="Times New Roman" w:cs="Times New Roman"/>
          <w:sz w:val="28"/>
          <w:szCs w:val="28"/>
          <w:lang w:val="uk-UA"/>
        </w:rPr>
        <w:t>у вигляді пенсій згідно з даною програмою.</w:t>
      </w:r>
    </w:p>
    <w:p w:rsidR="00F10C16" w:rsidRPr="00F10C16" w:rsidRDefault="00F10C16" w:rsidP="00F10C1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0C16">
        <w:rPr>
          <w:rFonts w:ascii="Times New Roman" w:hAnsi="Times New Roman" w:cs="Times New Roman"/>
          <w:sz w:val="28"/>
          <w:szCs w:val="28"/>
          <w:lang w:val="uk-UA"/>
        </w:rPr>
        <w:t>Згідно з умовами програми пенсійного забезпечення з визначеним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10C16">
        <w:rPr>
          <w:rFonts w:ascii="Times New Roman" w:hAnsi="Times New Roman" w:cs="Times New Roman"/>
          <w:sz w:val="28"/>
          <w:szCs w:val="28"/>
          <w:lang w:val="uk-UA"/>
        </w:rPr>
        <w:t>внеском, сума майбутніх виплат учасника визначається за внесками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10C16">
        <w:rPr>
          <w:rFonts w:ascii="Times New Roman" w:hAnsi="Times New Roman" w:cs="Times New Roman"/>
          <w:sz w:val="28"/>
          <w:szCs w:val="28"/>
          <w:lang w:val="uk-UA"/>
        </w:rPr>
        <w:t>працедавця, учасника (або двох), а також за ефективністю діяльності за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10C16">
        <w:rPr>
          <w:rFonts w:ascii="Times New Roman" w:hAnsi="Times New Roman" w:cs="Times New Roman"/>
          <w:sz w:val="28"/>
          <w:szCs w:val="28"/>
          <w:lang w:val="uk-UA"/>
        </w:rPr>
        <w:t>доходами фонду від інвестицій. Обов'язки працедавця, як правило,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10C16">
        <w:rPr>
          <w:rFonts w:ascii="Times New Roman" w:hAnsi="Times New Roman" w:cs="Times New Roman"/>
          <w:sz w:val="28"/>
          <w:szCs w:val="28"/>
          <w:lang w:val="uk-UA"/>
        </w:rPr>
        <w:t>виконуються за рахунок внесків у фонд. У таких випадках консультації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10C16">
        <w:rPr>
          <w:rFonts w:ascii="Times New Roman" w:hAnsi="Times New Roman" w:cs="Times New Roman"/>
          <w:sz w:val="28"/>
          <w:szCs w:val="28"/>
          <w:lang w:val="uk-UA"/>
        </w:rPr>
        <w:t>актуарія, як правило, не потрібні, хоча подібною консультацією інколи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10C16">
        <w:rPr>
          <w:rFonts w:ascii="Times New Roman" w:hAnsi="Times New Roman" w:cs="Times New Roman"/>
          <w:sz w:val="28"/>
          <w:szCs w:val="28"/>
          <w:lang w:val="uk-UA"/>
        </w:rPr>
        <w:t>користуються для визначення розміру майбутніх виплат, якого можна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10C16">
        <w:rPr>
          <w:rFonts w:ascii="Times New Roman" w:hAnsi="Times New Roman" w:cs="Times New Roman"/>
          <w:sz w:val="28"/>
          <w:szCs w:val="28"/>
          <w:lang w:val="uk-UA"/>
        </w:rPr>
        <w:t>досягти, базуючись на поточних внесках, змінних розмірах майбутніх внесків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10C16">
        <w:rPr>
          <w:rFonts w:ascii="Times New Roman" w:hAnsi="Times New Roman" w:cs="Times New Roman"/>
          <w:sz w:val="28"/>
          <w:szCs w:val="28"/>
          <w:lang w:val="uk-UA"/>
        </w:rPr>
        <w:t>та доходів від інвестицій.</w:t>
      </w:r>
    </w:p>
    <w:p w:rsidR="00F10C16" w:rsidRPr="00F10C16" w:rsidRDefault="00F10C16" w:rsidP="00F10C1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0C16">
        <w:rPr>
          <w:rFonts w:ascii="Times New Roman" w:hAnsi="Times New Roman" w:cs="Times New Roman"/>
          <w:sz w:val="28"/>
          <w:szCs w:val="28"/>
          <w:lang w:val="uk-UA"/>
        </w:rPr>
        <w:t>Учасники зацікавлені в діяльності програми пенсійного забезпечення,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10C16">
        <w:rPr>
          <w:rFonts w:ascii="Times New Roman" w:hAnsi="Times New Roman" w:cs="Times New Roman"/>
          <w:sz w:val="28"/>
          <w:szCs w:val="28"/>
          <w:lang w:val="uk-UA"/>
        </w:rPr>
        <w:t>оскільки вона безпосередньо впливає на розмір їх майбутніх виплат. Вони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10C16">
        <w:rPr>
          <w:rFonts w:ascii="Times New Roman" w:hAnsi="Times New Roman" w:cs="Times New Roman"/>
          <w:sz w:val="28"/>
          <w:szCs w:val="28"/>
          <w:lang w:val="uk-UA"/>
        </w:rPr>
        <w:t>бажають знати, чи отримано їх внески, а також чи здійснюється відповідний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10C16">
        <w:rPr>
          <w:rFonts w:ascii="Times New Roman" w:hAnsi="Times New Roman" w:cs="Times New Roman"/>
          <w:sz w:val="28"/>
          <w:szCs w:val="28"/>
          <w:lang w:val="uk-UA"/>
        </w:rPr>
        <w:t>контроль для захисту прав тих, хто отримує пенсії. Працедавець, як правило,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10C16">
        <w:rPr>
          <w:rFonts w:ascii="Times New Roman" w:hAnsi="Times New Roman" w:cs="Times New Roman"/>
          <w:sz w:val="28"/>
          <w:szCs w:val="28"/>
          <w:lang w:val="uk-UA"/>
        </w:rPr>
        <w:t>зацікавлений в ефективній та справедливій діяльності програми пенсійного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10C16">
        <w:rPr>
          <w:rFonts w:ascii="Times New Roman" w:hAnsi="Times New Roman" w:cs="Times New Roman"/>
          <w:sz w:val="28"/>
          <w:szCs w:val="28"/>
          <w:lang w:val="uk-UA"/>
        </w:rPr>
        <w:t>забезпечення.</w:t>
      </w:r>
    </w:p>
    <w:p w:rsidR="00F10C16" w:rsidRPr="00F10C16" w:rsidRDefault="00F10C16" w:rsidP="00F10C1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0C16">
        <w:rPr>
          <w:rFonts w:ascii="Times New Roman" w:hAnsi="Times New Roman" w:cs="Times New Roman"/>
          <w:sz w:val="28"/>
          <w:szCs w:val="28"/>
          <w:lang w:val="uk-UA"/>
        </w:rPr>
        <w:t>Таким чином, звіт програми пенсійного забезпечення з визначеним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10C16">
        <w:rPr>
          <w:rFonts w:ascii="Times New Roman" w:hAnsi="Times New Roman" w:cs="Times New Roman"/>
          <w:sz w:val="28"/>
          <w:szCs w:val="28"/>
          <w:lang w:val="uk-UA"/>
        </w:rPr>
        <w:t>внеском повинен містити:</w:t>
      </w:r>
    </w:p>
    <w:p w:rsidR="00F10C16" w:rsidRPr="00402ED7" w:rsidRDefault="00F10C16" w:rsidP="00402ED7">
      <w:pPr>
        <w:pStyle w:val="a3"/>
        <w:widowControl w:val="0"/>
        <w:numPr>
          <w:ilvl w:val="1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2ED7">
        <w:rPr>
          <w:rFonts w:ascii="Times New Roman" w:hAnsi="Times New Roman" w:cs="Times New Roman"/>
          <w:sz w:val="28"/>
          <w:szCs w:val="28"/>
          <w:lang w:val="uk-UA"/>
        </w:rPr>
        <w:t>звіт про чисті активи, наявні для виплат;</w:t>
      </w:r>
    </w:p>
    <w:p w:rsidR="00284462" w:rsidRPr="00402ED7" w:rsidRDefault="00F10C16" w:rsidP="00402ED7">
      <w:pPr>
        <w:pStyle w:val="a3"/>
        <w:widowControl w:val="0"/>
        <w:numPr>
          <w:ilvl w:val="1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2ED7">
        <w:rPr>
          <w:rFonts w:ascii="Times New Roman" w:hAnsi="Times New Roman" w:cs="Times New Roman"/>
          <w:sz w:val="28"/>
          <w:szCs w:val="28"/>
          <w:lang w:val="uk-UA"/>
        </w:rPr>
        <w:t>звіт про зміни в чистих активах, наявних для виплат;</w:t>
      </w:r>
    </w:p>
    <w:p w:rsidR="00F10C16" w:rsidRPr="00402ED7" w:rsidRDefault="00F10C16" w:rsidP="00402ED7">
      <w:pPr>
        <w:pStyle w:val="a3"/>
        <w:widowControl w:val="0"/>
        <w:numPr>
          <w:ilvl w:val="1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2ED7">
        <w:rPr>
          <w:rFonts w:ascii="Times New Roman" w:hAnsi="Times New Roman" w:cs="Times New Roman"/>
          <w:sz w:val="28"/>
          <w:szCs w:val="28"/>
          <w:lang w:val="uk-UA"/>
        </w:rPr>
        <w:t>узагальнення важливих положень облікової політики;</w:t>
      </w:r>
    </w:p>
    <w:p w:rsidR="00F10C16" w:rsidRPr="00402ED7" w:rsidRDefault="00F10C16" w:rsidP="00402ED7">
      <w:pPr>
        <w:pStyle w:val="a3"/>
        <w:widowControl w:val="0"/>
        <w:numPr>
          <w:ilvl w:val="1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2ED7">
        <w:rPr>
          <w:rFonts w:ascii="Times New Roman" w:hAnsi="Times New Roman" w:cs="Times New Roman"/>
          <w:sz w:val="28"/>
          <w:szCs w:val="28"/>
          <w:lang w:val="uk-UA"/>
        </w:rPr>
        <w:t>опис програми пенсійного забезпечення та впливу будь-яких змін у</w:t>
      </w:r>
      <w:r w:rsidR="0028223E" w:rsidRPr="00402ED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02ED7">
        <w:rPr>
          <w:rFonts w:ascii="Times New Roman" w:hAnsi="Times New Roman" w:cs="Times New Roman"/>
          <w:sz w:val="28"/>
          <w:szCs w:val="28"/>
          <w:lang w:val="uk-UA"/>
        </w:rPr>
        <w:t>програмі впродовж звітного періоду;</w:t>
      </w:r>
    </w:p>
    <w:p w:rsidR="00F10C16" w:rsidRPr="00402ED7" w:rsidRDefault="00F10C16" w:rsidP="00402ED7">
      <w:pPr>
        <w:pStyle w:val="a3"/>
        <w:widowControl w:val="0"/>
        <w:numPr>
          <w:ilvl w:val="1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2ED7">
        <w:rPr>
          <w:rFonts w:ascii="Times New Roman" w:hAnsi="Times New Roman" w:cs="Times New Roman"/>
          <w:sz w:val="28"/>
          <w:szCs w:val="28"/>
          <w:lang w:val="uk-UA"/>
        </w:rPr>
        <w:t>опис політики фінансування.</w:t>
      </w:r>
    </w:p>
    <w:p w:rsidR="00F10C16" w:rsidRPr="0028223E" w:rsidRDefault="00F10C16" w:rsidP="00F10C1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8223E">
        <w:rPr>
          <w:rFonts w:ascii="Times New Roman" w:hAnsi="Times New Roman" w:cs="Times New Roman"/>
          <w:b/>
          <w:sz w:val="28"/>
          <w:szCs w:val="28"/>
          <w:lang w:val="uk-UA"/>
        </w:rPr>
        <w:t>Звіт програми пенсійного забезпечення з визначеною виплатою</w:t>
      </w:r>
      <w:r w:rsidR="0028223E" w:rsidRPr="0028223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28223E">
        <w:rPr>
          <w:rFonts w:ascii="Times New Roman" w:hAnsi="Times New Roman" w:cs="Times New Roman"/>
          <w:b/>
          <w:sz w:val="28"/>
          <w:szCs w:val="28"/>
          <w:lang w:val="uk-UA"/>
        </w:rPr>
        <w:t>повинен містити:</w:t>
      </w:r>
    </w:p>
    <w:p w:rsidR="00F10C16" w:rsidRPr="00F10C16" w:rsidRDefault="00F10C16" w:rsidP="00F10C1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0C16">
        <w:rPr>
          <w:rFonts w:ascii="Times New Roman" w:hAnsi="Times New Roman" w:cs="Times New Roman"/>
          <w:sz w:val="28"/>
          <w:szCs w:val="28"/>
          <w:lang w:val="uk-UA"/>
        </w:rPr>
        <w:t>1) звіт, у якому міститься інформація про чисті активи, наявні для</w:t>
      </w:r>
      <w:r w:rsidR="0028223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10C16">
        <w:rPr>
          <w:rFonts w:ascii="Times New Roman" w:hAnsi="Times New Roman" w:cs="Times New Roman"/>
          <w:sz w:val="28"/>
          <w:szCs w:val="28"/>
          <w:lang w:val="uk-UA"/>
        </w:rPr>
        <w:t xml:space="preserve">виплат, </w:t>
      </w:r>
      <w:proofErr w:type="spellStart"/>
      <w:r w:rsidRPr="00F10C16">
        <w:rPr>
          <w:rFonts w:ascii="Times New Roman" w:hAnsi="Times New Roman" w:cs="Times New Roman"/>
          <w:sz w:val="28"/>
          <w:szCs w:val="28"/>
          <w:lang w:val="uk-UA"/>
        </w:rPr>
        <w:t>актуарну</w:t>
      </w:r>
      <w:proofErr w:type="spellEnd"/>
      <w:r w:rsidRPr="00F10C16">
        <w:rPr>
          <w:rFonts w:ascii="Times New Roman" w:hAnsi="Times New Roman" w:cs="Times New Roman"/>
          <w:sz w:val="28"/>
          <w:szCs w:val="28"/>
          <w:lang w:val="uk-UA"/>
        </w:rPr>
        <w:t xml:space="preserve"> теперішню вартість обіцяної пенсії (з розмежуванням</w:t>
      </w:r>
      <w:r w:rsidR="0028223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10C16">
        <w:rPr>
          <w:rFonts w:ascii="Times New Roman" w:hAnsi="Times New Roman" w:cs="Times New Roman"/>
          <w:sz w:val="28"/>
          <w:szCs w:val="28"/>
          <w:lang w:val="uk-UA"/>
        </w:rPr>
        <w:t>гарантованих та негарантованих виплат), кінцевий надлишок чи нестачу.</w:t>
      </w:r>
    </w:p>
    <w:p w:rsidR="00F10C16" w:rsidRPr="00F10C16" w:rsidRDefault="00F10C16" w:rsidP="00F10C1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0C16">
        <w:rPr>
          <w:rFonts w:ascii="Times New Roman" w:hAnsi="Times New Roman" w:cs="Times New Roman"/>
          <w:sz w:val="28"/>
          <w:szCs w:val="28"/>
          <w:lang w:val="uk-UA"/>
        </w:rPr>
        <w:lastRenderedPageBreak/>
        <w:t>2) звіт про чисті активи, наявні для виплат, включається до звітів, які</w:t>
      </w:r>
      <w:r w:rsidR="0028223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10C16">
        <w:rPr>
          <w:rFonts w:ascii="Times New Roman" w:hAnsi="Times New Roman" w:cs="Times New Roman"/>
          <w:sz w:val="28"/>
          <w:szCs w:val="28"/>
          <w:lang w:val="uk-UA"/>
        </w:rPr>
        <w:t>надає програма пенсійного забезпечення із розкриттям:</w:t>
      </w:r>
    </w:p>
    <w:p w:rsidR="00F10C16" w:rsidRPr="0028223E" w:rsidRDefault="00F10C16" w:rsidP="0028223E">
      <w:pPr>
        <w:pStyle w:val="a3"/>
        <w:widowControl w:val="0"/>
        <w:numPr>
          <w:ilvl w:val="1"/>
          <w:numId w:val="1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8223E">
        <w:rPr>
          <w:rFonts w:ascii="Times New Roman" w:hAnsi="Times New Roman" w:cs="Times New Roman"/>
          <w:sz w:val="28"/>
          <w:szCs w:val="28"/>
          <w:lang w:val="uk-UA"/>
        </w:rPr>
        <w:t>відповідним чином класифікованих активів на кінець періоду;</w:t>
      </w:r>
    </w:p>
    <w:p w:rsidR="00F10C16" w:rsidRPr="0028223E" w:rsidRDefault="00F10C16" w:rsidP="0028223E">
      <w:pPr>
        <w:pStyle w:val="a3"/>
        <w:widowControl w:val="0"/>
        <w:numPr>
          <w:ilvl w:val="1"/>
          <w:numId w:val="1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8223E">
        <w:rPr>
          <w:rFonts w:ascii="Times New Roman" w:hAnsi="Times New Roman" w:cs="Times New Roman"/>
          <w:sz w:val="28"/>
          <w:szCs w:val="28"/>
          <w:lang w:val="uk-UA"/>
        </w:rPr>
        <w:t>бази, використаної для оцінки активів;</w:t>
      </w:r>
    </w:p>
    <w:p w:rsidR="00F10C16" w:rsidRPr="0028223E" w:rsidRDefault="00F10C16" w:rsidP="0028223E">
      <w:pPr>
        <w:pStyle w:val="a3"/>
        <w:widowControl w:val="0"/>
        <w:numPr>
          <w:ilvl w:val="1"/>
          <w:numId w:val="1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8223E">
        <w:rPr>
          <w:rFonts w:ascii="Times New Roman" w:hAnsi="Times New Roman" w:cs="Times New Roman"/>
          <w:sz w:val="28"/>
          <w:szCs w:val="28"/>
          <w:lang w:val="uk-UA"/>
        </w:rPr>
        <w:t>інформації щодо інвестицій, які перевищують або 5 % чистих активів,</w:t>
      </w:r>
      <w:r w:rsidR="0028223E" w:rsidRPr="0028223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8223E">
        <w:rPr>
          <w:rFonts w:ascii="Times New Roman" w:hAnsi="Times New Roman" w:cs="Times New Roman"/>
          <w:sz w:val="28"/>
          <w:szCs w:val="28"/>
          <w:lang w:val="uk-UA"/>
        </w:rPr>
        <w:t>наявних для виплат, або 5 % цінних паперів будь-якого класу чи типу;</w:t>
      </w:r>
    </w:p>
    <w:p w:rsidR="00F10C16" w:rsidRPr="0028223E" w:rsidRDefault="00F10C16" w:rsidP="0028223E">
      <w:pPr>
        <w:pStyle w:val="a3"/>
        <w:widowControl w:val="0"/>
        <w:numPr>
          <w:ilvl w:val="1"/>
          <w:numId w:val="1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8223E">
        <w:rPr>
          <w:rFonts w:ascii="Times New Roman" w:hAnsi="Times New Roman" w:cs="Times New Roman"/>
          <w:sz w:val="28"/>
          <w:szCs w:val="28"/>
          <w:lang w:val="uk-UA"/>
        </w:rPr>
        <w:t>інформації про будь-яку інвестицію в працівника;</w:t>
      </w:r>
    </w:p>
    <w:p w:rsidR="00F10C16" w:rsidRPr="0028223E" w:rsidRDefault="00F10C16" w:rsidP="0028223E">
      <w:pPr>
        <w:pStyle w:val="a3"/>
        <w:widowControl w:val="0"/>
        <w:numPr>
          <w:ilvl w:val="1"/>
          <w:numId w:val="1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8223E">
        <w:rPr>
          <w:rFonts w:ascii="Times New Roman" w:hAnsi="Times New Roman" w:cs="Times New Roman"/>
          <w:sz w:val="28"/>
          <w:szCs w:val="28"/>
          <w:lang w:val="uk-UA"/>
        </w:rPr>
        <w:t xml:space="preserve">інших зобов'язань, крім </w:t>
      </w:r>
      <w:proofErr w:type="spellStart"/>
      <w:r w:rsidRPr="0028223E">
        <w:rPr>
          <w:rFonts w:ascii="Times New Roman" w:hAnsi="Times New Roman" w:cs="Times New Roman"/>
          <w:sz w:val="28"/>
          <w:szCs w:val="28"/>
          <w:lang w:val="uk-UA"/>
        </w:rPr>
        <w:t>актуарної</w:t>
      </w:r>
      <w:proofErr w:type="spellEnd"/>
      <w:r w:rsidRPr="0028223E">
        <w:rPr>
          <w:rFonts w:ascii="Times New Roman" w:hAnsi="Times New Roman" w:cs="Times New Roman"/>
          <w:sz w:val="28"/>
          <w:szCs w:val="28"/>
          <w:lang w:val="uk-UA"/>
        </w:rPr>
        <w:t xml:space="preserve"> теперішньої вартості обіцяних</w:t>
      </w:r>
      <w:r w:rsidR="0028223E" w:rsidRPr="0028223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8223E">
        <w:rPr>
          <w:rFonts w:ascii="Times New Roman" w:hAnsi="Times New Roman" w:cs="Times New Roman"/>
          <w:sz w:val="28"/>
          <w:szCs w:val="28"/>
          <w:lang w:val="uk-UA"/>
        </w:rPr>
        <w:t>пенсій.</w:t>
      </w:r>
    </w:p>
    <w:p w:rsidR="00F10C16" w:rsidRPr="00F10C16" w:rsidRDefault="00F10C16" w:rsidP="00F10C1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8223E">
        <w:rPr>
          <w:rFonts w:ascii="Times New Roman" w:hAnsi="Times New Roman" w:cs="Times New Roman"/>
          <w:b/>
          <w:sz w:val="28"/>
          <w:szCs w:val="28"/>
          <w:lang w:val="uk-UA"/>
        </w:rPr>
        <w:t>Чисті активи, наявні для виплат</w:t>
      </w:r>
      <w:r w:rsidRPr="00F10C1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8223E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F10C16">
        <w:rPr>
          <w:rFonts w:ascii="Times New Roman" w:hAnsi="Times New Roman" w:cs="Times New Roman"/>
          <w:sz w:val="28"/>
          <w:szCs w:val="28"/>
          <w:lang w:val="uk-UA"/>
        </w:rPr>
        <w:t xml:space="preserve"> це</w:t>
      </w:r>
      <w:r w:rsidR="0028223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10C16">
        <w:rPr>
          <w:rFonts w:ascii="Times New Roman" w:hAnsi="Times New Roman" w:cs="Times New Roman"/>
          <w:sz w:val="28"/>
          <w:szCs w:val="28"/>
          <w:lang w:val="uk-UA"/>
        </w:rPr>
        <w:t>активи програми пенсійного</w:t>
      </w:r>
      <w:r w:rsidR="0028223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10C16">
        <w:rPr>
          <w:rFonts w:ascii="Times New Roman" w:hAnsi="Times New Roman" w:cs="Times New Roman"/>
          <w:sz w:val="28"/>
          <w:szCs w:val="28"/>
          <w:lang w:val="uk-UA"/>
        </w:rPr>
        <w:t xml:space="preserve">забезпечення мінус зобов'язання, крім </w:t>
      </w:r>
      <w:proofErr w:type="spellStart"/>
      <w:r w:rsidRPr="00F10C16">
        <w:rPr>
          <w:rFonts w:ascii="Times New Roman" w:hAnsi="Times New Roman" w:cs="Times New Roman"/>
          <w:sz w:val="28"/>
          <w:szCs w:val="28"/>
          <w:lang w:val="uk-UA"/>
        </w:rPr>
        <w:t>актуарної</w:t>
      </w:r>
      <w:proofErr w:type="spellEnd"/>
      <w:r w:rsidRPr="00F10C16">
        <w:rPr>
          <w:rFonts w:ascii="Times New Roman" w:hAnsi="Times New Roman" w:cs="Times New Roman"/>
          <w:sz w:val="28"/>
          <w:szCs w:val="28"/>
          <w:lang w:val="uk-UA"/>
        </w:rPr>
        <w:t xml:space="preserve"> теперішньої вартості</w:t>
      </w:r>
      <w:r w:rsidR="0028223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10C16">
        <w:rPr>
          <w:rFonts w:ascii="Times New Roman" w:hAnsi="Times New Roman" w:cs="Times New Roman"/>
          <w:sz w:val="28"/>
          <w:szCs w:val="28"/>
          <w:lang w:val="uk-UA"/>
        </w:rPr>
        <w:t>обіцяних пенсій.</w:t>
      </w:r>
    </w:p>
    <w:p w:rsidR="00F10C16" w:rsidRDefault="00F10C16" w:rsidP="00F10C1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28223E">
        <w:rPr>
          <w:rFonts w:ascii="Times New Roman" w:hAnsi="Times New Roman" w:cs="Times New Roman"/>
          <w:b/>
          <w:sz w:val="28"/>
          <w:szCs w:val="28"/>
          <w:lang w:val="uk-UA"/>
        </w:rPr>
        <w:t>Актуарна</w:t>
      </w:r>
      <w:proofErr w:type="spellEnd"/>
      <w:r w:rsidRPr="0028223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теперішня вартість обіцяних пенсій</w:t>
      </w:r>
      <w:r w:rsidRPr="00F10C1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8223E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F10C16">
        <w:rPr>
          <w:rFonts w:ascii="Times New Roman" w:hAnsi="Times New Roman" w:cs="Times New Roman"/>
          <w:sz w:val="28"/>
          <w:szCs w:val="28"/>
          <w:lang w:val="uk-UA"/>
        </w:rPr>
        <w:t xml:space="preserve"> це</w:t>
      </w:r>
      <w:r w:rsidR="0028223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10C16">
        <w:rPr>
          <w:rFonts w:ascii="Times New Roman" w:hAnsi="Times New Roman" w:cs="Times New Roman"/>
          <w:sz w:val="28"/>
          <w:szCs w:val="28"/>
          <w:lang w:val="uk-UA"/>
        </w:rPr>
        <w:t>теперішня вартість</w:t>
      </w:r>
      <w:r w:rsidR="0028223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10C16">
        <w:rPr>
          <w:rFonts w:ascii="Times New Roman" w:hAnsi="Times New Roman" w:cs="Times New Roman"/>
          <w:sz w:val="28"/>
          <w:szCs w:val="28"/>
          <w:lang w:val="uk-UA"/>
        </w:rPr>
        <w:t>очікуваних виплат (згідно з програмою пенсійного забезпечення) нинішнім</w:t>
      </w:r>
      <w:r w:rsidR="0028223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10C16">
        <w:rPr>
          <w:rFonts w:ascii="Times New Roman" w:hAnsi="Times New Roman" w:cs="Times New Roman"/>
          <w:sz w:val="28"/>
          <w:szCs w:val="28"/>
          <w:lang w:val="uk-UA"/>
        </w:rPr>
        <w:t>та колишнім працівникам, пов'язаних із послугами, які вже були надані.</w:t>
      </w:r>
    </w:p>
    <w:p w:rsidR="00402ED7" w:rsidRPr="00402ED7" w:rsidRDefault="00402ED7" w:rsidP="00402ED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2ED7">
        <w:rPr>
          <w:rFonts w:ascii="Times New Roman" w:hAnsi="Times New Roman" w:cs="Times New Roman"/>
          <w:sz w:val="28"/>
          <w:szCs w:val="28"/>
          <w:lang w:val="uk-UA"/>
        </w:rPr>
        <w:t>Облік за програмами із визначеною виплатою є складним.</w:t>
      </w:r>
    </w:p>
    <w:p w:rsidR="00402ED7" w:rsidRPr="00402ED7" w:rsidRDefault="00402ED7" w:rsidP="00402ED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2ED7">
        <w:rPr>
          <w:rFonts w:ascii="Times New Roman" w:hAnsi="Times New Roman" w:cs="Times New Roman"/>
          <w:sz w:val="28"/>
          <w:szCs w:val="28"/>
          <w:lang w:val="uk-UA"/>
        </w:rPr>
        <w:t>Складність обліку за програмами із визначеною виплатою зумовлена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02ED7">
        <w:rPr>
          <w:rFonts w:ascii="Times New Roman" w:hAnsi="Times New Roman" w:cs="Times New Roman"/>
          <w:sz w:val="28"/>
          <w:szCs w:val="28"/>
          <w:lang w:val="uk-UA"/>
        </w:rPr>
        <w:t>такими чинниками:</w:t>
      </w:r>
    </w:p>
    <w:p w:rsidR="00402ED7" w:rsidRPr="00402ED7" w:rsidRDefault="00402ED7" w:rsidP="00402ED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2ED7">
        <w:rPr>
          <w:rFonts w:ascii="Times New Roman" w:hAnsi="Times New Roman" w:cs="Times New Roman"/>
          <w:sz w:val="28"/>
          <w:szCs w:val="28"/>
          <w:lang w:val="uk-UA"/>
        </w:rPr>
        <w:t>– для оцінки цих майбутніх зобов’язань необхідно застосовувати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02ED7">
        <w:rPr>
          <w:rFonts w:ascii="Times New Roman" w:hAnsi="Times New Roman" w:cs="Times New Roman"/>
          <w:sz w:val="28"/>
          <w:szCs w:val="28"/>
          <w:lang w:val="uk-UA"/>
        </w:rPr>
        <w:t>актуарні</w:t>
      </w:r>
      <w:proofErr w:type="spellEnd"/>
      <w:r w:rsidRPr="00402ED7">
        <w:rPr>
          <w:rFonts w:ascii="Times New Roman" w:hAnsi="Times New Roman" w:cs="Times New Roman"/>
          <w:sz w:val="28"/>
          <w:szCs w:val="28"/>
          <w:lang w:val="uk-UA"/>
        </w:rPr>
        <w:t xml:space="preserve"> припущення (рис. </w:t>
      </w:r>
      <w:r w:rsidR="00270423"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402ED7">
        <w:rPr>
          <w:rFonts w:ascii="Times New Roman" w:hAnsi="Times New Roman" w:cs="Times New Roman"/>
          <w:sz w:val="28"/>
          <w:szCs w:val="28"/>
          <w:lang w:val="uk-UA"/>
        </w:rPr>
        <w:t>);</w:t>
      </w:r>
    </w:p>
    <w:p w:rsidR="000857E5" w:rsidRDefault="000857E5" w:rsidP="00402ED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02ED7" w:rsidRDefault="00402ED7" w:rsidP="00402ED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</w:rPr>
        <w:drawing>
          <wp:inline distT="0" distB="0" distL="0" distR="0" wp14:anchorId="63C4AF57" wp14:editId="063B054F">
            <wp:extent cx="5175250" cy="3213584"/>
            <wp:effectExtent l="0" t="0" r="635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34472" t="20000" r="11343" b="20183"/>
                    <a:stretch/>
                  </pic:blipFill>
                  <pic:spPr bwMode="auto">
                    <a:xfrm>
                      <a:off x="0" y="0"/>
                      <a:ext cx="5187804" cy="32213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02ED7" w:rsidRPr="00402ED7" w:rsidRDefault="00402ED7" w:rsidP="00402ED7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402ED7">
        <w:rPr>
          <w:rFonts w:ascii="TimesNewRomanPSMT" w:hAnsi="TimesNewRomanPSMT" w:cs="TimesNewRomanPSMT"/>
          <w:sz w:val="28"/>
          <w:szCs w:val="28"/>
          <w:lang w:val="uk-UA"/>
        </w:rPr>
        <w:t>Рис</w:t>
      </w:r>
      <w:r w:rsidRPr="00402ED7">
        <w:rPr>
          <w:rFonts w:ascii="TimesNewRomanPSMT" w:hAnsi="TimesNewRomanPSMT" w:cs="TimesNewRomanPSMT"/>
          <w:sz w:val="28"/>
          <w:szCs w:val="28"/>
          <w:lang w:val="uk-UA"/>
        </w:rPr>
        <w:t>унок</w:t>
      </w:r>
      <w:r w:rsidRPr="00402ED7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r w:rsidR="000857E5">
        <w:rPr>
          <w:rFonts w:ascii="TimesNewRomanPSMT" w:hAnsi="TimesNewRomanPSMT" w:cs="TimesNewRomanPSMT"/>
          <w:sz w:val="28"/>
          <w:szCs w:val="28"/>
          <w:lang w:val="uk-UA"/>
        </w:rPr>
        <w:t>4</w:t>
      </w:r>
      <w:r w:rsidRPr="00402ED7">
        <w:rPr>
          <w:rFonts w:ascii="TimesNewRomanPSMT" w:hAnsi="TimesNewRomanPSMT" w:cs="TimesNewRomanPSMT"/>
          <w:sz w:val="28"/>
          <w:szCs w:val="28"/>
          <w:lang w:val="uk-UA"/>
        </w:rPr>
        <w:t xml:space="preserve"> –</w:t>
      </w:r>
      <w:r w:rsidRPr="00402ED7">
        <w:rPr>
          <w:rFonts w:ascii="TimesNewRomanPSMT" w:hAnsi="TimesNewRomanPSMT" w:cs="TimesNewRomanPSMT"/>
          <w:sz w:val="28"/>
          <w:szCs w:val="28"/>
          <w:lang w:val="uk-UA"/>
        </w:rPr>
        <w:t xml:space="preserve"> Види </w:t>
      </w:r>
      <w:proofErr w:type="spellStart"/>
      <w:r w:rsidRPr="00402ED7">
        <w:rPr>
          <w:rFonts w:ascii="TimesNewRomanPSMT" w:hAnsi="TimesNewRomanPSMT" w:cs="TimesNewRomanPSMT"/>
          <w:sz w:val="28"/>
          <w:szCs w:val="28"/>
          <w:lang w:val="uk-UA"/>
        </w:rPr>
        <w:t>актуарних</w:t>
      </w:r>
      <w:proofErr w:type="spellEnd"/>
      <w:r w:rsidRPr="00402ED7">
        <w:rPr>
          <w:rFonts w:ascii="TimesNewRomanPSMT" w:hAnsi="TimesNewRomanPSMT" w:cs="TimesNewRomanPSMT"/>
          <w:sz w:val="28"/>
          <w:szCs w:val="28"/>
          <w:lang w:val="uk-UA"/>
        </w:rPr>
        <w:t xml:space="preserve"> припущень</w:t>
      </w:r>
    </w:p>
    <w:p w:rsidR="00402ED7" w:rsidRDefault="00402ED7" w:rsidP="00F10C1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70423" w:rsidRPr="00402ED7" w:rsidRDefault="00270423" w:rsidP="0027042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2ED7">
        <w:rPr>
          <w:rFonts w:ascii="Times New Roman" w:hAnsi="Times New Roman" w:cs="Times New Roman"/>
          <w:sz w:val="28"/>
          <w:szCs w:val="28"/>
          <w:lang w:val="uk-UA"/>
        </w:rPr>
        <w:t>– майбутні виплати (виникають з послуг працівника в поточному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02ED7">
        <w:rPr>
          <w:rFonts w:ascii="Times New Roman" w:hAnsi="Times New Roman" w:cs="Times New Roman"/>
          <w:sz w:val="28"/>
          <w:szCs w:val="28"/>
          <w:lang w:val="uk-UA"/>
        </w:rPr>
        <w:t>або попередніх роках) не можна точно оцінити, якими б вони не були,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02ED7">
        <w:rPr>
          <w:rFonts w:ascii="Times New Roman" w:hAnsi="Times New Roman" w:cs="Times New Roman"/>
          <w:sz w:val="28"/>
          <w:szCs w:val="28"/>
          <w:lang w:val="uk-UA"/>
        </w:rPr>
        <w:t>працедавець повинен сплатити їх, і тому зобов’язання необхідно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02ED7">
        <w:rPr>
          <w:rFonts w:ascii="Times New Roman" w:hAnsi="Times New Roman" w:cs="Times New Roman"/>
          <w:sz w:val="28"/>
          <w:szCs w:val="28"/>
          <w:lang w:val="uk-UA"/>
        </w:rPr>
        <w:t>визнавати вже;</w:t>
      </w:r>
    </w:p>
    <w:p w:rsidR="00270423" w:rsidRPr="00402ED7" w:rsidRDefault="00270423" w:rsidP="0027042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2ED7">
        <w:rPr>
          <w:rFonts w:ascii="Times New Roman" w:hAnsi="Times New Roman" w:cs="Times New Roman"/>
          <w:sz w:val="28"/>
          <w:szCs w:val="28"/>
          <w:lang w:val="uk-UA"/>
        </w:rPr>
        <w:t>– зобов’язання до сплати у майбутні роки потрібно оцінювати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02ED7">
        <w:rPr>
          <w:rFonts w:ascii="Times New Roman" w:hAnsi="Times New Roman" w:cs="Times New Roman"/>
          <w:sz w:val="28"/>
          <w:szCs w:val="28"/>
          <w:lang w:val="uk-UA"/>
        </w:rPr>
        <w:t xml:space="preserve">шляхом </w:t>
      </w:r>
      <w:r w:rsidRPr="00402ED7">
        <w:rPr>
          <w:rFonts w:ascii="Times New Roman" w:hAnsi="Times New Roman" w:cs="Times New Roman"/>
          <w:sz w:val="28"/>
          <w:szCs w:val="28"/>
          <w:lang w:val="uk-UA"/>
        </w:rPr>
        <w:lastRenderedPageBreak/>
        <w:t>дисконтування на основі теперішньої вартості. Це необхідно,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02ED7">
        <w:rPr>
          <w:rFonts w:ascii="Times New Roman" w:hAnsi="Times New Roman" w:cs="Times New Roman"/>
          <w:sz w:val="28"/>
          <w:szCs w:val="28"/>
          <w:lang w:val="uk-UA"/>
        </w:rPr>
        <w:t>тому що зобов’язання можуть погашатися протягом років;</w:t>
      </w:r>
    </w:p>
    <w:p w:rsidR="00270423" w:rsidRDefault="00270423" w:rsidP="0027042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2ED7">
        <w:rPr>
          <w:rFonts w:ascii="Times New Roman" w:hAnsi="Times New Roman" w:cs="Times New Roman"/>
          <w:sz w:val="28"/>
          <w:szCs w:val="28"/>
          <w:lang w:val="uk-UA"/>
        </w:rPr>
        <w:t xml:space="preserve">– якщо </w:t>
      </w:r>
      <w:proofErr w:type="spellStart"/>
      <w:r w:rsidRPr="00402ED7">
        <w:rPr>
          <w:rFonts w:ascii="Times New Roman" w:hAnsi="Times New Roman" w:cs="Times New Roman"/>
          <w:sz w:val="28"/>
          <w:szCs w:val="28"/>
          <w:lang w:val="uk-UA"/>
        </w:rPr>
        <w:t>актуарні</w:t>
      </w:r>
      <w:proofErr w:type="spellEnd"/>
      <w:r w:rsidRPr="00402ED7">
        <w:rPr>
          <w:rFonts w:ascii="Times New Roman" w:hAnsi="Times New Roman" w:cs="Times New Roman"/>
          <w:sz w:val="28"/>
          <w:szCs w:val="28"/>
          <w:lang w:val="uk-UA"/>
        </w:rPr>
        <w:t xml:space="preserve"> припущення змінюються, то сума необхідних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02ED7">
        <w:rPr>
          <w:rFonts w:ascii="Times New Roman" w:hAnsi="Times New Roman" w:cs="Times New Roman"/>
          <w:sz w:val="28"/>
          <w:szCs w:val="28"/>
          <w:lang w:val="uk-UA"/>
        </w:rPr>
        <w:t xml:space="preserve">внесків до фонду також змінюватиметься і можуть виникати </w:t>
      </w:r>
      <w:proofErr w:type="spellStart"/>
      <w:r w:rsidRPr="00402ED7">
        <w:rPr>
          <w:rFonts w:ascii="Times New Roman" w:hAnsi="Times New Roman" w:cs="Times New Roman"/>
          <w:sz w:val="28"/>
          <w:szCs w:val="28"/>
          <w:lang w:val="uk-UA"/>
        </w:rPr>
        <w:t>актуарні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02ED7">
        <w:rPr>
          <w:rFonts w:ascii="Times New Roman" w:hAnsi="Times New Roman" w:cs="Times New Roman"/>
          <w:sz w:val="28"/>
          <w:szCs w:val="28"/>
          <w:lang w:val="uk-UA"/>
        </w:rPr>
        <w:t>прибутки або збитки. Внесок до фонду в будь-якому періоді не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02ED7">
        <w:rPr>
          <w:rFonts w:ascii="Times New Roman" w:hAnsi="Times New Roman" w:cs="Times New Roman"/>
          <w:sz w:val="28"/>
          <w:szCs w:val="28"/>
          <w:lang w:val="uk-UA"/>
        </w:rPr>
        <w:t xml:space="preserve">обов’язково є загальною сумою за цей період у результаті </w:t>
      </w:r>
      <w:proofErr w:type="spellStart"/>
      <w:r w:rsidRPr="00402ED7">
        <w:rPr>
          <w:rFonts w:ascii="Times New Roman" w:hAnsi="Times New Roman" w:cs="Times New Roman"/>
          <w:sz w:val="28"/>
          <w:szCs w:val="28"/>
          <w:lang w:val="uk-UA"/>
        </w:rPr>
        <w:t>актуарних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02ED7">
        <w:rPr>
          <w:rFonts w:ascii="Times New Roman" w:hAnsi="Times New Roman" w:cs="Times New Roman"/>
          <w:sz w:val="28"/>
          <w:szCs w:val="28"/>
          <w:lang w:val="uk-UA"/>
        </w:rPr>
        <w:t>прибутків чи збитків.</w:t>
      </w:r>
    </w:p>
    <w:p w:rsidR="00F10C16" w:rsidRPr="00F10C16" w:rsidRDefault="00F10C16" w:rsidP="00F10C1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0C16">
        <w:rPr>
          <w:rFonts w:ascii="Times New Roman" w:hAnsi="Times New Roman" w:cs="Times New Roman"/>
          <w:sz w:val="28"/>
          <w:szCs w:val="28"/>
          <w:lang w:val="uk-UA"/>
        </w:rPr>
        <w:t>Виплати за програмою пенсійного забезпечення можуть бути</w:t>
      </w:r>
      <w:r w:rsidR="0028223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10C16">
        <w:rPr>
          <w:rFonts w:ascii="Times New Roman" w:hAnsi="Times New Roman" w:cs="Times New Roman"/>
          <w:sz w:val="28"/>
          <w:szCs w:val="28"/>
          <w:lang w:val="uk-UA"/>
        </w:rPr>
        <w:t>гарантованими або негарантованими.</w:t>
      </w:r>
    </w:p>
    <w:p w:rsidR="00F10C16" w:rsidRPr="00F10C16" w:rsidRDefault="00F10C16" w:rsidP="00F10C1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8223E">
        <w:rPr>
          <w:rFonts w:ascii="Times New Roman" w:hAnsi="Times New Roman" w:cs="Times New Roman"/>
          <w:b/>
          <w:sz w:val="28"/>
          <w:szCs w:val="28"/>
          <w:lang w:val="uk-UA"/>
        </w:rPr>
        <w:t>Гарантовані виплати</w:t>
      </w:r>
      <w:r w:rsidRPr="00F10C1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8223E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F10C16">
        <w:rPr>
          <w:rFonts w:ascii="Times New Roman" w:hAnsi="Times New Roman" w:cs="Times New Roman"/>
          <w:sz w:val="28"/>
          <w:szCs w:val="28"/>
          <w:lang w:val="uk-UA"/>
        </w:rPr>
        <w:t xml:space="preserve"> це</w:t>
      </w:r>
      <w:r w:rsidR="0028223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10C16">
        <w:rPr>
          <w:rFonts w:ascii="Times New Roman" w:hAnsi="Times New Roman" w:cs="Times New Roman"/>
          <w:sz w:val="28"/>
          <w:szCs w:val="28"/>
          <w:lang w:val="uk-UA"/>
        </w:rPr>
        <w:t>виплати, право на отримання яких, згідно з</w:t>
      </w:r>
      <w:r w:rsidR="0028223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10C16">
        <w:rPr>
          <w:rFonts w:ascii="Times New Roman" w:hAnsi="Times New Roman" w:cs="Times New Roman"/>
          <w:sz w:val="28"/>
          <w:szCs w:val="28"/>
          <w:lang w:val="uk-UA"/>
        </w:rPr>
        <w:t>умовами програми пенсійного забезпечення, не залежить від подальшого</w:t>
      </w:r>
      <w:r w:rsidR="0028223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10C16">
        <w:rPr>
          <w:rFonts w:ascii="Times New Roman" w:hAnsi="Times New Roman" w:cs="Times New Roman"/>
          <w:sz w:val="28"/>
          <w:szCs w:val="28"/>
          <w:lang w:val="uk-UA"/>
        </w:rPr>
        <w:t>строку роботи.</w:t>
      </w:r>
    </w:p>
    <w:p w:rsidR="00F10C16" w:rsidRPr="00F10C16" w:rsidRDefault="00F10C16" w:rsidP="00F10C1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0C16">
        <w:rPr>
          <w:rFonts w:ascii="Times New Roman" w:hAnsi="Times New Roman" w:cs="Times New Roman"/>
          <w:sz w:val="28"/>
          <w:szCs w:val="28"/>
          <w:lang w:val="uk-UA"/>
        </w:rPr>
        <w:t>Звіт щодо програми пенсійного забезпечення з визначеною виплатою</w:t>
      </w:r>
      <w:r w:rsidR="0028223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10C16">
        <w:rPr>
          <w:rFonts w:ascii="Times New Roman" w:hAnsi="Times New Roman" w:cs="Times New Roman"/>
          <w:sz w:val="28"/>
          <w:szCs w:val="28"/>
          <w:lang w:val="uk-UA"/>
        </w:rPr>
        <w:t>повинен містити звіт про зміни в чистих активах, наявних для виплат. У</w:t>
      </w:r>
      <w:r w:rsidR="0028223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10C16">
        <w:rPr>
          <w:rFonts w:ascii="Times New Roman" w:hAnsi="Times New Roman" w:cs="Times New Roman"/>
          <w:sz w:val="28"/>
          <w:szCs w:val="28"/>
          <w:lang w:val="uk-UA"/>
        </w:rPr>
        <w:t>цьому звіті вказуються:</w:t>
      </w:r>
    </w:p>
    <w:p w:rsidR="00F10C16" w:rsidRPr="0028223E" w:rsidRDefault="00F10C16" w:rsidP="0028223E">
      <w:pPr>
        <w:pStyle w:val="a3"/>
        <w:widowControl w:val="0"/>
        <w:numPr>
          <w:ilvl w:val="1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8223E">
        <w:rPr>
          <w:rFonts w:ascii="Times New Roman" w:hAnsi="Times New Roman" w:cs="Times New Roman"/>
          <w:sz w:val="28"/>
          <w:szCs w:val="28"/>
          <w:lang w:val="uk-UA"/>
        </w:rPr>
        <w:t>внески працедавців;</w:t>
      </w:r>
    </w:p>
    <w:p w:rsidR="00F10C16" w:rsidRPr="0028223E" w:rsidRDefault="00F10C16" w:rsidP="0028223E">
      <w:pPr>
        <w:pStyle w:val="a3"/>
        <w:widowControl w:val="0"/>
        <w:numPr>
          <w:ilvl w:val="1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8223E">
        <w:rPr>
          <w:rFonts w:ascii="Times New Roman" w:hAnsi="Times New Roman" w:cs="Times New Roman"/>
          <w:sz w:val="28"/>
          <w:szCs w:val="28"/>
          <w:lang w:val="uk-UA"/>
        </w:rPr>
        <w:t>доходи від інвестицій, такі як відсотки та дивіденди;</w:t>
      </w:r>
    </w:p>
    <w:p w:rsidR="00F10C16" w:rsidRPr="0028223E" w:rsidRDefault="00F10C16" w:rsidP="0028223E">
      <w:pPr>
        <w:pStyle w:val="a3"/>
        <w:widowControl w:val="0"/>
        <w:numPr>
          <w:ilvl w:val="1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8223E">
        <w:rPr>
          <w:rFonts w:ascii="Times New Roman" w:hAnsi="Times New Roman" w:cs="Times New Roman"/>
          <w:sz w:val="28"/>
          <w:szCs w:val="28"/>
          <w:lang w:val="uk-UA"/>
        </w:rPr>
        <w:t>інші доходи;</w:t>
      </w:r>
    </w:p>
    <w:p w:rsidR="00F10C16" w:rsidRPr="0028223E" w:rsidRDefault="00F10C16" w:rsidP="0028223E">
      <w:pPr>
        <w:pStyle w:val="a3"/>
        <w:widowControl w:val="0"/>
        <w:numPr>
          <w:ilvl w:val="1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8223E">
        <w:rPr>
          <w:rFonts w:ascii="Times New Roman" w:hAnsi="Times New Roman" w:cs="Times New Roman"/>
          <w:sz w:val="28"/>
          <w:szCs w:val="28"/>
          <w:lang w:val="uk-UA"/>
        </w:rPr>
        <w:t>виплати сплачені або виплати, що підлягають сплаті (які</w:t>
      </w:r>
      <w:r w:rsidR="0028223E" w:rsidRPr="0028223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8223E">
        <w:rPr>
          <w:rFonts w:ascii="Times New Roman" w:hAnsi="Times New Roman" w:cs="Times New Roman"/>
          <w:sz w:val="28"/>
          <w:szCs w:val="28"/>
          <w:lang w:val="uk-UA"/>
        </w:rPr>
        <w:t>аналізуються, наприклад, як виплати пенсій у випадку смерті та втрати</w:t>
      </w:r>
      <w:r w:rsidR="0028223E" w:rsidRPr="0028223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8223E">
        <w:rPr>
          <w:rFonts w:ascii="Times New Roman" w:hAnsi="Times New Roman" w:cs="Times New Roman"/>
          <w:sz w:val="28"/>
          <w:szCs w:val="28"/>
          <w:lang w:val="uk-UA"/>
        </w:rPr>
        <w:t>працездатності, а також одноразові виплати);</w:t>
      </w:r>
    </w:p>
    <w:p w:rsidR="00F10C16" w:rsidRPr="0028223E" w:rsidRDefault="00F10C16" w:rsidP="0028223E">
      <w:pPr>
        <w:pStyle w:val="a3"/>
        <w:widowControl w:val="0"/>
        <w:numPr>
          <w:ilvl w:val="1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8223E">
        <w:rPr>
          <w:rFonts w:ascii="Times New Roman" w:hAnsi="Times New Roman" w:cs="Times New Roman"/>
          <w:sz w:val="28"/>
          <w:szCs w:val="28"/>
          <w:lang w:val="uk-UA"/>
        </w:rPr>
        <w:t>адміністративні витрати;</w:t>
      </w:r>
    </w:p>
    <w:p w:rsidR="00F10C16" w:rsidRPr="0028223E" w:rsidRDefault="00F10C16" w:rsidP="0028223E">
      <w:pPr>
        <w:pStyle w:val="a3"/>
        <w:widowControl w:val="0"/>
        <w:numPr>
          <w:ilvl w:val="1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8223E">
        <w:rPr>
          <w:rFonts w:ascii="Times New Roman" w:hAnsi="Times New Roman" w:cs="Times New Roman"/>
          <w:sz w:val="28"/>
          <w:szCs w:val="28"/>
          <w:lang w:val="uk-UA"/>
        </w:rPr>
        <w:t>інші витрати;</w:t>
      </w:r>
    </w:p>
    <w:p w:rsidR="00F10C16" w:rsidRPr="0028223E" w:rsidRDefault="00F10C16" w:rsidP="0028223E">
      <w:pPr>
        <w:pStyle w:val="a3"/>
        <w:widowControl w:val="0"/>
        <w:numPr>
          <w:ilvl w:val="1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8223E">
        <w:rPr>
          <w:rFonts w:ascii="Times New Roman" w:hAnsi="Times New Roman" w:cs="Times New Roman"/>
          <w:sz w:val="28"/>
          <w:szCs w:val="28"/>
          <w:lang w:val="uk-UA"/>
        </w:rPr>
        <w:t>податки на прибуток;</w:t>
      </w:r>
    </w:p>
    <w:p w:rsidR="00F10C16" w:rsidRPr="0028223E" w:rsidRDefault="00F10C16" w:rsidP="0028223E">
      <w:pPr>
        <w:pStyle w:val="a3"/>
        <w:widowControl w:val="0"/>
        <w:numPr>
          <w:ilvl w:val="1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8223E">
        <w:rPr>
          <w:rFonts w:ascii="Times New Roman" w:hAnsi="Times New Roman" w:cs="Times New Roman"/>
          <w:sz w:val="28"/>
          <w:szCs w:val="28"/>
          <w:lang w:val="uk-UA"/>
        </w:rPr>
        <w:t>прибутки т збитки від вибуття інвестицій та зміни у вартості</w:t>
      </w:r>
      <w:r w:rsidR="0028223E" w:rsidRPr="0028223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8223E">
        <w:rPr>
          <w:rFonts w:ascii="Times New Roman" w:hAnsi="Times New Roman" w:cs="Times New Roman"/>
          <w:sz w:val="28"/>
          <w:szCs w:val="28"/>
          <w:lang w:val="uk-UA"/>
        </w:rPr>
        <w:t>інвестицій;</w:t>
      </w:r>
    </w:p>
    <w:p w:rsidR="00F10C16" w:rsidRDefault="00F10C16" w:rsidP="0028223E">
      <w:pPr>
        <w:pStyle w:val="a3"/>
        <w:widowControl w:val="0"/>
        <w:numPr>
          <w:ilvl w:val="1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8223E">
        <w:rPr>
          <w:rFonts w:ascii="Times New Roman" w:hAnsi="Times New Roman" w:cs="Times New Roman"/>
          <w:sz w:val="28"/>
          <w:szCs w:val="28"/>
          <w:lang w:val="uk-UA"/>
        </w:rPr>
        <w:t>переведення коштів до інших програм пенсійного забезпечення та з</w:t>
      </w:r>
      <w:r w:rsidR="0028223E" w:rsidRPr="0028223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8223E">
        <w:rPr>
          <w:rFonts w:ascii="Times New Roman" w:hAnsi="Times New Roman" w:cs="Times New Roman"/>
          <w:sz w:val="28"/>
          <w:szCs w:val="28"/>
          <w:lang w:val="uk-UA"/>
        </w:rPr>
        <w:t>них.</w:t>
      </w:r>
    </w:p>
    <w:p w:rsidR="00275007" w:rsidRDefault="00275007" w:rsidP="00275007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75007" w:rsidRDefault="00275007" w:rsidP="00275007">
      <w:pPr>
        <w:pStyle w:val="a5"/>
        <w:tabs>
          <w:tab w:val="left" w:pos="993"/>
        </w:tabs>
        <w:ind w:hanging="2"/>
        <w:jc w:val="center"/>
        <w:rPr>
          <w:sz w:val="28"/>
          <w:szCs w:val="28"/>
        </w:rPr>
      </w:pPr>
      <w:r w:rsidRPr="006F1CBE">
        <w:rPr>
          <w:noProof/>
          <w:lang w:val="en-US" w:eastAsia="en-US"/>
        </w:rPr>
        <w:drawing>
          <wp:inline distT="0" distB="0" distL="0" distR="0" wp14:anchorId="5B1799D2" wp14:editId="3374F3B8">
            <wp:extent cx="552450" cy="5588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55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5355">
        <w:rPr>
          <w:b/>
          <w:sz w:val="28"/>
          <w:szCs w:val="28"/>
        </w:rPr>
        <w:t>Питання для самоконтролю</w:t>
      </w:r>
    </w:p>
    <w:p w:rsidR="00275007" w:rsidRPr="00275007" w:rsidRDefault="00275007" w:rsidP="00275007">
      <w:pPr>
        <w:pStyle w:val="a3"/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75007">
        <w:rPr>
          <w:rFonts w:ascii="Times New Roman" w:hAnsi="Times New Roman" w:cs="Times New Roman"/>
          <w:sz w:val="28"/>
          <w:szCs w:val="28"/>
          <w:lang w:val="uk-UA"/>
        </w:rPr>
        <w:t>Які три обов’язкові умови мають виконуватися одночасно для визнання забезпечення у звітності?</w:t>
      </w:r>
    </w:p>
    <w:p w:rsidR="00275007" w:rsidRPr="00275007" w:rsidRDefault="00275007" w:rsidP="00275007">
      <w:pPr>
        <w:pStyle w:val="a3"/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75007">
        <w:rPr>
          <w:rFonts w:ascii="Times New Roman" w:hAnsi="Times New Roman" w:cs="Times New Roman"/>
          <w:sz w:val="28"/>
          <w:szCs w:val="28"/>
          <w:lang w:val="uk-UA"/>
        </w:rPr>
        <w:t>У чому полягає принципова різниця між юридичним та конструктивним зобов’язанням?</w:t>
      </w:r>
    </w:p>
    <w:p w:rsidR="00275007" w:rsidRPr="00275007" w:rsidRDefault="00275007" w:rsidP="00275007">
      <w:pPr>
        <w:pStyle w:val="a3"/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75007">
        <w:rPr>
          <w:rFonts w:ascii="Times New Roman" w:hAnsi="Times New Roman" w:cs="Times New Roman"/>
          <w:sz w:val="28"/>
          <w:szCs w:val="28"/>
          <w:lang w:val="uk-UA"/>
        </w:rPr>
        <w:t>Як впливає суттєвість вартості грошей у часі на оцінку довгострокових забезпечень?</w:t>
      </w:r>
    </w:p>
    <w:p w:rsidR="00275007" w:rsidRPr="00275007" w:rsidRDefault="00275007" w:rsidP="00275007">
      <w:pPr>
        <w:pStyle w:val="a3"/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75007">
        <w:rPr>
          <w:rFonts w:ascii="Times New Roman" w:hAnsi="Times New Roman" w:cs="Times New Roman"/>
          <w:sz w:val="28"/>
          <w:szCs w:val="28"/>
          <w:lang w:val="uk-UA"/>
        </w:rPr>
        <w:t>Які критерії визнання обтяжливого контракту згідно з МСБО 37?</w:t>
      </w:r>
    </w:p>
    <w:p w:rsidR="00275007" w:rsidRPr="00275007" w:rsidRDefault="00275007" w:rsidP="00275007">
      <w:pPr>
        <w:pStyle w:val="a3"/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75007">
        <w:rPr>
          <w:rFonts w:ascii="Times New Roman" w:hAnsi="Times New Roman" w:cs="Times New Roman"/>
          <w:sz w:val="28"/>
          <w:szCs w:val="28"/>
          <w:lang w:val="uk-UA"/>
        </w:rPr>
        <w:t>Чому непередбачені активи не визнаються у Балансі, а лише розкриваються у примітках?</w:t>
      </w:r>
    </w:p>
    <w:p w:rsidR="00275007" w:rsidRPr="00275007" w:rsidRDefault="00275007" w:rsidP="00275007">
      <w:pPr>
        <w:pStyle w:val="a3"/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75007">
        <w:rPr>
          <w:rFonts w:ascii="Times New Roman" w:hAnsi="Times New Roman" w:cs="Times New Roman"/>
          <w:sz w:val="28"/>
          <w:szCs w:val="28"/>
          <w:lang w:val="uk-UA"/>
        </w:rPr>
        <w:t>Які категорії виплат працівникам охоплює сфера дії МСБО 19?</w:t>
      </w:r>
    </w:p>
    <w:p w:rsidR="00275007" w:rsidRPr="00275007" w:rsidRDefault="00275007" w:rsidP="00275007">
      <w:pPr>
        <w:pStyle w:val="a3"/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75007">
        <w:rPr>
          <w:rFonts w:ascii="Times New Roman" w:hAnsi="Times New Roman" w:cs="Times New Roman"/>
          <w:sz w:val="28"/>
          <w:szCs w:val="28"/>
          <w:lang w:val="uk-UA"/>
        </w:rPr>
        <w:t>За яких умов підприємство зобов’язане визнати витрати на виплати при звільненні працівників?</w:t>
      </w:r>
    </w:p>
    <w:p w:rsidR="00275007" w:rsidRPr="00275007" w:rsidRDefault="00275007" w:rsidP="00275007">
      <w:pPr>
        <w:pStyle w:val="a3"/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75007">
        <w:rPr>
          <w:rFonts w:ascii="Times New Roman" w:hAnsi="Times New Roman" w:cs="Times New Roman"/>
          <w:sz w:val="28"/>
          <w:szCs w:val="28"/>
          <w:lang w:val="uk-UA"/>
        </w:rPr>
        <w:t xml:space="preserve">У чому полягає різниця в розподілі ризиків між роботодавцем та </w:t>
      </w:r>
      <w:r w:rsidRPr="00275007">
        <w:rPr>
          <w:rFonts w:ascii="Times New Roman" w:hAnsi="Times New Roman" w:cs="Times New Roman"/>
          <w:sz w:val="28"/>
          <w:szCs w:val="28"/>
          <w:lang w:val="uk-UA"/>
        </w:rPr>
        <w:lastRenderedPageBreak/>
        <w:t>працівником у програмах з визначеним внеском та визначеною виплатою?</w:t>
      </w:r>
    </w:p>
    <w:p w:rsidR="00275007" w:rsidRPr="00275007" w:rsidRDefault="00275007" w:rsidP="00275007">
      <w:pPr>
        <w:pStyle w:val="a3"/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75007">
        <w:rPr>
          <w:rFonts w:ascii="Times New Roman" w:hAnsi="Times New Roman" w:cs="Times New Roman"/>
          <w:sz w:val="28"/>
          <w:szCs w:val="28"/>
          <w:lang w:val="uk-UA"/>
        </w:rPr>
        <w:t>Яка роль актуарія у процесі оцінки зобов’язань за пенсійними програмами?</w:t>
      </w:r>
    </w:p>
    <w:p w:rsidR="00275007" w:rsidRPr="00275007" w:rsidRDefault="00275007" w:rsidP="00275007">
      <w:pPr>
        <w:pStyle w:val="a3"/>
        <w:widowControl w:val="0"/>
        <w:numPr>
          <w:ilvl w:val="0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75007">
        <w:rPr>
          <w:rFonts w:ascii="Times New Roman" w:hAnsi="Times New Roman" w:cs="Times New Roman"/>
          <w:sz w:val="28"/>
          <w:szCs w:val="28"/>
          <w:lang w:val="uk-UA"/>
        </w:rPr>
        <w:t>Яку інформацію про зміни в чистих активах повинен містити звіт програми пенсійного забезпечення?</w:t>
      </w:r>
    </w:p>
    <w:p w:rsidR="00275007" w:rsidRDefault="00275007" w:rsidP="00275007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75007" w:rsidRPr="00275007" w:rsidRDefault="00275007" w:rsidP="00275007">
      <w:pPr>
        <w:widowControl w:val="0"/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75007">
        <w:rPr>
          <w:rFonts w:ascii="Times New Roman" w:hAnsi="Times New Roman" w:cs="Times New Roman"/>
          <w:b/>
          <w:sz w:val="28"/>
          <w:szCs w:val="28"/>
          <w:lang w:val="uk-UA"/>
        </w:rPr>
        <w:t>Теми для власних наукових досліджень студента</w:t>
      </w:r>
    </w:p>
    <w:p w:rsidR="00275007" w:rsidRPr="00275007" w:rsidRDefault="00275007" w:rsidP="00275007">
      <w:pPr>
        <w:pStyle w:val="a3"/>
        <w:widowControl w:val="0"/>
        <w:numPr>
          <w:ilvl w:val="1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75007">
        <w:rPr>
          <w:rFonts w:ascii="Times New Roman" w:hAnsi="Times New Roman" w:cs="Times New Roman"/>
          <w:sz w:val="28"/>
          <w:szCs w:val="28"/>
          <w:lang w:val="uk-UA"/>
        </w:rPr>
        <w:t>Трансформація підходів до визнання забезпечень в умовах економічної невизначеності.</w:t>
      </w:r>
    </w:p>
    <w:p w:rsidR="00275007" w:rsidRPr="00275007" w:rsidRDefault="00275007" w:rsidP="00275007">
      <w:pPr>
        <w:pStyle w:val="a3"/>
        <w:widowControl w:val="0"/>
        <w:numPr>
          <w:ilvl w:val="1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75007">
        <w:rPr>
          <w:rFonts w:ascii="Times New Roman" w:hAnsi="Times New Roman" w:cs="Times New Roman"/>
          <w:sz w:val="28"/>
          <w:szCs w:val="28"/>
          <w:lang w:val="uk-UA"/>
        </w:rPr>
        <w:t>Методологічні аспекти оцінки конструктивних зобов’язань: вітчизняна та зарубіжна практика.</w:t>
      </w:r>
    </w:p>
    <w:p w:rsidR="00275007" w:rsidRPr="00275007" w:rsidRDefault="00275007" w:rsidP="00275007">
      <w:pPr>
        <w:pStyle w:val="a3"/>
        <w:widowControl w:val="0"/>
        <w:numPr>
          <w:ilvl w:val="1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75007">
        <w:rPr>
          <w:rFonts w:ascii="Times New Roman" w:hAnsi="Times New Roman" w:cs="Times New Roman"/>
          <w:sz w:val="28"/>
          <w:szCs w:val="28"/>
          <w:lang w:val="uk-UA"/>
        </w:rPr>
        <w:t>Обтяжливі контракти: проблеми ідентифікації та мінімізації ризиків вибуття ресурсів.</w:t>
      </w:r>
    </w:p>
    <w:p w:rsidR="00275007" w:rsidRPr="00275007" w:rsidRDefault="00275007" w:rsidP="00275007">
      <w:pPr>
        <w:pStyle w:val="a3"/>
        <w:widowControl w:val="0"/>
        <w:numPr>
          <w:ilvl w:val="1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75007">
        <w:rPr>
          <w:rFonts w:ascii="Times New Roman" w:hAnsi="Times New Roman" w:cs="Times New Roman"/>
          <w:sz w:val="28"/>
          <w:szCs w:val="28"/>
          <w:lang w:val="uk-UA"/>
        </w:rPr>
        <w:t>Облік витрат на реструктуризацію підприємства: вплив на інвестиційну привабливість.</w:t>
      </w:r>
    </w:p>
    <w:p w:rsidR="00275007" w:rsidRPr="00275007" w:rsidRDefault="00275007" w:rsidP="00275007">
      <w:pPr>
        <w:pStyle w:val="a3"/>
        <w:widowControl w:val="0"/>
        <w:numPr>
          <w:ilvl w:val="1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75007">
        <w:rPr>
          <w:rFonts w:ascii="Times New Roman" w:hAnsi="Times New Roman" w:cs="Times New Roman"/>
          <w:sz w:val="28"/>
          <w:szCs w:val="28"/>
          <w:lang w:val="uk-UA"/>
        </w:rPr>
        <w:t>Непередбачені активи як інструмент приховування потенційних економічних вигід.</w:t>
      </w:r>
    </w:p>
    <w:p w:rsidR="00275007" w:rsidRPr="00275007" w:rsidRDefault="00275007" w:rsidP="00275007">
      <w:pPr>
        <w:pStyle w:val="a3"/>
        <w:widowControl w:val="0"/>
        <w:numPr>
          <w:ilvl w:val="1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75007">
        <w:rPr>
          <w:rFonts w:ascii="Times New Roman" w:hAnsi="Times New Roman" w:cs="Times New Roman"/>
          <w:sz w:val="28"/>
          <w:szCs w:val="28"/>
          <w:lang w:val="uk-UA"/>
        </w:rPr>
        <w:t>Порівняльний аналіз обліку короткострокових та довгострокових виплат працівникам.</w:t>
      </w:r>
    </w:p>
    <w:p w:rsidR="00275007" w:rsidRPr="00275007" w:rsidRDefault="00275007" w:rsidP="00275007">
      <w:pPr>
        <w:pStyle w:val="a3"/>
        <w:widowControl w:val="0"/>
        <w:numPr>
          <w:ilvl w:val="1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75007">
        <w:rPr>
          <w:rFonts w:ascii="Times New Roman" w:hAnsi="Times New Roman" w:cs="Times New Roman"/>
          <w:sz w:val="28"/>
          <w:szCs w:val="28"/>
          <w:lang w:val="uk-UA"/>
        </w:rPr>
        <w:t>Проблеми дисконтування зобов’язань за програмами пенсійного забезпечення в умовах інфляції.</w:t>
      </w:r>
    </w:p>
    <w:p w:rsidR="00275007" w:rsidRPr="00275007" w:rsidRDefault="00275007" w:rsidP="00275007">
      <w:pPr>
        <w:pStyle w:val="a3"/>
        <w:widowControl w:val="0"/>
        <w:numPr>
          <w:ilvl w:val="1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275007">
        <w:rPr>
          <w:rFonts w:ascii="Times New Roman" w:hAnsi="Times New Roman" w:cs="Times New Roman"/>
          <w:sz w:val="28"/>
          <w:szCs w:val="28"/>
          <w:lang w:val="uk-UA"/>
        </w:rPr>
        <w:t>Актуарні</w:t>
      </w:r>
      <w:proofErr w:type="spellEnd"/>
      <w:r w:rsidRPr="00275007">
        <w:rPr>
          <w:rFonts w:ascii="Times New Roman" w:hAnsi="Times New Roman" w:cs="Times New Roman"/>
          <w:sz w:val="28"/>
          <w:szCs w:val="28"/>
          <w:lang w:val="uk-UA"/>
        </w:rPr>
        <w:t xml:space="preserve"> припущення: суб’єктивність оцінки та її вплив на достовірність фінансової звітності. 9. Облік виплат інструментами капіталу (акції, опціони) як метод стимулювання </w:t>
      </w:r>
      <w:proofErr w:type="spellStart"/>
      <w:r w:rsidRPr="00275007">
        <w:rPr>
          <w:rFonts w:ascii="Times New Roman" w:hAnsi="Times New Roman" w:cs="Times New Roman"/>
          <w:sz w:val="28"/>
          <w:szCs w:val="28"/>
          <w:lang w:val="uk-UA"/>
        </w:rPr>
        <w:t>топменеджменту</w:t>
      </w:r>
      <w:proofErr w:type="spellEnd"/>
      <w:r w:rsidRPr="0027500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75007" w:rsidRPr="00275007" w:rsidRDefault="00275007" w:rsidP="00275007">
      <w:pPr>
        <w:pStyle w:val="a3"/>
        <w:widowControl w:val="0"/>
        <w:numPr>
          <w:ilvl w:val="1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75007">
        <w:rPr>
          <w:rFonts w:ascii="Times New Roman" w:hAnsi="Times New Roman" w:cs="Times New Roman"/>
          <w:sz w:val="28"/>
          <w:szCs w:val="28"/>
          <w:lang w:val="uk-UA"/>
        </w:rPr>
        <w:t>Оцінка екологічних забезпечень: відповідальність бізнесу та вимоги МСБО 37.</w:t>
      </w:r>
    </w:p>
    <w:p w:rsidR="00275007" w:rsidRPr="00275007" w:rsidRDefault="00275007" w:rsidP="00275007">
      <w:pPr>
        <w:pStyle w:val="a3"/>
        <w:widowControl w:val="0"/>
        <w:numPr>
          <w:ilvl w:val="1"/>
          <w:numId w:val="1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75007">
        <w:rPr>
          <w:rFonts w:ascii="Times New Roman" w:hAnsi="Times New Roman" w:cs="Times New Roman"/>
          <w:sz w:val="28"/>
          <w:szCs w:val="28"/>
          <w:lang w:val="uk-UA"/>
        </w:rPr>
        <w:t>Вплив демографічних чинників на стан чистих активів пенсійних фондів підприємств.</w:t>
      </w:r>
    </w:p>
    <w:p w:rsidR="00275007" w:rsidRPr="00275007" w:rsidRDefault="00275007" w:rsidP="00275007">
      <w:pPr>
        <w:pStyle w:val="a3"/>
        <w:widowControl w:val="0"/>
        <w:numPr>
          <w:ilvl w:val="1"/>
          <w:numId w:val="1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75007">
        <w:rPr>
          <w:rFonts w:ascii="Times New Roman" w:hAnsi="Times New Roman" w:cs="Times New Roman"/>
          <w:sz w:val="28"/>
          <w:szCs w:val="28"/>
          <w:lang w:val="uk-UA"/>
        </w:rPr>
        <w:t>Розкриття інформації про соціальні виплати у звітах про сталий розвиток (ESG-звітність).</w:t>
      </w:r>
    </w:p>
    <w:p w:rsidR="00275007" w:rsidRPr="00275007" w:rsidRDefault="00275007" w:rsidP="00275007">
      <w:pPr>
        <w:pStyle w:val="a3"/>
        <w:widowControl w:val="0"/>
        <w:numPr>
          <w:ilvl w:val="1"/>
          <w:numId w:val="1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75007">
        <w:rPr>
          <w:rFonts w:ascii="Times New Roman" w:hAnsi="Times New Roman" w:cs="Times New Roman"/>
          <w:sz w:val="28"/>
          <w:szCs w:val="28"/>
          <w:lang w:val="uk-UA"/>
        </w:rPr>
        <w:t>Автоматизація обліку забезпечень за гарантійними зобов'язаннями на промислових підприємствах.</w:t>
      </w:r>
    </w:p>
    <w:p w:rsidR="00275007" w:rsidRPr="00275007" w:rsidRDefault="00275007" w:rsidP="00275007">
      <w:pPr>
        <w:pStyle w:val="a3"/>
        <w:widowControl w:val="0"/>
        <w:numPr>
          <w:ilvl w:val="1"/>
          <w:numId w:val="1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75007">
        <w:rPr>
          <w:rFonts w:ascii="Times New Roman" w:hAnsi="Times New Roman" w:cs="Times New Roman"/>
          <w:sz w:val="28"/>
          <w:szCs w:val="28"/>
          <w:lang w:val="uk-UA"/>
        </w:rPr>
        <w:t>Методичні підходи до оцінки резервів із судових справ.</w:t>
      </w:r>
    </w:p>
    <w:p w:rsidR="00275007" w:rsidRPr="00275007" w:rsidRDefault="00275007" w:rsidP="00275007">
      <w:pPr>
        <w:pStyle w:val="a3"/>
        <w:widowControl w:val="0"/>
        <w:numPr>
          <w:ilvl w:val="1"/>
          <w:numId w:val="1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75007">
        <w:rPr>
          <w:rFonts w:ascii="Times New Roman" w:hAnsi="Times New Roman" w:cs="Times New Roman"/>
          <w:sz w:val="28"/>
          <w:szCs w:val="28"/>
          <w:lang w:val="uk-UA"/>
        </w:rPr>
        <w:t>Аудит непередбачених зобов’язань: перевірка повноти розкриття інформації.</w:t>
      </w:r>
    </w:p>
    <w:p w:rsidR="00275007" w:rsidRPr="00275007" w:rsidRDefault="00275007" w:rsidP="00275007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sectPr w:rsidR="00275007" w:rsidRPr="00275007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10264"/>
    <w:multiLevelType w:val="hybridMultilevel"/>
    <w:tmpl w:val="182487B8"/>
    <w:lvl w:ilvl="0" w:tplc="912E0B54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A06AAE2E">
      <w:start w:val="21"/>
      <w:numFmt w:val="bullet"/>
      <w:lvlText w:val="–"/>
      <w:lvlJc w:val="left"/>
      <w:pPr>
        <w:ind w:left="2149" w:hanging="360"/>
      </w:pPr>
      <w:rPr>
        <w:rFonts w:ascii="Times New Roman" w:eastAsia="Calibri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AF054F9"/>
    <w:multiLevelType w:val="hybridMultilevel"/>
    <w:tmpl w:val="69D0C44E"/>
    <w:lvl w:ilvl="0" w:tplc="A06AAE2E">
      <w:start w:val="21"/>
      <w:numFmt w:val="bullet"/>
      <w:lvlText w:val="–"/>
      <w:lvlJc w:val="left"/>
      <w:pPr>
        <w:ind w:left="1429" w:hanging="360"/>
      </w:pPr>
      <w:rPr>
        <w:rFonts w:ascii="Times New Roman" w:eastAsia="Calibri" w:hAnsi="Times New Roman" w:cs="Times New Roman" w:hint="default"/>
      </w:rPr>
    </w:lvl>
    <w:lvl w:ilvl="1" w:tplc="A06AAE2E">
      <w:start w:val="21"/>
      <w:numFmt w:val="bullet"/>
      <w:lvlText w:val="–"/>
      <w:lvlJc w:val="left"/>
      <w:pPr>
        <w:ind w:left="2149" w:hanging="360"/>
      </w:pPr>
      <w:rPr>
        <w:rFonts w:ascii="Times New Roman" w:eastAsia="Calibri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B0F6F44"/>
    <w:multiLevelType w:val="hybridMultilevel"/>
    <w:tmpl w:val="3BA8E510"/>
    <w:lvl w:ilvl="0" w:tplc="A06AAE2E">
      <w:start w:val="21"/>
      <w:numFmt w:val="bullet"/>
      <w:lvlText w:val="–"/>
      <w:lvlJc w:val="left"/>
      <w:pPr>
        <w:ind w:left="1429" w:hanging="360"/>
      </w:pPr>
      <w:rPr>
        <w:rFonts w:ascii="Times New Roman" w:eastAsia="Calibri" w:hAnsi="Times New Roman" w:cs="Times New Roman" w:hint="default"/>
      </w:rPr>
    </w:lvl>
    <w:lvl w:ilvl="1" w:tplc="7864FAC6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D2A4962"/>
    <w:multiLevelType w:val="hybridMultilevel"/>
    <w:tmpl w:val="17C42694"/>
    <w:lvl w:ilvl="0" w:tplc="912E0B54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0640C8C"/>
    <w:multiLevelType w:val="hybridMultilevel"/>
    <w:tmpl w:val="25160A0C"/>
    <w:lvl w:ilvl="0" w:tplc="A06AAE2E">
      <w:start w:val="21"/>
      <w:numFmt w:val="bullet"/>
      <w:lvlText w:val="–"/>
      <w:lvlJc w:val="left"/>
      <w:pPr>
        <w:ind w:left="1429" w:hanging="360"/>
      </w:pPr>
      <w:rPr>
        <w:rFonts w:ascii="Times New Roman" w:eastAsia="Calibri" w:hAnsi="Times New Roman" w:cs="Times New Roman" w:hint="default"/>
      </w:rPr>
    </w:lvl>
    <w:lvl w:ilvl="1" w:tplc="912E0B54">
      <w:start w:val="1"/>
      <w:numFmt w:val="bullet"/>
      <w:lvlText w:val="−"/>
      <w:lvlJc w:val="left"/>
      <w:pPr>
        <w:ind w:left="2149" w:hanging="360"/>
      </w:pPr>
      <w:rPr>
        <w:rFonts w:ascii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34041C2"/>
    <w:multiLevelType w:val="hybridMultilevel"/>
    <w:tmpl w:val="0E624B0E"/>
    <w:lvl w:ilvl="0" w:tplc="A06AAE2E">
      <w:start w:val="21"/>
      <w:numFmt w:val="bullet"/>
      <w:lvlText w:val="–"/>
      <w:lvlJc w:val="left"/>
      <w:pPr>
        <w:ind w:left="1429" w:hanging="360"/>
      </w:pPr>
      <w:rPr>
        <w:rFonts w:ascii="Times New Roman" w:eastAsia="Calibr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7901EF6"/>
    <w:multiLevelType w:val="hybridMultilevel"/>
    <w:tmpl w:val="1464ADA8"/>
    <w:lvl w:ilvl="0" w:tplc="A06AAE2E">
      <w:start w:val="21"/>
      <w:numFmt w:val="bullet"/>
      <w:lvlText w:val="–"/>
      <w:lvlJc w:val="left"/>
      <w:pPr>
        <w:ind w:left="1429" w:hanging="360"/>
      </w:pPr>
      <w:rPr>
        <w:rFonts w:ascii="Times New Roman" w:eastAsia="Calibri" w:hAnsi="Times New Roman" w:cs="Times New Roman" w:hint="default"/>
      </w:rPr>
    </w:lvl>
    <w:lvl w:ilvl="1" w:tplc="A06AAE2E">
      <w:start w:val="21"/>
      <w:numFmt w:val="bullet"/>
      <w:lvlText w:val="–"/>
      <w:lvlJc w:val="left"/>
      <w:pPr>
        <w:ind w:left="2149" w:hanging="360"/>
      </w:pPr>
      <w:rPr>
        <w:rFonts w:ascii="Times New Roman" w:eastAsia="Calibri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D114066"/>
    <w:multiLevelType w:val="hybridMultilevel"/>
    <w:tmpl w:val="EC38B6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70DC44AC">
      <w:numFmt w:val="bullet"/>
      <w:lvlText w:val=""/>
      <w:lvlJc w:val="left"/>
      <w:pPr>
        <w:ind w:left="1620" w:hanging="540"/>
      </w:pPr>
      <w:rPr>
        <w:rFonts w:ascii="Times New Roman" w:eastAsiaTheme="minorHAnsi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5E5830"/>
    <w:multiLevelType w:val="hybridMultilevel"/>
    <w:tmpl w:val="DBA2667C"/>
    <w:lvl w:ilvl="0" w:tplc="A06AAE2E">
      <w:start w:val="21"/>
      <w:numFmt w:val="bullet"/>
      <w:lvlText w:val="–"/>
      <w:lvlJc w:val="left"/>
      <w:pPr>
        <w:ind w:left="1429" w:hanging="360"/>
      </w:pPr>
      <w:rPr>
        <w:rFonts w:ascii="Times New Roman" w:eastAsia="Calibri" w:hAnsi="Times New Roman" w:cs="Times New Roman" w:hint="default"/>
      </w:rPr>
    </w:lvl>
    <w:lvl w:ilvl="1" w:tplc="119877C6">
      <w:numFmt w:val="bullet"/>
      <w:lvlText w:val="-"/>
      <w:lvlJc w:val="left"/>
      <w:pPr>
        <w:ind w:left="2149" w:hanging="360"/>
      </w:pPr>
      <w:rPr>
        <w:rFonts w:ascii="Times New Roman" w:eastAsiaTheme="minorHAnsi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8095DFF"/>
    <w:multiLevelType w:val="hybridMultilevel"/>
    <w:tmpl w:val="773CC564"/>
    <w:lvl w:ilvl="0" w:tplc="912E0B54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B9205D"/>
    <w:multiLevelType w:val="hybridMultilevel"/>
    <w:tmpl w:val="89A4B8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620" w:hanging="54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4905F1"/>
    <w:multiLevelType w:val="hybridMultilevel"/>
    <w:tmpl w:val="242E6EEC"/>
    <w:lvl w:ilvl="0" w:tplc="A06AAE2E">
      <w:start w:val="21"/>
      <w:numFmt w:val="bullet"/>
      <w:lvlText w:val="–"/>
      <w:lvlJc w:val="left"/>
      <w:pPr>
        <w:ind w:left="1429" w:hanging="360"/>
      </w:pPr>
      <w:rPr>
        <w:rFonts w:ascii="Times New Roman" w:eastAsia="Calibri" w:hAnsi="Times New Roman" w:cs="Times New Roman" w:hint="default"/>
      </w:rPr>
    </w:lvl>
    <w:lvl w:ilvl="1" w:tplc="7864FAC6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4F2A3414"/>
    <w:multiLevelType w:val="hybridMultilevel"/>
    <w:tmpl w:val="34A29586"/>
    <w:lvl w:ilvl="0" w:tplc="9FEE0402"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3" w15:restartNumberingAfterBreak="0">
    <w:nsid w:val="51962CED"/>
    <w:multiLevelType w:val="hybridMultilevel"/>
    <w:tmpl w:val="289C6F08"/>
    <w:lvl w:ilvl="0" w:tplc="FF0C147C"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4" w15:restartNumberingAfterBreak="0">
    <w:nsid w:val="55BA1622"/>
    <w:multiLevelType w:val="hybridMultilevel"/>
    <w:tmpl w:val="B92A2860"/>
    <w:lvl w:ilvl="0" w:tplc="A06AAE2E">
      <w:start w:val="21"/>
      <w:numFmt w:val="bullet"/>
      <w:lvlText w:val="–"/>
      <w:lvlJc w:val="left"/>
      <w:pPr>
        <w:ind w:left="1429" w:hanging="360"/>
      </w:pPr>
      <w:rPr>
        <w:rFonts w:ascii="Times New Roman" w:eastAsia="Calibri" w:hAnsi="Times New Roman" w:cs="Times New Roman" w:hint="default"/>
      </w:rPr>
    </w:lvl>
    <w:lvl w:ilvl="1" w:tplc="A06AAE2E">
      <w:start w:val="21"/>
      <w:numFmt w:val="bullet"/>
      <w:lvlText w:val="–"/>
      <w:lvlJc w:val="left"/>
      <w:pPr>
        <w:ind w:left="2149" w:hanging="360"/>
      </w:pPr>
      <w:rPr>
        <w:rFonts w:ascii="Times New Roman" w:eastAsia="Calibri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56C32D26"/>
    <w:multiLevelType w:val="hybridMultilevel"/>
    <w:tmpl w:val="823EE230"/>
    <w:lvl w:ilvl="0" w:tplc="A06AAE2E">
      <w:start w:val="21"/>
      <w:numFmt w:val="bullet"/>
      <w:lvlText w:val="–"/>
      <w:lvlJc w:val="left"/>
      <w:pPr>
        <w:ind w:left="1429" w:hanging="360"/>
      </w:pPr>
      <w:rPr>
        <w:rFonts w:ascii="Times New Roman" w:eastAsia="Calibr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5E054011"/>
    <w:multiLevelType w:val="hybridMultilevel"/>
    <w:tmpl w:val="B8122B08"/>
    <w:lvl w:ilvl="0" w:tplc="912E0B54">
      <w:start w:val="1"/>
      <w:numFmt w:val="bullet"/>
      <w:lvlText w:val="−"/>
      <w:lvlJc w:val="left"/>
      <w:pPr>
        <w:ind w:left="180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5E3437B8"/>
    <w:multiLevelType w:val="hybridMultilevel"/>
    <w:tmpl w:val="BDA84BF2"/>
    <w:lvl w:ilvl="0" w:tplc="A06AAE2E">
      <w:start w:val="21"/>
      <w:numFmt w:val="bullet"/>
      <w:lvlText w:val="–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5E4557"/>
    <w:multiLevelType w:val="hybridMultilevel"/>
    <w:tmpl w:val="D368B2A4"/>
    <w:lvl w:ilvl="0" w:tplc="A06AAE2E">
      <w:start w:val="21"/>
      <w:numFmt w:val="bullet"/>
      <w:lvlText w:val="–"/>
      <w:lvlJc w:val="left"/>
      <w:pPr>
        <w:ind w:left="1429" w:hanging="360"/>
      </w:pPr>
      <w:rPr>
        <w:rFonts w:ascii="Times New Roman" w:eastAsia="Calibri" w:hAnsi="Times New Roman" w:cs="Times New Roman" w:hint="default"/>
      </w:rPr>
    </w:lvl>
    <w:lvl w:ilvl="1" w:tplc="912E0B54">
      <w:start w:val="1"/>
      <w:numFmt w:val="bullet"/>
      <w:lvlText w:val="−"/>
      <w:lvlJc w:val="left"/>
      <w:pPr>
        <w:ind w:left="2149" w:hanging="360"/>
      </w:pPr>
      <w:rPr>
        <w:rFonts w:ascii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2"/>
  </w:num>
  <w:num w:numId="3">
    <w:abstractNumId w:val="5"/>
  </w:num>
  <w:num w:numId="4">
    <w:abstractNumId w:val="13"/>
  </w:num>
  <w:num w:numId="5">
    <w:abstractNumId w:val="14"/>
  </w:num>
  <w:num w:numId="6">
    <w:abstractNumId w:val="17"/>
  </w:num>
  <w:num w:numId="7">
    <w:abstractNumId w:val="9"/>
  </w:num>
  <w:num w:numId="8">
    <w:abstractNumId w:val="16"/>
  </w:num>
  <w:num w:numId="9">
    <w:abstractNumId w:val="1"/>
  </w:num>
  <w:num w:numId="10">
    <w:abstractNumId w:val="18"/>
  </w:num>
  <w:num w:numId="11">
    <w:abstractNumId w:val="2"/>
  </w:num>
  <w:num w:numId="12">
    <w:abstractNumId w:val="6"/>
  </w:num>
  <w:num w:numId="13">
    <w:abstractNumId w:val="3"/>
  </w:num>
  <w:num w:numId="14">
    <w:abstractNumId w:val="0"/>
  </w:num>
  <w:num w:numId="15">
    <w:abstractNumId w:val="4"/>
  </w:num>
  <w:num w:numId="16">
    <w:abstractNumId w:val="15"/>
  </w:num>
  <w:num w:numId="17">
    <w:abstractNumId w:val="11"/>
  </w:num>
  <w:num w:numId="18">
    <w:abstractNumId w:val="7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1DCB"/>
    <w:rsid w:val="000857E5"/>
    <w:rsid w:val="000915DC"/>
    <w:rsid w:val="0022444D"/>
    <w:rsid w:val="00270423"/>
    <w:rsid w:val="00275007"/>
    <w:rsid w:val="0028223E"/>
    <w:rsid w:val="00284462"/>
    <w:rsid w:val="00402ED7"/>
    <w:rsid w:val="006B1DCB"/>
    <w:rsid w:val="008E715C"/>
    <w:rsid w:val="00901454"/>
    <w:rsid w:val="00A44D22"/>
    <w:rsid w:val="00A8113A"/>
    <w:rsid w:val="00BA3B30"/>
    <w:rsid w:val="00F10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9E46B2"/>
  <w15:chartTrackingRefBased/>
  <w15:docId w15:val="{899C71CC-EF36-4E67-ABAD-342A7A26C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1DCB"/>
    <w:pPr>
      <w:ind w:left="720"/>
      <w:contextualSpacing/>
    </w:pPr>
  </w:style>
  <w:style w:type="table" w:styleId="a4">
    <w:name w:val="Table Grid"/>
    <w:basedOn w:val="a1"/>
    <w:uiPriority w:val="39"/>
    <w:rsid w:val="002844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ДинТекстОбыч"/>
    <w:basedOn w:val="a"/>
    <w:rsid w:val="00275007"/>
    <w:pPr>
      <w:widowControl w:val="0"/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color w:val="00000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844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B837AE-AF85-48D4-BBDE-92C73C35E2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14</Pages>
  <Words>4089</Words>
  <Characters>23313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27348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8</cp:revision>
  <dcterms:created xsi:type="dcterms:W3CDTF">2026-01-19T06:12:00Z</dcterms:created>
  <dcterms:modified xsi:type="dcterms:W3CDTF">2026-01-19T07:42:00Z</dcterms:modified>
</cp:coreProperties>
</file>