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3E" w:rsidRPr="00F24D06" w:rsidRDefault="00B6703E" w:rsidP="00B6703E">
      <w:pPr>
        <w:pStyle w:val="a3"/>
        <w:ind w:left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F24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Слідчому судді </w:t>
      </w:r>
      <w:r w:rsidR="00C7586B" w:rsidRPr="00F24D06"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СУДУ</w:t>
      </w:r>
    </w:p>
    <w:p w:rsidR="00B6703E" w:rsidRPr="00F24D06" w:rsidRDefault="00B6703E" w:rsidP="00B6703E">
      <w:pPr>
        <w:pStyle w:val="a3"/>
        <w:ind w:left="411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6703E" w:rsidRPr="00F24D06" w:rsidRDefault="00C7586B" w:rsidP="00B6703E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b/>
          <w:i/>
          <w:sz w:val="28"/>
          <w:szCs w:val="28"/>
          <w:lang w:val="uk-UA"/>
        </w:rPr>
        <w:t>КОГО</w:t>
      </w:r>
    </w:p>
    <w:p w:rsidR="00B6703E" w:rsidRPr="00F24D06" w:rsidRDefault="00B6703E" w:rsidP="00B6703E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6D7E" w:rsidRPr="00F24D06" w:rsidRDefault="00486D7E" w:rsidP="00B6703E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03E" w:rsidRPr="00F24D06" w:rsidRDefault="00B6703E" w:rsidP="00B670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b/>
          <w:sz w:val="28"/>
          <w:szCs w:val="28"/>
          <w:lang w:val="uk-UA"/>
        </w:rPr>
        <w:t>СКАРГА</w:t>
      </w:r>
    </w:p>
    <w:p w:rsidR="00B6703E" w:rsidRPr="00F24D06" w:rsidRDefault="00B6703E" w:rsidP="00B670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БЕЗДІЯЛЬНІСТЬ СЛІДЧОГО</w:t>
      </w:r>
    </w:p>
    <w:p w:rsidR="00B6703E" w:rsidRPr="00F24D06" w:rsidRDefault="00B6703E" w:rsidP="00B670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b/>
          <w:sz w:val="28"/>
          <w:szCs w:val="28"/>
          <w:lang w:val="uk-UA"/>
        </w:rPr>
        <w:t>в порядку ст. 303 КПК України</w:t>
      </w:r>
    </w:p>
    <w:p w:rsidR="00B6703E" w:rsidRPr="00F24D06" w:rsidRDefault="00B6703E" w:rsidP="00B670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703E" w:rsidRPr="00F24D06" w:rsidRDefault="007B05E4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10.06.</w:t>
      </w:r>
      <w:r w:rsidR="00B6703E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15 року під час обшуку у приміщенні, яке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="00B6703E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займа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 н</w:t>
      </w:r>
      <w:r w:rsidR="00B6703E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підставі договору оренди було вилучено належне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мені</w:t>
      </w:r>
      <w:r w:rsidR="00B6703E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майно: 4 системні блоки згідно опису за протоколом обшуку.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Станом на 10.00</w:t>
      </w:r>
      <w:r w:rsidR="007B05E4" w:rsidRPr="00F24D06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  <w:r w:rsidR="007B05E4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12.06.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15 р</w:t>
      </w:r>
      <w:r w:rsidR="007B05E4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слідчий чи прокурор у кримінальному провадженні №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з клопотанням про аре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шт вилученого майна до </w:t>
      </w:r>
      <w:r w:rsidR="00C7586B"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НАЗВА СУДУ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звертались.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ч. 5 ст. 171 КПК України </w:t>
      </w:r>
      <w:r w:rsidRPr="00F24D0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клопотання слідчого, прокурора про арешт тимчасово вилученого майна повинно бути подано </w:t>
      </w:r>
      <w:r w:rsidRPr="00F24D0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не пізніше наступного робочого дня після вилучення майна</w:t>
      </w:r>
      <w:r w:rsidRPr="00F24D0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інакше </w:t>
      </w:r>
      <w:r w:rsidRPr="00F24D0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майно має бути негайно повернуто особі</w:t>
      </w:r>
      <w:r w:rsidRPr="00F24D06">
        <w:rPr>
          <w:rStyle w:val="rvts0"/>
          <w:rFonts w:ascii="Times New Roman" w:hAnsi="Times New Roman" w:cs="Times New Roman"/>
          <w:sz w:val="28"/>
          <w:szCs w:val="28"/>
          <w:lang w:val="uk-UA"/>
        </w:rPr>
        <w:t>, у якої його було вилучено.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Таким чином, законних підстав утримувати належне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мені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майно у слідчого відділку в рамках вказаного провадження не має.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недопущення порушення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мого 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права власності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мій адвокат 12.06.</w:t>
      </w:r>
      <w:r w:rsidR="007B05E4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15 р</w:t>
      </w:r>
      <w:r w:rsidR="007B05E4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звернувся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письмовою вимогою до слідчого та прокурора про негайне повернення вилученого майна, на що отрима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негативну відповідь.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Бездіяльність слідчого щодо неповернення належного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мені 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майна є протиправною та такою, що порушує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моє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 власності та вимоги КПК щодо статусу вилучено під час обшуку майна.</w:t>
      </w:r>
    </w:p>
    <w:p w:rsidR="00B6703E" w:rsidRPr="00F24D06" w:rsidRDefault="00B6703E" w:rsidP="00B6703E">
      <w:pPr>
        <w:pStyle w:val="rvps2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F24D06">
        <w:rPr>
          <w:color w:val="000000"/>
          <w:sz w:val="28"/>
          <w:szCs w:val="28"/>
          <w:lang w:val="uk-UA"/>
        </w:rPr>
        <w:t xml:space="preserve">Згідно п. 1 ч. 1 ст. 303 КПК України </w:t>
      </w:r>
      <w:r w:rsidRPr="00F24D06">
        <w:rPr>
          <w:sz w:val="28"/>
          <w:szCs w:val="28"/>
          <w:lang w:val="uk-UA"/>
        </w:rPr>
        <w:t xml:space="preserve">на досудовому провадженні може бути оскаржена бездіяльність слідчого, прокурора, яка полягає у неповерненні тимчасово вилученого майна згідно з вимогами </w:t>
      </w:r>
      <w:hyperlink r:id="rId6" w:anchor="n1656" w:history="1">
        <w:r w:rsidRPr="00F24D06">
          <w:rPr>
            <w:rStyle w:val="a4"/>
            <w:color w:val="auto"/>
            <w:sz w:val="28"/>
            <w:szCs w:val="28"/>
            <w:u w:val="none"/>
            <w:lang w:val="uk-UA"/>
          </w:rPr>
          <w:t>ст</w:t>
        </w:r>
        <w:r w:rsidR="007B05E4" w:rsidRPr="00F24D06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Pr="00F24D06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169</w:t>
        </w:r>
      </w:hyperlink>
      <w:r w:rsidRPr="00F24D06">
        <w:rPr>
          <w:sz w:val="28"/>
          <w:szCs w:val="28"/>
          <w:lang w:val="uk-UA"/>
        </w:rPr>
        <w:t xml:space="preserve"> цього Кодексу володільцем тимчасово вилученого майна.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вищевикладеного, у відповідності до ст. 168, 169, ч. 5 ст. 171 КПК України, керуючись п. 1 ч. 1 ст. 303 КПК України, - 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6703E" w:rsidRPr="00F24D06" w:rsidRDefault="00B6703E" w:rsidP="00B6703E">
      <w:pPr>
        <w:pStyle w:val="HTML"/>
        <w:shd w:val="clear" w:color="auto" w:fill="FFFFFF"/>
        <w:ind w:firstLine="851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ПРОШУ: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6703E" w:rsidRPr="00F24D06" w:rsidRDefault="00B6703E" w:rsidP="00B6703E">
      <w:pPr>
        <w:pStyle w:val="HTML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Визнати бездіяльність слідчого </w:t>
      </w:r>
      <w:r w:rsidR="00C7586B" w:rsidRPr="00F24D06">
        <w:rPr>
          <w:rFonts w:ascii="Times New Roman" w:hAnsi="Times New Roman" w:cs="Times New Roman"/>
          <w:i/>
          <w:sz w:val="28"/>
          <w:szCs w:val="28"/>
          <w:lang w:val="uk-UA"/>
        </w:rPr>
        <w:t>НАЗВА ВІДДІЛКУ П.І.П. СЛІДЧОГО</w:t>
      </w:r>
      <w:r w:rsidR="00C7586B" w:rsidRPr="00F24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D06">
        <w:rPr>
          <w:rFonts w:ascii="Times New Roman" w:hAnsi="Times New Roman" w:cs="Times New Roman"/>
          <w:sz w:val="28"/>
          <w:szCs w:val="28"/>
          <w:lang w:val="uk-UA"/>
        </w:rPr>
        <w:t>щодо неповернення тимчасово вилученого під час обшуку майна протиправною.</w:t>
      </w:r>
    </w:p>
    <w:p w:rsidR="00B6703E" w:rsidRPr="00F24D06" w:rsidRDefault="00B6703E" w:rsidP="00B6703E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слідчого </w:t>
      </w:r>
      <w:r w:rsidR="00C7586B" w:rsidRPr="00F24D06">
        <w:rPr>
          <w:rFonts w:ascii="Times New Roman" w:hAnsi="Times New Roman" w:cs="Times New Roman"/>
          <w:i/>
          <w:sz w:val="28"/>
          <w:szCs w:val="28"/>
          <w:lang w:val="uk-UA"/>
        </w:rPr>
        <w:t>НАЗВА ВІДДІЛКУ П.І.П. СЛІДЧОГО</w:t>
      </w:r>
      <w:r w:rsidR="00C7586B" w:rsidRPr="00F24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D06">
        <w:rPr>
          <w:rFonts w:ascii="Times New Roman" w:hAnsi="Times New Roman" w:cs="Times New Roman"/>
          <w:sz w:val="28"/>
          <w:szCs w:val="28"/>
          <w:lang w:val="uk-UA"/>
        </w:rPr>
        <w:t xml:space="preserve">негайно повернути </w:t>
      </w:r>
      <w:r w:rsidR="00C7586B" w:rsidRPr="00F24D06">
        <w:rPr>
          <w:rFonts w:ascii="Times New Roman" w:hAnsi="Times New Roman" w:cs="Times New Roman"/>
          <w:sz w:val="28"/>
          <w:szCs w:val="28"/>
          <w:lang w:val="uk-UA"/>
        </w:rPr>
        <w:t>мені</w:t>
      </w:r>
      <w:r w:rsidRPr="00F24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 системні блоки із серійними номерами: </w:t>
      </w:r>
      <w:r w:rsidR="00C7586B"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№№__</w:t>
      </w: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вилучені під час обшуку 10.06.2015 року.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протоколу обшуку додаю.</w:t>
      </w:r>
    </w:p>
    <w:p w:rsidR="00B6703E" w:rsidRPr="00F24D06" w:rsidRDefault="00B6703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486D7E" w:rsidRPr="00F24D06" w:rsidRDefault="00486D7E" w:rsidP="00B6703E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5427A8" w:rsidRPr="00F24D06" w:rsidRDefault="00C7586B" w:rsidP="00C7586B">
      <w:pPr>
        <w:pStyle w:val="HTML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ДАТА:</w:t>
      </w:r>
      <w:r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</w:r>
      <w:r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</w:r>
      <w:r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</w:r>
      <w:r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</w:r>
      <w:r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</w:r>
      <w:r w:rsidRPr="00F24D0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  <w:t>ПІДПИС</w:t>
      </w:r>
      <w:bookmarkEnd w:id="0"/>
    </w:p>
    <w:sectPr w:rsidR="005427A8" w:rsidRPr="00F24D06" w:rsidSect="0075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361FF"/>
    <w:multiLevelType w:val="hybridMultilevel"/>
    <w:tmpl w:val="CFDCB8C0"/>
    <w:lvl w:ilvl="0" w:tplc="97F05E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03E"/>
    <w:rsid w:val="00486D7E"/>
    <w:rsid w:val="005427A8"/>
    <w:rsid w:val="00744DDE"/>
    <w:rsid w:val="007B05E4"/>
    <w:rsid w:val="00B6703E"/>
    <w:rsid w:val="00C7586B"/>
    <w:rsid w:val="00D10DF7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3E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67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70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6703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rvts0">
    <w:name w:val="rvts0"/>
    <w:basedOn w:val="a0"/>
    <w:rsid w:val="00B6703E"/>
  </w:style>
  <w:style w:type="paragraph" w:customStyle="1" w:styleId="rvps2">
    <w:name w:val="rvps2"/>
    <w:basedOn w:val="a"/>
    <w:rsid w:val="00B6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70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4651-17/paran1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Сергей</cp:lastModifiedBy>
  <cp:revision>5</cp:revision>
  <dcterms:created xsi:type="dcterms:W3CDTF">2015-06-27T14:34:00Z</dcterms:created>
  <dcterms:modified xsi:type="dcterms:W3CDTF">2015-07-11T08:53:00Z</dcterms:modified>
</cp:coreProperties>
</file>