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8A920F" w14:textId="171068DD" w:rsidR="00690E3D" w:rsidRPr="00F208F9" w:rsidRDefault="00690E3D" w:rsidP="00690E3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Практична робота </w:t>
      </w:r>
      <w:r w:rsidR="00033CF3">
        <w:rPr>
          <w:b/>
          <w:sz w:val="28"/>
          <w:szCs w:val="28"/>
          <w:lang w:val="uk-UA"/>
        </w:rPr>
        <w:t>2</w:t>
      </w:r>
    </w:p>
    <w:p w14:paraId="6D122529" w14:textId="739E297A" w:rsidR="00690E3D" w:rsidRPr="00D6038D" w:rsidRDefault="002E7ED7" w:rsidP="00033CF3">
      <w:pPr>
        <w:pStyle w:val="1"/>
        <w:jc w:val="center"/>
        <w:rPr>
          <w:rFonts w:ascii="Times New Roman" w:hAnsi="Times New Roman"/>
          <w:b w:val="0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Тема «</w:t>
      </w:r>
      <w:r w:rsidR="00EC18BE" w:rsidRPr="00EC18BE">
        <w:rPr>
          <w:rFonts w:ascii="Times New Roman" w:hAnsi="Times New Roman" w:cs="Times New Roman"/>
        </w:rPr>
        <w:t>Учасники ринку цінних паперів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»</w:t>
      </w:r>
    </w:p>
    <w:p w14:paraId="6C287C52" w14:textId="77777777" w:rsidR="00690E3D" w:rsidRDefault="00690E3D" w:rsidP="00690E3D">
      <w:pPr>
        <w:shd w:val="clear" w:color="auto" w:fill="FFFFFF"/>
        <w:ind w:firstLine="709"/>
        <w:jc w:val="both"/>
        <w:rPr>
          <w:b/>
          <w:color w:val="000000" w:themeColor="text1"/>
          <w:sz w:val="28"/>
          <w:szCs w:val="28"/>
          <w:lang w:val="uk-UA"/>
        </w:rPr>
      </w:pPr>
    </w:p>
    <w:p w14:paraId="39EFED97" w14:textId="77777777" w:rsidR="00EC18BE" w:rsidRPr="008277A3" w:rsidRDefault="00EC18BE" w:rsidP="00EC18BE">
      <w:pPr>
        <w:ind w:firstLine="709"/>
        <w:jc w:val="both"/>
        <w:rPr>
          <w:sz w:val="28"/>
          <w:szCs w:val="28"/>
          <w:lang w:val="uk-UA"/>
        </w:rPr>
      </w:pPr>
      <w:r w:rsidRPr="008277A3">
        <w:rPr>
          <w:b/>
          <w:sz w:val="28"/>
          <w:szCs w:val="28"/>
          <w:lang w:val="uk-UA"/>
        </w:rPr>
        <w:t xml:space="preserve">Завдання </w:t>
      </w:r>
      <w:r>
        <w:rPr>
          <w:b/>
          <w:sz w:val="28"/>
          <w:szCs w:val="28"/>
          <w:lang w:val="uk-UA"/>
        </w:rPr>
        <w:t>1</w:t>
      </w:r>
      <w:r w:rsidRPr="008277A3">
        <w:rPr>
          <w:b/>
          <w:sz w:val="28"/>
          <w:szCs w:val="28"/>
          <w:lang w:val="uk-UA"/>
        </w:rPr>
        <w:t>.</w:t>
      </w:r>
      <w:r w:rsidRPr="008277A3">
        <w:rPr>
          <w:sz w:val="28"/>
          <w:szCs w:val="28"/>
          <w:lang w:val="uk-UA"/>
        </w:rPr>
        <w:t xml:space="preserve"> Визначте основні  цілі суб’єктів (учасників) фондового ринку, та заповніть таблицю: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6"/>
        <w:gridCol w:w="6092"/>
      </w:tblGrid>
      <w:tr w:rsidR="00EC18BE" w:rsidRPr="008277A3" w14:paraId="6A25E0CE" w14:textId="77777777" w:rsidTr="00223023">
        <w:tc>
          <w:tcPr>
            <w:tcW w:w="3652" w:type="dxa"/>
            <w:shd w:val="clear" w:color="auto" w:fill="auto"/>
            <w:vAlign w:val="center"/>
          </w:tcPr>
          <w:p w14:paraId="447A9B1D" w14:textId="77777777" w:rsidR="00EC18BE" w:rsidRPr="008277A3" w:rsidRDefault="00EC18BE" w:rsidP="00223023">
            <w:pPr>
              <w:jc w:val="center"/>
              <w:rPr>
                <w:sz w:val="24"/>
                <w:szCs w:val="24"/>
                <w:lang w:val="uk-UA"/>
              </w:rPr>
            </w:pPr>
            <w:r w:rsidRPr="008277A3">
              <w:rPr>
                <w:b/>
                <w:bCs/>
                <w:sz w:val="24"/>
                <w:szCs w:val="24"/>
                <w:lang w:val="uk-UA"/>
              </w:rPr>
              <w:t>Суб’єкти ринку</w:t>
            </w:r>
          </w:p>
        </w:tc>
        <w:tc>
          <w:tcPr>
            <w:tcW w:w="6485" w:type="dxa"/>
            <w:shd w:val="clear" w:color="auto" w:fill="auto"/>
            <w:vAlign w:val="center"/>
          </w:tcPr>
          <w:p w14:paraId="2E9D7889" w14:textId="77777777" w:rsidR="00EC18BE" w:rsidRPr="008277A3" w:rsidRDefault="00EC18BE" w:rsidP="00223023">
            <w:pPr>
              <w:jc w:val="center"/>
              <w:rPr>
                <w:sz w:val="24"/>
                <w:szCs w:val="24"/>
                <w:lang w:val="uk-UA"/>
              </w:rPr>
            </w:pPr>
            <w:r w:rsidRPr="008277A3">
              <w:rPr>
                <w:b/>
                <w:bCs/>
                <w:sz w:val="24"/>
                <w:szCs w:val="24"/>
                <w:lang w:val="uk-UA"/>
              </w:rPr>
              <w:t>Основні цілі суб’єктів ринку</w:t>
            </w:r>
          </w:p>
        </w:tc>
      </w:tr>
      <w:tr w:rsidR="00EC18BE" w:rsidRPr="008277A3" w14:paraId="5BD54888" w14:textId="77777777" w:rsidTr="00223023">
        <w:tc>
          <w:tcPr>
            <w:tcW w:w="3652" w:type="dxa"/>
            <w:shd w:val="clear" w:color="auto" w:fill="auto"/>
            <w:vAlign w:val="center"/>
          </w:tcPr>
          <w:p w14:paraId="4A2E3226" w14:textId="77777777" w:rsidR="00EC18BE" w:rsidRPr="008277A3" w:rsidRDefault="00EC18BE" w:rsidP="00223023">
            <w:pPr>
              <w:rPr>
                <w:sz w:val="24"/>
                <w:szCs w:val="24"/>
                <w:lang w:val="uk-UA"/>
              </w:rPr>
            </w:pPr>
            <w:r w:rsidRPr="008277A3">
              <w:rPr>
                <w:sz w:val="24"/>
                <w:szCs w:val="24"/>
                <w:lang w:val="uk-UA"/>
              </w:rPr>
              <w:t>Емітенти</w:t>
            </w:r>
          </w:p>
        </w:tc>
        <w:tc>
          <w:tcPr>
            <w:tcW w:w="6485" w:type="dxa"/>
            <w:shd w:val="clear" w:color="auto" w:fill="auto"/>
            <w:vAlign w:val="center"/>
          </w:tcPr>
          <w:p w14:paraId="6946CA8C" w14:textId="77777777" w:rsidR="00EC18BE" w:rsidRPr="008277A3" w:rsidRDefault="00EC18BE" w:rsidP="00223023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EC18BE" w:rsidRPr="008277A3" w14:paraId="3E8EB55B" w14:textId="77777777" w:rsidTr="00223023">
        <w:tc>
          <w:tcPr>
            <w:tcW w:w="3652" w:type="dxa"/>
            <w:shd w:val="clear" w:color="auto" w:fill="auto"/>
            <w:vAlign w:val="center"/>
          </w:tcPr>
          <w:p w14:paraId="204C63EC" w14:textId="77777777" w:rsidR="00EC18BE" w:rsidRPr="008277A3" w:rsidRDefault="00EC18BE" w:rsidP="00223023">
            <w:pPr>
              <w:rPr>
                <w:sz w:val="24"/>
                <w:szCs w:val="24"/>
                <w:lang w:val="uk-UA"/>
              </w:rPr>
            </w:pPr>
            <w:r w:rsidRPr="008277A3">
              <w:rPr>
                <w:sz w:val="24"/>
                <w:szCs w:val="24"/>
                <w:lang w:val="uk-UA"/>
              </w:rPr>
              <w:t>Інвестори в цінні папери</w:t>
            </w:r>
          </w:p>
        </w:tc>
        <w:tc>
          <w:tcPr>
            <w:tcW w:w="6485" w:type="dxa"/>
            <w:shd w:val="clear" w:color="auto" w:fill="auto"/>
            <w:vAlign w:val="center"/>
          </w:tcPr>
          <w:p w14:paraId="2DA21865" w14:textId="77777777" w:rsidR="00EC18BE" w:rsidRPr="008277A3" w:rsidRDefault="00EC18BE" w:rsidP="00223023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EC18BE" w:rsidRPr="008277A3" w14:paraId="7B61AAC9" w14:textId="77777777" w:rsidTr="00223023">
        <w:tc>
          <w:tcPr>
            <w:tcW w:w="3652" w:type="dxa"/>
            <w:shd w:val="clear" w:color="auto" w:fill="auto"/>
            <w:vAlign w:val="center"/>
          </w:tcPr>
          <w:p w14:paraId="03D035A9" w14:textId="77777777" w:rsidR="00EC18BE" w:rsidRPr="008277A3" w:rsidRDefault="00EC18BE" w:rsidP="00223023">
            <w:pPr>
              <w:rPr>
                <w:sz w:val="24"/>
                <w:szCs w:val="24"/>
                <w:lang w:val="uk-UA"/>
              </w:rPr>
            </w:pPr>
            <w:r w:rsidRPr="008277A3">
              <w:rPr>
                <w:sz w:val="24"/>
                <w:szCs w:val="24"/>
                <w:lang w:val="uk-UA"/>
              </w:rPr>
              <w:t>Саморегулюючі</w:t>
            </w:r>
          </w:p>
          <w:p w14:paraId="65A74073" w14:textId="77777777" w:rsidR="00EC18BE" w:rsidRPr="008277A3" w:rsidRDefault="00EC18BE" w:rsidP="00223023">
            <w:pPr>
              <w:rPr>
                <w:sz w:val="24"/>
                <w:szCs w:val="24"/>
                <w:lang w:val="uk-UA"/>
              </w:rPr>
            </w:pPr>
            <w:r w:rsidRPr="008277A3">
              <w:rPr>
                <w:sz w:val="24"/>
                <w:szCs w:val="24"/>
                <w:lang w:val="uk-UA"/>
              </w:rPr>
              <w:t>Організації</w:t>
            </w:r>
          </w:p>
        </w:tc>
        <w:tc>
          <w:tcPr>
            <w:tcW w:w="6485" w:type="dxa"/>
            <w:shd w:val="clear" w:color="auto" w:fill="auto"/>
            <w:vAlign w:val="center"/>
          </w:tcPr>
          <w:p w14:paraId="5C60747C" w14:textId="77777777" w:rsidR="00EC18BE" w:rsidRPr="008277A3" w:rsidRDefault="00EC18BE" w:rsidP="00223023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EC18BE" w:rsidRPr="008277A3" w14:paraId="4B0A42A9" w14:textId="77777777" w:rsidTr="00223023">
        <w:tc>
          <w:tcPr>
            <w:tcW w:w="3652" w:type="dxa"/>
            <w:shd w:val="clear" w:color="auto" w:fill="auto"/>
            <w:vAlign w:val="center"/>
          </w:tcPr>
          <w:p w14:paraId="6CE1D6E1" w14:textId="77777777" w:rsidR="00EC18BE" w:rsidRPr="008277A3" w:rsidRDefault="00EC18BE" w:rsidP="00223023">
            <w:pPr>
              <w:rPr>
                <w:sz w:val="24"/>
                <w:szCs w:val="24"/>
                <w:lang w:val="uk-UA"/>
              </w:rPr>
            </w:pPr>
            <w:r w:rsidRPr="008277A3">
              <w:rPr>
                <w:sz w:val="24"/>
                <w:szCs w:val="24"/>
                <w:lang w:val="uk-UA"/>
              </w:rPr>
              <w:t>Споживачі</w:t>
            </w:r>
          </w:p>
        </w:tc>
        <w:tc>
          <w:tcPr>
            <w:tcW w:w="6485" w:type="dxa"/>
            <w:shd w:val="clear" w:color="auto" w:fill="auto"/>
            <w:vAlign w:val="center"/>
          </w:tcPr>
          <w:p w14:paraId="2EFD6B4D" w14:textId="77777777" w:rsidR="00EC18BE" w:rsidRPr="008277A3" w:rsidRDefault="00EC18BE" w:rsidP="00223023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EC18BE" w:rsidRPr="008277A3" w14:paraId="4E467E9F" w14:textId="77777777" w:rsidTr="00223023">
        <w:tc>
          <w:tcPr>
            <w:tcW w:w="3652" w:type="dxa"/>
            <w:shd w:val="clear" w:color="auto" w:fill="auto"/>
            <w:vAlign w:val="center"/>
          </w:tcPr>
          <w:p w14:paraId="63AC377E" w14:textId="77777777" w:rsidR="00EC18BE" w:rsidRPr="008277A3" w:rsidRDefault="00EC18BE" w:rsidP="00223023">
            <w:pPr>
              <w:rPr>
                <w:sz w:val="24"/>
                <w:szCs w:val="24"/>
                <w:lang w:val="uk-UA"/>
              </w:rPr>
            </w:pPr>
            <w:r w:rsidRPr="008277A3">
              <w:rPr>
                <w:sz w:val="24"/>
                <w:szCs w:val="24"/>
                <w:lang w:val="uk-UA"/>
              </w:rPr>
              <w:t>Постачальники:</w:t>
            </w:r>
          </w:p>
          <w:p w14:paraId="60D9BE67" w14:textId="77777777" w:rsidR="00EC18BE" w:rsidRPr="008277A3" w:rsidRDefault="00EC18BE" w:rsidP="00223023">
            <w:pPr>
              <w:rPr>
                <w:sz w:val="24"/>
                <w:szCs w:val="24"/>
                <w:lang w:val="uk-UA"/>
              </w:rPr>
            </w:pPr>
            <w:r w:rsidRPr="008277A3">
              <w:rPr>
                <w:sz w:val="24"/>
                <w:szCs w:val="24"/>
                <w:lang w:val="uk-UA"/>
              </w:rPr>
              <w:t>– домогосподарства</w:t>
            </w:r>
          </w:p>
          <w:p w14:paraId="1C6A6942" w14:textId="77777777" w:rsidR="00EC18BE" w:rsidRPr="008277A3" w:rsidRDefault="00EC18BE" w:rsidP="00223023">
            <w:pPr>
              <w:rPr>
                <w:sz w:val="24"/>
                <w:szCs w:val="24"/>
                <w:lang w:val="uk-UA"/>
              </w:rPr>
            </w:pPr>
            <w:r w:rsidRPr="008277A3">
              <w:rPr>
                <w:sz w:val="24"/>
                <w:szCs w:val="24"/>
                <w:lang w:val="uk-UA"/>
              </w:rPr>
              <w:t>– портфельні інвестори</w:t>
            </w:r>
          </w:p>
          <w:p w14:paraId="3954DBC6" w14:textId="77777777" w:rsidR="00EC18BE" w:rsidRPr="008277A3" w:rsidRDefault="00EC18BE" w:rsidP="00223023">
            <w:pPr>
              <w:rPr>
                <w:sz w:val="24"/>
                <w:szCs w:val="24"/>
                <w:lang w:val="uk-UA"/>
              </w:rPr>
            </w:pPr>
            <w:r w:rsidRPr="008277A3">
              <w:rPr>
                <w:sz w:val="24"/>
                <w:szCs w:val="24"/>
                <w:lang w:val="uk-UA"/>
              </w:rPr>
              <w:t>– стратегічні інвестори</w:t>
            </w:r>
          </w:p>
          <w:p w14:paraId="078009C2" w14:textId="77777777" w:rsidR="00EC18BE" w:rsidRPr="008277A3" w:rsidRDefault="00EC18BE" w:rsidP="00223023">
            <w:pPr>
              <w:rPr>
                <w:sz w:val="24"/>
                <w:szCs w:val="24"/>
                <w:lang w:val="uk-UA"/>
              </w:rPr>
            </w:pPr>
            <w:r w:rsidRPr="008277A3">
              <w:rPr>
                <w:sz w:val="24"/>
                <w:szCs w:val="24"/>
                <w:lang w:val="uk-UA"/>
              </w:rPr>
              <w:t>– інституційні інвестори</w:t>
            </w:r>
          </w:p>
        </w:tc>
        <w:tc>
          <w:tcPr>
            <w:tcW w:w="6485" w:type="dxa"/>
            <w:shd w:val="clear" w:color="auto" w:fill="auto"/>
            <w:vAlign w:val="center"/>
          </w:tcPr>
          <w:p w14:paraId="56030E40" w14:textId="77777777" w:rsidR="00EC18BE" w:rsidRPr="008277A3" w:rsidRDefault="00EC18BE" w:rsidP="00223023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EC18BE" w:rsidRPr="008277A3" w14:paraId="6E5D7023" w14:textId="77777777" w:rsidTr="00223023">
        <w:tc>
          <w:tcPr>
            <w:tcW w:w="3652" w:type="dxa"/>
            <w:shd w:val="clear" w:color="auto" w:fill="auto"/>
            <w:vAlign w:val="center"/>
          </w:tcPr>
          <w:p w14:paraId="01747DA5" w14:textId="77777777" w:rsidR="00EC18BE" w:rsidRPr="008277A3" w:rsidRDefault="00EC18BE" w:rsidP="00223023">
            <w:pPr>
              <w:rPr>
                <w:sz w:val="24"/>
                <w:szCs w:val="24"/>
                <w:lang w:val="uk-UA"/>
              </w:rPr>
            </w:pPr>
            <w:r w:rsidRPr="008277A3">
              <w:rPr>
                <w:sz w:val="24"/>
                <w:szCs w:val="24"/>
                <w:lang w:val="uk-UA"/>
              </w:rPr>
              <w:t>Торгівці</w:t>
            </w:r>
          </w:p>
        </w:tc>
        <w:tc>
          <w:tcPr>
            <w:tcW w:w="6485" w:type="dxa"/>
            <w:shd w:val="clear" w:color="auto" w:fill="auto"/>
            <w:vAlign w:val="center"/>
          </w:tcPr>
          <w:p w14:paraId="6D04DB49" w14:textId="77777777" w:rsidR="00EC18BE" w:rsidRPr="008277A3" w:rsidRDefault="00EC18BE" w:rsidP="00223023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EC18BE" w:rsidRPr="008277A3" w14:paraId="11E814F7" w14:textId="77777777" w:rsidTr="00223023">
        <w:tc>
          <w:tcPr>
            <w:tcW w:w="3652" w:type="dxa"/>
            <w:shd w:val="clear" w:color="auto" w:fill="auto"/>
            <w:vAlign w:val="center"/>
          </w:tcPr>
          <w:p w14:paraId="11A3D465" w14:textId="77777777" w:rsidR="00EC18BE" w:rsidRPr="008277A3" w:rsidRDefault="00EC18BE" w:rsidP="00223023">
            <w:pPr>
              <w:rPr>
                <w:sz w:val="24"/>
                <w:szCs w:val="24"/>
                <w:lang w:val="uk-UA"/>
              </w:rPr>
            </w:pPr>
            <w:r w:rsidRPr="008277A3">
              <w:rPr>
                <w:sz w:val="24"/>
                <w:szCs w:val="24"/>
                <w:lang w:val="uk-UA"/>
              </w:rPr>
              <w:t>Організації, що обслуговують ринок</w:t>
            </w:r>
          </w:p>
        </w:tc>
        <w:tc>
          <w:tcPr>
            <w:tcW w:w="6485" w:type="dxa"/>
            <w:shd w:val="clear" w:color="auto" w:fill="auto"/>
            <w:vAlign w:val="center"/>
          </w:tcPr>
          <w:p w14:paraId="5517ECE6" w14:textId="77777777" w:rsidR="00EC18BE" w:rsidRPr="008277A3" w:rsidRDefault="00EC18BE" w:rsidP="00223023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EC18BE" w:rsidRPr="008277A3" w14:paraId="0D870B0E" w14:textId="77777777" w:rsidTr="00223023">
        <w:tc>
          <w:tcPr>
            <w:tcW w:w="3652" w:type="dxa"/>
            <w:shd w:val="clear" w:color="auto" w:fill="auto"/>
            <w:vAlign w:val="center"/>
          </w:tcPr>
          <w:p w14:paraId="0F79004E" w14:textId="77777777" w:rsidR="00EC18BE" w:rsidRPr="008277A3" w:rsidRDefault="00EC18BE" w:rsidP="00223023">
            <w:pPr>
              <w:rPr>
                <w:sz w:val="24"/>
                <w:szCs w:val="24"/>
                <w:lang w:val="uk-UA"/>
              </w:rPr>
            </w:pPr>
            <w:r w:rsidRPr="008277A3">
              <w:rPr>
                <w:sz w:val="24"/>
                <w:szCs w:val="24"/>
                <w:lang w:val="uk-UA"/>
              </w:rPr>
              <w:t>Органи, що регулюють діяльність учасників</w:t>
            </w:r>
          </w:p>
        </w:tc>
        <w:tc>
          <w:tcPr>
            <w:tcW w:w="6485" w:type="dxa"/>
            <w:shd w:val="clear" w:color="auto" w:fill="auto"/>
            <w:vAlign w:val="center"/>
          </w:tcPr>
          <w:p w14:paraId="300D6922" w14:textId="77777777" w:rsidR="00EC18BE" w:rsidRPr="008277A3" w:rsidRDefault="00EC18BE" w:rsidP="00223023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</w:tbl>
    <w:p w14:paraId="10BFD96D" w14:textId="77777777" w:rsidR="00EC18BE" w:rsidRPr="008277A3" w:rsidRDefault="00EC18BE" w:rsidP="00EC18BE">
      <w:pPr>
        <w:ind w:firstLine="603"/>
        <w:jc w:val="center"/>
        <w:rPr>
          <w:bCs/>
          <w:sz w:val="27"/>
          <w:szCs w:val="27"/>
          <w:lang w:val="uk-UA"/>
        </w:rPr>
      </w:pPr>
    </w:p>
    <w:p w14:paraId="770736B5" w14:textId="77777777" w:rsidR="00EC18BE" w:rsidRPr="008277A3" w:rsidRDefault="00EC18BE" w:rsidP="00EC18BE">
      <w:pPr>
        <w:ind w:firstLine="720"/>
        <w:jc w:val="both"/>
        <w:rPr>
          <w:sz w:val="28"/>
          <w:szCs w:val="28"/>
          <w:lang w:val="uk-UA"/>
        </w:rPr>
      </w:pPr>
    </w:p>
    <w:p w14:paraId="00F3A758" w14:textId="7C0C1299" w:rsidR="00033CF3" w:rsidRPr="008277A3" w:rsidRDefault="00033CF3" w:rsidP="00033CF3">
      <w:pPr>
        <w:ind w:firstLine="709"/>
        <w:jc w:val="both"/>
        <w:rPr>
          <w:sz w:val="28"/>
          <w:szCs w:val="28"/>
          <w:lang w:val="uk-UA"/>
        </w:rPr>
      </w:pPr>
      <w:r w:rsidRPr="008277A3">
        <w:rPr>
          <w:b/>
          <w:sz w:val="28"/>
          <w:szCs w:val="28"/>
          <w:lang w:val="uk-UA"/>
        </w:rPr>
        <w:t xml:space="preserve">Завдання </w:t>
      </w:r>
      <w:r w:rsidR="00EC18BE">
        <w:rPr>
          <w:b/>
          <w:sz w:val="28"/>
          <w:szCs w:val="28"/>
          <w:lang w:val="uk-UA"/>
        </w:rPr>
        <w:t>2</w:t>
      </w:r>
      <w:r w:rsidRPr="008277A3">
        <w:rPr>
          <w:b/>
          <w:sz w:val="28"/>
          <w:szCs w:val="28"/>
          <w:lang w:val="uk-UA"/>
        </w:rPr>
        <w:t>.</w:t>
      </w:r>
      <w:r w:rsidRPr="008277A3">
        <w:rPr>
          <w:sz w:val="28"/>
          <w:szCs w:val="28"/>
          <w:lang w:val="uk-UA"/>
        </w:rPr>
        <w:t xml:space="preserve"> Дайте характеристику секторів фондового ринку, та заповніть таблицю: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0"/>
        <w:gridCol w:w="5318"/>
      </w:tblGrid>
      <w:tr w:rsidR="00033CF3" w:rsidRPr="008277A3" w14:paraId="480A8B5B" w14:textId="77777777" w:rsidTr="0037390D">
        <w:tc>
          <w:tcPr>
            <w:tcW w:w="4396" w:type="dxa"/>
            <w:shd w:val="clear" w:color="auto" w:fill="auto"/>
            <w:vAlign w:val="center"/>
          </w:tcPr>
          <w:p w14:paraId="1E6788A4" w14:textId="77777777" w:rsidR="00033CF3" w:rsidRPr="008277A3" w:rsidRDefault="00033CF3" w:rsidP="0037390D">
            <w:pPr>
              <w:jc w:val="center"/>
              <w:rPr>
                <w:sz w:val="24"/>
                <w:szCs w:val="24"/>
                <w:lang w:val="uk-UA"/>
              </w:rPr>
            </w:pPr>
            <w:r w:rsidRPr="008277A3">
              <w:rPr>
                <w:bCs/>
                <w:sz w:val="24"/>
                <w:szCs w:val="24"/>
                <w:lang w:val="uk-UA"/>
              </w:rPr>
              <w:t>Критерії класифікації</w:t>
            </w:r>
          </w:p>
        </w:tc>
        <w:tc>
          <w:tcPr>
            <w:tcW w:w="5459" w:type="dxa"/>
            <w:shd w:val="clear" w:color="auto" w:fill="auto"/>
            <w:vAlign w:val="center"/>
          </w:tcPr>
          <w:p w14:paraId="04F1B71D" w14:textId="77777777" w:rsidR="00033CF3" w:rsidRPr="008277A3" w:rsidRDefault="00033CF3" w:rsidP="0037390D">
            <w:pPr>
              <w:jc w:val="center"/>
              <w:rPr>
                <w:sz w:val="24"/>
                <w:szCs w:val="24"/>
                <w:lang w:val="uk-UA"/>
              </w:rPr>
            </w:pPr>
            <w:r w:rsidRPr="008277A3">
              <w:rPr>
                <w:bCs/>
                <w:sz w:val="24"/>
                <w:szCs w:val="24"/>
                <w:lang w:val="uk-UA"/>
              </w:rPr>
              <w:t>Сектори ринку</w:t>
            </w:r>
          </w:p>
        </w:tc>
      </w:tr>
      <w:tr w:rsidR="00033CF3" w:rsidRPr="008277A3" w14:paraId="229F626C" w14:textId="77777777" w:rsidTr="0037390D">
        <w:tc>
          <w:tcPr>
            <w:tcW w:w="4396" w:type="dxa"/>
            <w:shd w:val="clear" w:color="auto" w:fill="auto"/>
            <w:vAlign w:val="center"/>
          </w:tcPr>
          <w:p w14:paraId="57910842" w14:textId="77777777" w:rsidR="00033CF3" w:rsidRPr="008277A3" w:rsidRDefault="00033CF3" w:rsidP="0037390D">
            <w:pPr>
              <w:rPr>
                <w:bCs/>
                <w:sz w:val="24"/>
                <w:szCs w:val="24"/>
                <w:lang w:val="uk-UA"/>
              </w:rPr>
            </w:pPr>
            <w:r w:rsidRPr="008277A3">
              <w:rPr>
                <w:bCs/>
                <w:sz w:val="24"/>
                <w:szCs w:val="24"/>
                <w:lang w:val="uk-UA"/>
              </w:rPr>
              <w:t>Спосіб розміщення цінних паперів</w:t>
            </w:r>
          </w:p>
        </w:tc>
        <w:tc>
          <w:tcPr>
            <w:tcW w:w="5459" w:type="dxa"/>
            <w:shd w:val="clear" w:color="auto" w:fill="auto"/>
            <w:vAlign w:val="center"/>
          </w:tcPr>
          <w:p w14:paraId="71F6C2E3" w14:textId="77777777" w:rsidR="00033CF3" w:rsidRPr="008277A3" w:rsidRDefault="00033CF3" w:rsidP="0037390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033CF3" w:rsidRPr="008277A3" w14:paraId="0A5C0448" w14:textId="77777777" w:rsidTr="0037390D">
        <w:tc>
          <w:tcPr>
            <w:tcW w:w="4396" w:type="dxa"/>
            <w:shd w:val="clear" w:color="auto" w:fill="auto"/>
            <w:vAlign w:val="center"/>
          </w:tcPr>
          <w:p w14:paraId="578F88B3" w14:textId="77777777" w:rsidR="00033CF3" w:rsidRPr="008277A3" w:rsidRDefault="00033CF3" w:rsidP="0037390D">
            <w:pPr>
              <w:rPr>
                <w:bCs/>
                <w:sz w:val="24"/>
                <w:szCs w:val="24"/>
                <w:lang w:val="uk-UA"/>
              </w:rPr>
            </w:pPr>
            <w:r w:rsidRPr="008277A3">
              <w:rPr>
                <w:bCs/>
                <w:sz w:val="24"/>
                <w:szCs w:val="24"/>
                <w:lang w:val="uk-UA"/>
              </w:rPr>
              <w:t>Термін обігу цінних паперів</w:t>
            </w:r>
          </w:p>
        </w:tc>
        <w:tc>
          <w:tcPr>
            <w:tcW w:w="5459" w:type="dxa"/>
            <w:shd w:val="clear" w:color="auto" w:fill="auto"/>
            <w:vAlign w:val="center"/>
          </w:tcPr>
          <w:p w14:paraId="387C0F19" w14:textId="77777777" w:rsidR="00033CF3" w:rsidRPr="008277A3" w:rsidRDefault="00033CF3" w:rsidP="0037390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033CF3" w:rsidRPr="008277A3" w14:paraId="0665E288" w14:textId="77777777" w:rsidTr="0037390D">
        <w:tc>
          <w:tcPr>
            <w:tcW w:w="4396" w:type="dxa"/>
            <w:shd w:val="clear" w:color="auto" w:fill="auto"/>
            <w:vAlign w:val="center"/>
          </w:tcPr>
          <w:p w14:paraId="071CFB9A" w14:textId="77777777" w:rsidR="00033CF3" w:rsidRPr="008277A3" w:rsidRDefault="00033CF3" w:rsidP="0037390D">
            <w:pPr>
              <w:rPr>
                <w:bCs/>
                <w:sz w:val="24"/>
                <w:szCs w:val="24"/>
                <w:lang w:val="uk-UA"/>
              </w:rPr>
            </w:pPr>
            <w:r w:rsidRPr="008277A3">
              <w:rPr>
                <w:bCs/>
                <w:sz w:val="24"/>
                <w:szCs w:val="24"/>
                <w:lang w:val="uk-UA"/>
              </w:rPr>
              <w:t>Умови емісії та механізм обігу цінних паперів</w:t>
            </w:r>
          </w:p>
        </w:tc>
        <w:tc>
          <w:tcPr>
            <w:tcW w:w="5459" w:type="dxa"/>
            <w:shd w:val="clear" w:color="auto" w:fill="auto"/>
            <w:vAlign w:val="center"/>
          </w:tcPr>
          <w:p w14:paraId="7DECF452" w14:textId="77777777" w:rsidR="00033CF3" w:rsidRPr="008277A3" w:rsidRDefault="00033CF3" w:rsidP="0037390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033CF3" w:rsidRPr="008277A3" w14:paraId="0C643653" w14:textId="77777777" w:rsidTr="0037390D">
        <w:tc>
          <w:tcPr>
            <w:tcW w:w="4396" w:type="dxa"/>
            <w:shd w:val="clear" w:color="auto" w:fill="auto"/>
            <w:vAlign w:val="center"/>
          </w:tcPr>
          <w:p w14:paraId="0DB02EE3" w14:textId="77777777" w:rsidR="00033CF3" w:rsidRPr="008277A3" w:rsidRDefault="00033CF3" w:rsidP="0037390D">
            <w:pPr>
              <w:rPr>
                <w:bCs/>
                <w:sz w:val="24"/>
                <w:szCs w:val="24"/>
                <w:lang w:val="uk-UA"/>
              </w:rPr>
            </w:pPr>
            <w:r w:rsidRPr="008277A3">
              <w:rPr>
                <w:bCs/>
                <w:sz w:val="24"/>
                <w:szCs w:val="24"/>
                <w:lang w:val="uk-UA"/>
              </w:rPr>
              <w:t>Місце операцій з цінними паперами</w:t>
            </w:r>
          </w:p>
        </w:tc>
        <w:tc>
          <w:tcPr>
            <w:tcW w:w="5459" w:type="dxa"/>
            <w:shd w:val="clear" w:color="auto" w:fill="auto"/>
            <w:vAlign w:val="center"/>
          </w:tcPr>
          <w:p w14:paraId="3B0365C6" w14:textId="77777777" w:rsidR="00033CF3" w:rsidRPr="008277A3" w:rsidRDefault="00033CF3" w:rsidP="0037390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033CF3" w:rsidRPr="008277A3" w14:paraId="2B81544F" w14:textId="77777777" w:rsidTr="0037390D">
        <w:tc>
          <w:tcPr>
            <w:tcW w:w="4396" w:type="dxa"/>
            <w:shd w:val="clear" w:color="auto" w:fill="auto"/>
            <w:vAlign w:val="center"/>
          </w:tcPr>
          <w:p w14:paraId="7B84B603" w14:textId="77777777" w:rsidR="00033CF3" w:rsidRPr="008277A3" w:rsidRDefault="00033CF3" w:rsidP="0037390D">
            <w:pPr>
              <w:rPr>
                <w:bCs/>
                <w:sz w:val="24"/>
                <w:szCs w:val="24"/>
                <w:lang w:val="uk-UA"/>
              </w:rPr>
            </w:pPr>
            <w:r w:rsidRPr="008277A3">
              <w:rPr>
                <w:bCs/>
                <w:sz w:val="24"/>
                <w:szCs w:val="24"/>
                <w:lang w:val="uk-UA"/>
              </w:rPr>
              <w:t>Специфіка організаційної структури</w:t>
            </w:r>
          </w:p>
        </w:tc>
        <w:tc>
          <w:tcPr>
            <w:tcW w:w="5459" w:type="dxa"/>
            <w:shd w:val="clear" w:color="auto" w:fill="auto"/>
            <w:vAlign w:val="center"/>
          </w:tcPr>
          <w:p w14:paraId="2D478335" w14:textId="77777777" w:rsidR="00033CF3" w:rsidRPr="008277A3" w:rsidRDefault="00033CF3" w:rsidP="0037390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033CF3" w:rsidRPr="008277A3" w14:paraId="5F4540C2" w14:textId="77777777" w:rsidTr="0037390D">
        <w:tc>
          <w:tcPr>
            <w:tcW w:w="4396" w:type="dxa"/>
            <w:shd w:val="clear" w:color="auto" w:fill="auto"/>
            <w:vAlign w:val="center"/>
          </w:tcPr>
          <w:p w14:paraId="1B8C1C30" w14:textId="77777777" w:rsidR="00033CF3" w:rsidRPr="008277A3" w:rsidRDefault="00033CF3" w:rsidP="0037390D">
            <w:pPr>
              <w:rPr>
                <w:bCs/>
                <w:sz w:val="24"/>
                <w:szCs w:val="24"/>
                <w:lang w:val="uk-UA"/>
              </w:rPr>
            </w:pPr>
            <w:r w:rsidRPr="008277A3">
              <w:rPr>
                <w:bCs/>
                <w:sz w:val="24"/>
                <w:szCs w:val="24"/>
                <w:lang w:val="uk-UA"/>
              </w:rPr>
              <w:t>Економічна природа цінних паперів</w:t>
            </w:r>
          </w:p>
        </w:tc>
        <w:tc>
          <w:tcPr>
            <w:tcW w:w="5459" w:type="dxa"/>
            <w:shd w:val="clear" w:color="auto" w:fill="auto"/>
            <w:vAlign w:val="center"/>
          </w:tcPr>
          <w:p w14:paraId="69222DD5" w14:textId="77777777" w:rsidR="00033CF3" w:rsidRPr="008277A3" w:rsidRDefault="00033CF3" w:rsidP="0037390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033CF3" w:rsidRPr="008277A3" w14:paraId="2AB70052" w14:textId="77777777" w:rsidTr="0037390D">
        <w:tc>
          <w:tcPr>
            <w:tcW w:w="4396" w:type="dxa"/>
            <w:shd w:val="clear" w:color="auto" w:fill="auto"/>
            <w:vAlign w:val="center"/>
          </w:tcPr>
          <w:p w14:paraId="7ED24065" w14:textId="77777777" w:rsidR="00033CF3" w:rsidRPr="008277A3" w:rsidRDefault="00033CF3" w:rsidP="0037390D">
            <w:pPr>
              <w:rPr>
                <w:bCs/>
                <w:sz w:val="24"/>
                <w:szCs w:val="24"/>
                <w:lang w:val="uk-UA"/>
              </w:rPr>
            </w:pPr>
            <w:r w:rsidRPr="008277A3">
              <w:rPr>
                <w:bCs/>
                <w:sz w:val="24"/>
                <w:szCs w:val="24"/>
                <w:lang w:val="uk-UA"/>
              </w:rPr>
              <w:t>Суб’єкти випуску цінних паперів</w:t>
            </w:r>
          </w:p>
        </w:tc>
        <w:tc>
          <w:tcPr>
            <w:tcW w:w="5459" w:type="dxa"/>
            <w:shd w:val="clear" w:color="auto" w:fill="auto"/>
            <w:vAlign w:val="center"/>
          </w:tcPr>
          <w:p w14:paraId="62FD4E70" w14:textId="77777777" w:rsidR="00033CF3" w:rsidRPr="008277A3" w:rsidRDefault="00033CF3" w:rsidP="0037390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033CF3" w:rsidRPr="008277A3" w14:paraId="202F2354" w14:textId="77777777" w:rsidTr="0037390D">
        <w:tc>
          <w:tcPr>
            <w:tcW w:w="4396" w:type="dxa"/>
            <w:shd w:val="clear" w:color="auto" w:fill="auto"/>
            <w:vAlign w:val="center"/>
          </w:tcPr>
          <w:p w14:paraId="49941744" w14:textId="77777777" w:rsidR="00033CF3" w:rsidRPr="008277A3" w:rsidRDefault="00033CF3" w:rsidP="0037390D">
            <w:pPr>
              <w:rPr>
                <w:bCs/>
                <w:sz w:val="24"/>
                <w:szCs w:val="24"/>
                <w:lang w:val="uk-UA"/>
              </w:rPr>
            </w:pPr>
            <w:r w:rsidRPr="008277A3">
              <w:rPr>
                <w:bCs/>
                <w:sz w:val="24"/>
                <w:szCs w:val="24"/>
                <w:lang w:val="uk-UA"/>
              </w:rPr>
              <w:t>Механізм виплати доходу</w:t>
            </w:r>
          </w:p>
        </w:tc>
        <w:tc>
          <w:tcPr>
            <w:tcW w:w="5459" w:type="dxa"/>
            <w:shd w:val="clear" w:color="auto" w:fill="auto"/>
            <w:vAlign w:val="center"/>
          </w:tcPr>
          <w:p w14:paraId="514D5E80" w14:textId="77777777" w:rsidR="00033CF3" w:rsidRPr="008277A3" w:rsidRDefault="00033CF3" w:rsidP="0037390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033CF3" w:rsidRPr="008277A3" w14:paraId="34300D7E" w14:textId="77777777" w:rsidTr="0037390D">
        <w:tc>
          <w:tcPr>
            <w:tcW w:w="4396" w:type="dxa"/>
            <w:shd w:val="clear" w:color="auto" w:fill="auto"/>
            <w:vAlign w:val="center"/>
          </w:tcPr>
          <w:p w14:paraId="4B6B044A" w14:textId="77777777" w:rsidR="00033CF3" w:rsidRPr="008277A3" w:rsidRDefault="00033CF3" w:rsidP="0037390D">
            <w:pPr>
              <w:rPr>
                <w:bCs/>
                <w:sz w:val="24"/>
                <w:szCs w:val="24"/>
                <w:lang w:val="uk-UA"/>
              </w:rPr>
            </w:pPr>
            <w:r w:rsidRPr="008277A3">
              <w:rPr>
                <w:bCs/>
                <w:sz w:val="24"/>
                <w:szCs w:val="24"/>
                <w:lang w:val="uk-UA"/>
              </w:rPr>
              <w:t>Поведінка суб’єктів ринку</w:t>
            </w:r>
          </w:p>
        </w:tc>
        <w:tc>
          <w:tcPr>
            <w:tcW w:w="5459" w:type="dxa"/>
            <w:shd w:val="clear" w:color="auto" w:fill="auto"/>
            <w:vAlign w:val="center"/>
          </w:tcPr>
          <w:p w14:paraId="63905C41" w14:textId="77777777" w:rsidR="00033CF3" w:rsidRPr="008277A3" w:rsidRDefault="00033CF3" w:rsidP="0037390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</w:tbl>
    <w:p w14:paraId="17ACC8F5" w14:textId="77777777" w:rsidR="00033CF3" w:rsidRDefault="00033CF3" w:rsidP="00033CF3">
      <w:pPr>
        <w:ind w:firstLine="709"/>
        <w:jc w:val="both"/>
        <w:rPr>
          <w:b/>
          <w:sz w:val="28"/>
          <w:szCs w:val="28"/>
          <w:lang w:val="uk-UA"/>
        </w:rPr>
      </w:pPr>
    </w:p>
    <w:p w14:paraId="3282797C" w14:textId="060B0FB9" w:rsidR="00033CF3" w:rsidRPr="008277A3" w:rsidRDefault="00033CF3" w:rsidP="00033CF3">
      <w:pPr>
        <w:ind w:firstLine="709"/>
        <w:jc w:val="both"/>
        <w:rPr>
          <w:b/>
          <w:sz w:val="28"/>
          <w:szCs w:val="28"/>
          <w:lang w:val="uk-UA"/>
        </w:rPr>
      </w:pPr>
      <w:r w:rsidRPr="008277A3">
        <w:rPr>
          <w:b/>
          <w:sz w:val="28"/>
          <w:szCs w:val="28"/>
          <w:lang w:val="uk-UA"/>
        </w:rPr>
        <w:t xml:space="preserve">Завдання </w:t>
      </w:r>
      <w:r w:rsidR="00EC18BE">
        <w:rPr>
          <w:b/>
          <w:sz w:val="28"/>
          <w:szCs w:val="28"/>
          <w:lang w:val="uk-UA"/>
        </w:rPr>
        <w:t>3</w:t>
      </w:r>
      <w:bookmarkStart w:id="0" w:name="_GoBack"/>
      <w:bookmarkEnd w:id="0"/>
      <w:r w:rsidRPr="008277A3">
        <w:rPr>
          <w:b/>
          <w:sz w:val="28"/>
          <w:szCs w:val="28"/>
          <w:lang w:val="uk-UA"/>
        </w:rPr>
        <w:t xml:space="preserve">. </w:t>
      </w:r>
      <w:r w:rsidRPr="008277A3">
        <w:rPr>
          <w:sz w:val="28"/>
          <w:szCs w:val="28"/>
          <w:lang w:val="uk-UA"/>
        </w:rPr>
        <w:t xml:space="preserve">Визначте функції, які виконує фондовий ринок в </w:t>
      </w:r>
      <w:r w:rsidRPr="008277A3">
        <w:rPr>
          <w:sz w:val="27"/>
          <w:szCs w:val="27"/>
          <w:lang w:val="uk-UA"/>
        </w:rPr>
        <w:t>системі економічного механізму держави:</w:t>
      </w:r>
    </w:p>
    <w:p w14:paraId="527B544D" w14:textId="77777777" w:rsidR="00033CF3" w:rsidRPr="008277A3" w:rsidRDefault="00033CF3" w:rsidP="00033CF3">
      <w:pPr>
        <w:ind w:firstLine="709"/>
        <w:jc w:val="both"/>
        <w:rPr>
          <w:sz w:val="28"/>
          <w:szCs w:val="28"/>
          <w:lang w:val="uk-UA"/>
        </w:rPr>
      </w:pPr>
      <w:r w:rsidRPr="008277A3">
        <w:rPr>
          <w:sz w:val="28"/>
          <w:szCs w:val="28"/>
          <w:lang w:val="uk-UA"/>
        </w:rPr>
        <w:t>І. Загальноринкові:</w:t>
      </w:r>
    </w:p>
    <w:p w14:paraId="605DE809" w14:textId="77777777" w:rsidR="00033CF3" w:rsidRPr="008277A3" w:rsidRDefault="00033CF3" w:rsidP="00033CF3">
      <w:pPr>
        <w:ind w:firstLine="709"/>
        <w:jc w:val="both"/>
        <w:rPr>
          <w:sz w:val="28"/>
          <w:szCs w:val="28"/>
          <w:lang w:val="uk-UA"/>
        </w:rPr>
      </w:pPr>
      <w:r w:rsidRPr="008277A3">
        <w:rPr>
          <w:sz w:val="28"/>
          <w:szCs w:val="28"/>
          <w:lang w:val="uk-UA"/>
        </w:rPr>
        <w:t>– </w:t>
      </w:r>
    </w:p>
    <w:p w14:paraId="0D9B87DA" w14:textId="77777777" w:rsidR="00033CF3" w:rsidRPr="008277A3" w:rsidRDefault="00033CF3" w:rsidP="00033CF3">
      <w:pPr>
        <w:ind w:firstLine="709"/>
        <w:jc w:val="both"/>
        <w:rPr>
          <w:sz w:val="28"/>
          <w:szCs w:val="28"/>
          <w:lang w:val="uk-UA"/>
        </w:rPr>
      </w:pPr>
      <w:r w:rsidRPr="008277A3">
        <w:rPr>
          <w:sz w:val="28"/>
          <w:szCs w:val="28"/>
          <w:lang w:val="uk-UA"/>
        </w:rPr>
        <w:t>– ……..</w:t>
      </w:r>
    </w:p>
    <w:p w14:paraId="22B75CDC" w14:textId="77777777" w:rsidR="00033CF3" w:rsidRPr="008277A3" w:rsidRDefault="00033CF3" w:rsidP="00033CF3">
      <w:pPr>
        <w:ind w:firstLine="709"/>
        <w:jc w:val="both"/>
        <w:rPr>
          <w:sz w:val="28"/>
          <w:szCs w:val="28"/>
          <w:lang w:val="uk-UA"/>
        </w:rPr>
      </w:pPr>
      <w:r w:rsidRPr="008277A3">
        <w:rPr>
          <w:sz w:val="28"/>
          <w:szCs w:val="28"/>
          <w:lang w:val="uk-UA"/>
        </w:rPr>
        <w:t>ІІ. Специфічні:</w:t>
      </w:r>
    </w:p>
    <w:p w14:paraId="6F723345" w14:textId="77777777" w:rsidR="00033CF3" w:rsidRPr="008277A3" w:rsidRDefault="00033CF3" w:rsidP="00033CF3">
      <w:pPr>
        <w:ind w:firstLine="709"/>
        <w:jc w:val="both"/>
        <w:rPr>
          <w:sz w:val="28"/>
          <w:szCs w:val="28"/>
          <w:lang w:val="uk-UA"/>
        </w:rPr>
      </w:pPr>
      <w:r w:rsidRPr="008277A3">
        <w:rPr>
          <w:sz w:val="28"/>
          <w:szCs w:val="28"/>
          <w:lang w:val="uk-UA"/>
        </w:rPr>
        <w:t>– </w:t>
      </w:r>
    </w:p>
    <w:p w14:paraId="0B25C59F" w14:textId="77777777" w:rsidR="00033CF3" w:rsidRPr="008277A3" w:rsidRDefault="00033CF3" w:rsidP="00033CF3">
      <w:pPr>
        <w:ind w:firstLine="709"/>
        <w:jc w:val="both"/>
        <w:rPr>
          <w:sz w:val="28"/>
          <w:szCs w:val="28"/>
          <w:lang w:val="uk-UA"/>
        </w:rPr>
      </w:pPr>
      <w:r w:rsidRPr="008277A3">
        <w:rPr>
          <w:sz w:val="28"/>
          <w:szCs w:val="28"/>
          <w:lang w:val="uk-UA"/>
        </w:rPr>
        <w:t>– ……..</w:t>
      </w:r>
    </w:p>
    <w:p w14:paraId="2F28957B" w14:textId="77777777" w:rsidR="00033CF3" w:rsidRDefault="00033CF3" w:rsidP="00033CF3">
      <w:pPr>
        <w:ind w:firstLine="709"/>
        <w:jc w:val="both"/>
        <w:rPr>
          <w:b/>
          <w:sz w:val="28"/>
          <w:szCs w:val="28"/>
          <w:lang w:val="uk-UA"/>
        </w:rPr>
      </w:pPr>
    </w:p>
    <w:p w14:paraId="01A13726" w14:textId="77777777" w:rsidR="00033CF3" w:rsidRPr="00F3601E" w:rsidRDefault="00033CF3" w:rsidP="00F3601E">
      <w:pPr>
        <w:shd w:val="clear" w:color="auto" w:fill="FFFFFF"/>
        <w:ind w:firstLine="709"/>
        <w:jc w:val="both"/>
        <w:rPr>
          <w:lang w:val="uk-UA"/>
        </w:rPr>
      </w:pPr>
    </w:p>
    <w:sectPr w:rsidR="00033CF3" w:rsidRPr="00F3601E" w:rsidSect="006858B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E3D"/>
    <w:rsid w:val="00033CF3"/>
    <w:rsid w:val="002560CA"/>
    <w:rsid w:val="002E7ED7"/>
    <w:rsid w:val="0035584A"/>
    <w:rsid w:val="006858B9"/>
    <w:rsid w:val="00690E3D"/>
    <w:rsid w:val="00E5571A"/>
    <w:rsid w:val="00EC18BE"/>
    <w:rsid w:val="00F3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FA1BF"/>
  <w15:docId w15:val="{DCFCF7A2-3674-4352-8475-83D83F6C8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0E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Таблиця назва,Знак14"/>
    <w:basedOn w:val="a"/>
    <w:next w:val="a"/>
    <w:link w:val="10"/>
    <w:qFormat/>
    <w:rsid w:val="00690E3D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Знак7"/>
    <w:basedOn w:val="a"/>
    <w:link w:val="11"/>
    <w:rsid w:val="00690E3D"/>
    <w:pPr>
      <w:jc w:val="center"/>
    </w:pPr>
    <w:rPr>
      <w:b/>
      <w:i/>
      <w:sz w:val="28"/>
    </w:rPr>
  </w:style>
  <w:style w:type="character" w:customStyle="1" w:styleId="a4">
    <w:name w:val="Основной текст Знак"/>
    <w:basedOn w:val="a0"/>
    <w:uiPriority w:val="99"/>
    <w:semiHidden/>
    <w:rsid w:val="00690E3D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table" w:styleId="a5">
    <w:name w:val="Table Grid"/>
    <w:basedOn w:val="a1"/>
    <w:rsid w:val="00690E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rsid w:val="00690E3D"/>
    <w:pPr>
      <w:spacing w:before="100" w:beforeAutospacing="1" w:after="100" w:afterAutospacing="1"/>
    </w:pPr>
    <w:rPr>
      <w:sz w:val="24"/>
      <w:szCs w:val="24"/>
    </w:rPr>
  </w:style>
  <w:style w:type="character" w:customStyle="1" w:styleId="11">
    <w:name w:val="Основной текст Знак1"/>
    <w:aliases w:val="Знак7 Знак"/>
    <w:basedOn w:val="a0"/>
    <w:link w:val="a3"/>
    <w:rsid w:val="00690E3D"/>
    <w:rPr>
      <w:rFonts w:ascii="Times New Roman" w:eastAsia="Times New Roman" w:hAnsi="Times New Roman" w:cs="Times New Roman"/>
      <w:b/>
      <w:i/>
      <w:sz w:val="28"/>
      <w:szCs w:val="20"/>
      <w:lang w:val="ru-RU" w:eastAsia="ru-RU"/>
    </w:rPr>
  </w:style>
  <w:style w:type="table" w:customStyle="1" w:styleId="TableGrid">
    <w:name w:val="TableGrid"/>
    <w:rsid w:val="00690E3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90E3D"/>
    <w:pPr>
      <w:widowControl w:val="0"/>
      <w:autoSpaceDE w:val="0"/>
      <w:autoSpaceDN w:val="0"/>
      <w:jc w:val="center"/>
    </w:pPr>
    <w:rPr>
      <w:sz w:val="22"/>
      <w:szCs w:val="22"/>
      <w:lang w:val="uk-UA" w:eastAsia="en-US"/>
    </w:rPr>
  </w:style>
  <w:style w:type="character" w:customStyle="1" w:styleId="10">
    <w:name w:val="Заголовок 1 Знак"/>
    <w:aliases w:val="Таблиця назва Знак,Знак14 Знак"/>
    <w:basedOn w:val="a0"/>
    <w:link w:val="1"/>
    <w:rsid w:val="00690E3D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F3601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60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2025-09-09T06:06:00Z</dcterms:created>
  <dcterms:modified xsi:type="dcterms:W3CDTF">2026-05-26T10:40:00Z</dcterms:modified>
</cp:coreProperties>
</file>