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337D" w:rsidRPr="0098337D" w:rsidRDefault="0098337D" w:rsidP="0098337D">
      <w:pPr>
        <w:widowControl w:val="0"/>
        <w:tabs>
          <w:tab w:val="left" w:pos="540"/>
          <w:tab w:val="center" w:pos="4844"/>
        </w:tabs>
        <w:spacing w:after="0" w:line="372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bookmarkStart w:id="0" w:name="_GoBack"/>
      <w:r w:rsidRPr="0098337D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Завдання до самостійної роботи з теми 1</w:t>
      </w:r>
    </w:p>
    <w:bookmarkEnd w:id="0"/>
    <w:p w:rsidR="0050029D" w:rsidRDefault="0050029D" w:rsidP="0050029D">
      <w:pPr>
        <w:widowControl w:val="0"/>
        <w:tabs>
          <w:tab w:val="left" w:pos="540"/>
          <w:tab w:val="center" w:pos="4844"/>
        </w:tabs>
        <w:spacing w:after="0" w:line="37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50029D">
        <w:rPr>
          <w:rFonts w:ascii="Times New Roman" w:eastAsia="Times New Roman" w:hAnsi="Times New Roman"/>
          <w:sz w:val="28"/>
          <w:szCs w:val="28"/>
          <w:lang w:val="uk-UA" w:eastAsia="ru-RU"/>
        </w:rPr>
        <w:t>По спільності проявлення ознак виділяється декілька моделей бухгалтерського обліку за суб’єктивно-географічною ознакою.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50029D">
        <w:rPr>
          <w:rFonts w:ascii="Times New Roman" w:eastAsia="Times New Roman" w:hAnsi="Times New Roman"/>
          <w:sz w:val="28"/>
          <w:szCs w:val="28"/>
          <w:lang w:val="uk-UA" w:eastAsia="ru-RU"/>
        </w:rPr>
        <w:t>Зазначити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50029D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модел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і</w:t>
      </w:r>
      <w:r w:rsidRPr="0050029D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бухгалтерського обліку за суб’єктивно-географічною ознакою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, вказати країни використання,</w:t>
      </w:r>
      <w:r w:rsidR="00C40C72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характерні риси.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34"/>
        <w:gridCol w:w="3095"/>
        <w:gridCol w:w="3116"/>
      </w:tblGrid>
      <w:tr w:rsidR="00C40C72" w:rsidTr="00C40C72">
        <w:tc>
          <w:tcPr>
            <w:tcW w:w="3190" w:type="dxa"/>
          </w:tcPr>
          <w:p w:rsidR="00C40C72" w:rsidRDefault="00C40C72" w:rsidP="00C40C72">
            <w:pPr>
              <w:widowControl w:val="0"/>
              <w:tabs>
                <w:tab w:val="left" w:pos="540"/>
                <w:tab w:val="center" w:pos="4844"/>
              </w:tabs>
              <w:spacing w:line="37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 w:rsidRPr="0050029D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модел</w:t>
            </w: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і</w:t>
            </w:r>
            <w:r w:rsidRPr="0050029D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 xml:space="preserve"> бухгалтерського обліку</w:t>
            </w:r>
          </w:p>
        </w:tc>
        <w:tc>
          <w:tcPr>
            <w:tcW w:w="3190" w:type="dxa"/>
          </w:tcPr>
          <w:p w:rsidR="00C40C72" w:rsidRDefault="00C40C72" w:rsidP="00C40C72">
            <w:pPr>
              <w:widowControl w:val="0"/>
              <w:tabs>
                <w:tab w:val="left" w:pos="540"/>
                <w:tab w:val="center" w:pos="4844"/>
              </w:tabs>
              <w:spacing w:line="37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характерні риси</w:t>
            </w:r>
          </w:p>
        </w:tc>
        <w:tc>
          <w:tcPr>
            <w:tcW w:w="3191" w:type="dxa"/>
          </w:tcPr>
          <w:p w:rsidR="00C40C72" w:rsidRDefault="00C40C72" w:rsidP="00C40C72">
            <w:pPr>
              <w:widowControl w:val="0"/>
              <w:tabs>
                <w:tab w:val="left" w:pos="540"/>
                <w:tab w:val="center" w:pos="4844"/>
              </w:tabs>
              <w:spacing w:line="37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країни використання</w:t>
            </w:r>
          </w:p>
        </w:tc>
      </w:tr>
      <w:tr w:rsidR="00C40C72" w:rsidTr="00C40C72">
        <w:tc>
          <w:tcPr>
            <w:tcW w:w="3190" w:type="dxa"/>
          </w:tcPr>
          <w:p w:rsidR="00C40C72" w:rsidRDefault="00C40C72" w:rsidP="0050029D">
            <w:pPr>
              <w:widowControl w:val="0"/>
              <w:tabs>
                <w:tab w:val="left" w:pos="540"/>
                <w:tab w:val="center" w:pos="4844"/>
              </w:tabs>
              <w:spacing w:line="372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190" w:type="dxa"/>
          </w:tcPr>
          <w:p w:rsidR="00C40C72" w:rsidRDefault="00C40C72" w:rsidP="0050029D">
            <w:pPr>
              <w:widowControl w:val="0"/>
              <w:tabs>
                <w:tab w:val="left" w:pos="540"/>
                <w:tab w:val="center" w:pos="4844"/>
              </w:tabs>
              <w:spacing w:line="372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191" w:type="dxa"/>
          </w:tcPr>
          <w:p w:rsidR="00C40C72" w:rsidRDefault="00C40C72" w:rsidP="0050029D">
            <w:pPr>
              <w:widowControl w:val="0"/>
              <w:tabs>
                <w:tab w:val="left" w:pos="540"/>
                <w:tab w:val="center" w:pos="4844"/>
              </w:tabs>
              <w:spacing w:line="372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C40C72" w:rsidTr="00C40C72">
        <w:tc>
          <w:tcPr>
            <w:tcW w:w="3190" w:type="dxa"/>
          </w:tcPr>
          <w:p w:rsidR="00C40C72" w:rsidRDefault="00C40C72" w:rsidP="0050029D">
            <w:pPr>
              <w:widowControl w:val="0"/>
              <w:tabs>
                <w:tab w:val="left" w:pos="540"/>
                <w:tab w:val="center" w:pos="4844"/>
              </w:tabs>
              <w:spacing w:line="372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190" w:type="dxa"/>
          </w:tcPr>
          <w:p w:rsidR="00C40C72" w:rsidRDefault="00C40C72" w:rsidP="0050029D">
            <w:pPr>
              <w:widowControl w:val="0"/>
              <w:tabs>
                <w:tab w:val="left" w:pos="540"/>
                <w:tab w:val="center" w:pos="4844"/>
              </w:tabs>
              <w:spacing w:line="372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191" w:type="dxa"/>
          </w:tcPr>
          <w:p w:rsidR="00C40C72" w:rsidRDefault="00C40C72" w:rsidP="0050029D">
            <w:pPr>
              <w:widowControl w:val="0"/>
              <w:tabs>
                <w:tab w:val="left" w:pos="540"/>
                <w:tab w:val="center" w:pos="4844"/>
              </w:tabs>
              <w:spacing w:line="372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C40C72" w:rsidTr="00C40C72">
        <w:tc>
          <w:tcPr>
            <w:tcW w:w="3190" w:type="dxa"/>
          </w:tcPr>
          <w:p w:rsidR="00C40C72" w:rsidRDefault="00C40C72" w:rsidP="0050029D">
            <w:pPr>
              <w:widowControl w:val="0"/>
              <w:tabs>
                <w:tab w:val="left" w:pos="540"/>
                <w:tab w:val="center" w:pos="4844"/>
              </w:tabs>
              <w:spacing w:line="372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190" w:type="dxa"/>
          </w:tcPr>
          <w:p w:rsidR="00C40C72" w:rsidRDefault="00C40C72" w:rsidP="0050029D">
            <w:pPr>
              <w:widowControl w:val="0"/>
              <w:tabs>
                <w:tab w:val="left" w:pos="540"/>
                <w:tab w:val="center" w:pos="4844"/>
              </w:tabs>
              <w:spacing w:line="372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191" w:type="dxa"/>
          </w:tcPr>
          <w:p w:rsidR="00C40C72" w:rsidRDefault="00C40C72" w:rsidP="0050029D">
            <w:pPr>
              <w:widowControl w:val="0"/>
              <w:tabs>
                <w:tab w:val="left" w:pos="540"/>
                <w:tab w:val="center" w:pos="4844"/>
              </w:tabs>
              <w:spacing w:line="372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C40C72" w:rsidTr="00C40C72">
        <w:tc>
          <w:tcPr>
            <w:tcW w:w="3190" w:type="dxa"/>
          </w:tcPr>
          <w:p w:rsidR="00C40C72" w:rsidRDefault="00C40C72" w:rsidP="0050029D">
            <w:pPr>
              <w:widowControl w:val="0"/>
              <w:tabs>
                <w:tab w:val="left" w:pos="540"/>
                <w:tab w:val="center" w:pos="4844"/>
              </w:tabs>
              <w:spacing w:line="372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190" w:type="dxa"/>
          </w:tcPr>
          <w:p w:rsidR="00C40C72" w:rsidRDefault="00C40C72" w:rsidP="0050029D">
            <w:pPr>
              <w:widowControl w:val="0"/>
              <w:tabs>
                <w:tab w:val="left" w:pos="540"/>
                <w:tab w:val="center" w:pos="4844"/>
              </w:tabs>
              <w:spacing w:line="372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191" w:type="dxa"/>
          </w:tcPr>
          <w:p w:rsidR="00C40C72" w:rsidRDefault="00C40C72" w:rsidP="0050029D">
            <w:pPr>
              <w:widowControl w:val="0"/>
              <w:tabs>
                <w:tab w:val="left" w:pos="540"/>
                <w:tab w:val="center" w:pos="4844"/>
              </w:tabs>
              <w:spacing w:line="372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</w:p>
        </w:tc>
      </w:tr>
    </w:tbl>
    <w:p w:rsidR="00C40C72" w:rsidRPr="0050029D" w:rsidRDefault="00C40C72" w:rsidP="0050029D">
      <w:pPr>
        <w:widowControl w:val="0"/>
        <w:tabs>
          <w:tab w:val="left" w:pos="540"/>
          <w:tab w:val="center" w:pos="4844"/>
        </w:tabs>
        <w:spacing w:after="0" w:line="37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C42391" w:rsidRPr="00DF1A93" w:rsidRDefault="00C42391" w:rsidP="00C42391">
      <w:pPr>
        <w:widowControl w:val="0"/>
        <w:shd w:val="clear" w:color="auto" w:fill="FFFFFF"/>
        <w:spacing w:after="0" w:line="372" w:lineRule="auto"/>
        <w:ind w:firstLine="709"/>
        <w:jc w:val="both"/>
        <w:rPr>
          <w:rFonts w:ascii="Times New Roman" w:eastAsia="Times New Roman" w:hAnsi="Times New Roman"/>
          <w:color w:val="000000"/>
          <w:spacing w:val="-1"/>
          <w:sz w:val="28"/>
          <w:szCs w:val="28"/>
          <w:lang w:val="uk-UA" w:eastAsia="ru-RU"/>
        </w:rPr>
      </w:pPr>
      <w:r w:rsidRPr="00DF1A93">
        <w:rPr>
          <w:rFonts w:ascii="Times New Roman" w:eastAsia="Times New Roman" w:hAnsi="Times New Roman"/>
          <w:color w:val="000000"/>
          <w:spacing w:val="-1"/>
          <w:sz w:val="28"/>
          <w:szCs w:val="28"/>
          <w:lang w:val="uk-UA" w:eastAsia="ru-RU"/>
        </w:rPr>
        <w:t xml:space="preserve">Система рахунків бухгалтерського обліку представлена типовим планом, в якому рахунки обліку групуються за економічним змістом, призначенням, структурою в систематизованому переліку. </w:t>
      </w:r>
    </w:p>
    <w:p w:rsidR="00C42391" w:rsidRDefault="00C42391" w:rsidP="00C42391">
      <w:pPr>
        <w:widowControl w:val="0"/>
        <w:shd w:val="clear" w:color="auto" w:fill="FFFFFF"/>
        <w:spacing w:after="0" w:line="372" w:lineRule="auto"/>
        <w:ind w:firstLine="709"/>
        <w:jc w:val="both"/>
        <w:rPr>
          <w:rFonts w:ascii="Times New Roman" w:eastAsia="Times New Roman" w:hAnsi="Times New Roman"/>
          <w:color w:val="000000"/>
          <w:spacing w:val="-1"/>
          <w:sz w:val="28"/>
          <w:szCs w:val="28"/>
          <w:lang w:val="uk-UA" w:eastAsia="ru-RU"/>
        </w:rPr>
      </w:pPr>
      <w:r w:rsidRPr="00DF1A93">
        <w:rPr>
          <w:rFonts w:ascii="Times New Roman" w:eastAsia="Times New Roman" w:hAnsi="Times New Roman"/>
          <w:color w:val="000000"/>
          <w:spacing w:val="-1"/>
          <w:sz w:val="28"/>
          <w:szCs w:val="28"/>
          <w:lang w:val="uk-UA" w:eastAsia="ru-RU"/>
        </w:rPr>
        <w:t>План рахунків – це сукупність</w:t>
      </w:r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val="uk-UA" w:eastAsia="ru-RU"/>
        </w:rPr>
        <w:t xml:space="preserve"> </w:t>
      </w:r>
      <w:r w:rsidRPr="00DF1A93">
        <w:rPr>
          <w:rFonts w:ascii="Times New Roman" w:eastAsia="Times New Roman" w:hAnsi="Times New Roman"/>
          <w:color w:val="000000"/>
          <w:spacing w:val="-1"/>
          <w:sz w:val="28"/>
          <w:szCs w:val="28"/>
          <w:lang w:val="uk-UA" w:eastAsia="ru-RU"/>
        </w:rPr>
        <w:t>усіх рахунків з відповідними кодами.</w:t>
      </w:r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val="uk-UA" w:eastAsia="ru-RU"/>
        </w:rPr>
        <w:t xml:space="preserve"> Зазначити н</w:t>
      </w:r>
      <w:r w:rsidRPr="00DF1A93">
        <w:rPr>
          <w:rFonts w:ascii="Times New Roman" w:eastAsia="Times New Roman" w:hAnsi="Times New Roman"/>
          <w:color w:val="000000"/>
          <w:spacing w:val="-1"/>
          <w:sz w:val="28"/>
          <w:szCs w:val="28"/>
          <w:lang w:val="uk-UA" w:eastAsia="ru-RU"/>
        </w:rPr>
        <w:t>а теперішній час</w:t>
      </w:r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val="uk-UA" w:eastAsia="ru-RU"/>
        </w:rPr>
        <w:t>, які</w:t>
      </w:r>
      <w:r w:rsidRPr="00DF1A93">
        <w:rPr>
          <w:rFonts w:ascii="Times New Roman" w:eastAsia="Times New Roman" w:hAnsi="Times New Roman"/>
          <w:color w:val="000000"/>
          <w:spacing w:val="-1"/>
          <w:sz w:val="28"/>
          <w:szCs w:val="28"/>
          <w:lang w:val="uk-UA" w:eastAsia="ru-RU"/>
        </w:rPr>
        <w:t xml:space="preserve"> іс</w:t>
      </w:r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val="uk-UA" w:eastAsia="ru-RU"/>
        </w:rPr>
        <w:t xml:space="preserve">нують міжнародні плани рахунків. Розкрити основні принципи до </w:t>
      </w:r>
      <w:r w:rsidRPr="00DF1A93">
        <w:rPr>
          <w:rFonts w:ascii="Times New Roman" w:eastAsia="Times New Roman" w:hAnsi="Times New Roman"/>
          <w:color w:val="000000"/>
          <w:spacing w:val="-1"/>
          <w:sz w:val="28"/>
          <w:szCs w:val="28"/>
          <w:lang w:val="uk-UA" w:eastAsia="ru-RU"/>
        </w:rPr>
        <w:t>побудови планів ра</w:t>
      </w:r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val="uk-UA" w:eastAsia="ru-RU"/>
        </w:rPr>
        <w:t>хунків в бухгалтерському обліку.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50"/>
        <w:gridCol w:w="316"/>
        <w:gridCol w:w="2835"/>
        <w:gridCol w:w="3044"/>
      </w:tblGrid>
      <w:tr w:rsidR="00C42391" w:rsidTr="00837C7B">
        <w:tc>
          <w:tcPr>
            <w:tcW w:w="9464" w:type="dxa"/>
            <w:gridSpan w:val="4"/>
          </w:tcPr>
          <w:p w:rsidR="00C42391" w:rsidRDefault="00C42391" w:rsidP="00C42391">
            <w:pPr>
              <w:widowControl w:val="0"/>
              <w:spacing w:line="372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val="uk-UA" w:eastAsia="ru-RU"/>
              </w:rPr>
              <w:t>міжнародні плани рахунків</w:t>
            </w:r>
          </w:p>
        </w:tc>
      </w:tr>
      <w:tr w:rsidR="00C42391" w:rsidTr="00837C7B">
        <w:tc>
          <w:tcPr>
            <w:tcW w:w="3190" w:type="dxa"/>
          </w:tcPr>
          <w:p w:rsidR="00C42391" w:rsidRDefault="00C42391" w:rsidP="00C42391">
            <w:pPr>
              <w:widowControl w:val="0"/>
              <w:spacing w:line="372" w:lineRule="auto"/>
              <w:jc w:val="both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val="uk-UA" w:eastAsia="ru-RU"/>
              </w:rPr>
            </w:pPr>
          </w:p>
        </w:tc>
        <w:tc>
          <w:tcPr>
            <w:tcW w:w="3190" w:type="dxa"/>
            <w:gridSpan w:val="2"/>
          </w:tcPr>
          <w:p w:rsidR="00C42391" w:rsidRDefault="00C42391" w:rsidP="00C42391">
            <w:pPr>
              <w:widowControl w:val="0"/>
              <w:spacing w:line="372" w:lineRule="auto"/>
              <w:jc w:val="both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val="uk-UA" w:eastAsia="ru-RU"/>
              </w:rPr>
            </w:pPr>
          </w:p>
        </w:tc>
        <w:tc>
          <w:tcPr>
            <w:tcW w:w="3084" w:type="dxa"/>
          </w:tcPr>
          <w:p w:rsidR="00C42391" w:rsidRDefault="00C42391" w:rsidP="00C42391">
            <w:pPr>
              <w:widowControl w:val="0"/>
              <w:spacing w:line="372" w:lineRule="auto"/>
              <w:jc w:val="both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val="uk-UA" w:eastAsia="ru-RU"/>
              </w:rPr>
            </w:pPr>
          </w:p>
        </w:tc>
      </w:tr>
      <w:tr w:rsidR="00D56141" w:rsidTr="00837C7B">
        <w:tc>
          <w:tcPr>
            <w:tcW w:w="9464" w:type="dxa"/>
            <w:gridSpan w:val="4"/>
          </w:tcPr>
          <w:p w:rsidR="00D56141" w:rsidRDefault="00D56141" w:rsidP="00D56141">
            <w:pPr>
              <w:widowControl w:val="0"/>
              <w:spacing w:line="372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val="uk-UA" w:eastAsia="ru-RU"/>
              </w:rPr>
              <w:t xml:space="preserve">основні принципи до </w:t>
            </w:r>
            <w:r w:rsidRPr="00DF1A93"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val="uk-UA" w:eastAsia="ru-RU"/>
              </w:rPr>
              <w:t>побудови планів ра</w:t>
            </w:r>
            <w:r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val="uk-UA" w:eastAsia="ru-RU"/>
              </w:rPr>
              <w:t>хунків</w:t>
            </w:r>
          </w:p>
        </w:tc>
      </w:tr>
      <w:tr w:rsidR="00D56141" w:rsidTr="00837C7B">
        <w:tc>
          <w:tcPr>
            <w:tcW w:w="3510" w:type="dxa"/>
            <w:gridSpan w:val="2"/>
            <w:vAlign w:val="center"/>
          </w:tcPr>
          <w:p w:rsidR="00D56141" w:rsidRDefault="00D56141" w:rsidP="00D56141">
            <w:pPr>
              <w:widowControl w:val="0"/>
              <w:spacing w:line="372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val="uk-UA" w:eastAsia="ru-RU"/>
              </w:rPr>
              <w:t>принцип</w:t>
            </w:r>
          </w:p>
        </w:tc>
        <w:tc>
          <w:tcPr>
            <w:tcW w:w="5954" w:type="dxa"/>
            <w:gridSpan w:val="2"/>
            <w:vAlign w:val="center"/>
          </w:tcPr>
          <w:p w:rsidR="00D56141" w:rsidRDefault="00D56141" w:rsidP="00D56141">
            <w:pPr>
              <w:widowControl w:val="0"/>
              <w:spacing w:line="372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val="uk-UA" w:eastAsia="ru-RU"/>
              </w:rPr>
              <w:t>характеристика</w:t>
            </w:r>
          </w:p>
        </w:tc>
      </w:tr>
      <w:tr w:rsidR="00D56141" w:rsidTr="00837C7B">
        <w:tc>
          <w:tcPr>
            <w:tcW w:w="3510" w:type="dxa"/>
            <w:gridSpan w:val="2"/>
          </w:tcPr>
          <w:p w:rsidR="00D56141" w:rsidRDefault="00D56141" w:rsidP="00C42391">
            <w:pPr>
              <w:widowControl w:val="0"/>
              <w:spacing w:line="372" w:lineRule="auto"/>
              <w:jc w:val="both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gridSpan w:val="2"/>
          </w:tcPr>
          <w:p w:rsidR="00D56141" w:rsidRDefault="00D56141" w:rsidP="00C42391">
            <w:pPr>
              <w:widowControl w:val="0"/>
              <w:spacing w:line="372" w:lineRule="auto"/>
              <w:jc w:val="both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val="uk-UA" w:eastAsia="ru-RU"/>
              </w:rPr>
            </w:pPr>
          </w:p>
        </w:tc>
      </w:tr>
      <w:tr w:rsidR="00D56141" w:rsidTr="00837C7B">
        <w:tc>
          <w:tcPr>
            <w:tcW w:w="3510" w:type="dxa"/>
            <w:gridSpan w:val="2"/>
          </w:tcPr>
          <w:p w:rsidR="00D56141" w:rsidRDefault="00D56141" w:rsidP="00C42391">
            <w:pPr>
              <w:widowControl w:val="0"/>
              <w:spacing w:line="372" w:lineRule="auto"/>
              <w:jc w:val="both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gridSpan w:val="2"/>
          </w:tcPr>
          <w:p w:rsidR="00D56141" w:rsidRDefault="00D56141" w:rsidP="00C42391">
            <w:pPr>
              <w:widowControl w:val="0"/>
              <w:spacing w:line="372" w:lineRule="auto"/>
              <w:jc w:val="both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val="uk-UA" w:eastAsia="ru-RU"/>
              </w:rPr>
            </w:pPr>
          </w:p>
        </w:tc>
      </w:tr>
      <w:tr w:rsidR="00D56141" w:rsidTr="00837C7B">
        <w:tc>
          <w:tcPr>
            <w:tcW w:w="3510" w:type="dxa"/>
            <w:gridSpan w:val="2"/>
          </w:tcPr>
          <w:p w:rsidR="00D56141" w:rsidRDefault="00D56141" w:rsidP="00C42391">
            <w:pPr>
              <w:widowControl w:val="0"/>
              <w:spacing w:line="372" w:lineRule="auto"/>
              <w:jc w:val="both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gridSpan w:val="2"/>
          </w:tcPr>
          <w:p w:rsidR="00D56141" w:rsidRDefault="00D56141" w:rsidP="00C42391">
            <w:pPr>
              <w:widowControl w:val="0"/>
              <w:spacing w:line="372" w:lineRule="auto"/>
              <w:jc w:val="both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val="uk-UA" w:eastAsia="ru-RU"/>
              </w:rPr>
            </w:pPr>
          </w:p>
        </w:tc>
      </w:tr>
      <w:tr w:rsidR="00D56141" w:rsidTr="00837C7B">
        <w:tc>
          <w:tcPr>
            <w:tcW w:w="3510" w:type="dxa"/>
            <w:gridSpan w:val="2"/>
          </w:tcPr>
          <w:p w:rsidR="00D56141" w:rsidRDefault="00D56141" w:rsidP="00C42391">
            <w:pPr>
              <w:widowControl w:val="0"/>
              <w:spacing w:line="372" w:lineRule="auto"/>
              <w:jc w:val="both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gridSpan w:val="2"/>
          </w:tcPr>
          <w:p w:rsidR="00D56141" w:rsidRDefault="00D56141" w:rsidP="00C42391">
            <w:pPr>
              <w:widowControl w:val="0"/>
              <w:spacing w:line="372" w:lineRule="auto"/>
              <w:jc w:val="both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val="uk-UA" w:eastAsia="ru-RU"/>
              </w:rPr>
            </w:pPr>
          </w:p>
        </w:tc>
      </w:tr>
    </w:tbl>
    <w:p w:rsidR="00C42391" w:rsidRPr="00DF1A93" w:rsidRDefault="00C42391" w:rsidP="00C42391">
      <w:pPr>
        <w:widowControl w:val="0"/>
        <w:shd w:val="clear" w:color="auto" w:fill="FFFFFF"/>
        <w:spacing w:after="0" w:line="372" w:lineRule="auto"/>
        <w:ind w:firstLine="709"/>
        <w:jc w:val="both"/>
        <w:rPr>
          <w:rFonts w:ascii="Times New Roman" w:eastAsia="Times New Roman" w:hAnsi="Times New Roman"/>
          <w:color w:val="000000"/>
          <w:spacing w:val="-1"/>
          <w:sz w:val="28"/>
          <w:szCs w:val="28"/>
          <w:lang w:val="uk-UA" w:eastAsia="ru-RU"/>
        </w:rPr>
      </w:pPr>
    </w:p>
    <w:p w:rsidR="00692AC5" w:rsidRPr="0050029D" w:rsidRDefault="00692AC5">
      <w:pPr>
        <w:rPr>
          <w:lang w:val="uk-UA"/>
        </w:rPr>
      </w:pPr>
    </w:p>
    <w:sectPr w:rsidR="00692AC5" w:rsidRPr="0050029D" w:rsidSect="00692A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29D"/>
    <w:rsid w:val="0008392C"/>
    <w:rsid w:val="000B64F8"/>
    <w:rsid w:val="001E35AD"/>
    <w:rsid w:val="0050029D"/>
    <w:rsid w:val="006632C5"/>
    <w:rsid w:val="00692AC5"/>
    <w:rsid w:val="00837C7B"/>
    <w:rsid w:val="0098337D"/>
    <w:rsid w:val="00A94678"/>
    <w:rsid w:val="00C40C72"/>
    <w:rsid w:val="00C42391"/>
    <w:rsid w:val="00C54504"/>
    <w:rsid w:val="00D56141"/>
    <w:rsid w:val="00F24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86EB8"/>
  <w15:docId w15:val="{BA5D611C-7291-4A41-AAFD-71779011F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029D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0C7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423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4239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561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Professor</cp:lastModifiedBy>
  <cp:revision>2</cp:revision>
  <dcterms:created xsi:type="dcterms:W3CDTF">2026-09-15T12:40:00Z</dcterms:created>
  <dcterms:modified xsi:type="dcterms:W3CDTF">2026-09-15T12:40:00Z</dcterms:modified>
</cp:coreProperties>
</file>