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2A" w:rsidRPr="0018142A" w:rsidRDefault="0018142A" w:rsidP="0018142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</w:pPr>
      <w:proofErr w:type="spellStart"/>
      <w:r w:rsidRPr="0018142A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>Вимоги</w:t>
      </w:r>
      <w:proofErr w:type="spellEnd"/>
      <w:r w:rsidRPr="0018142A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 до </w:t>
      </w:r>
      <w:proofErr w:type="spellStart"/>
      <w:r w:rsidRPr="0018142A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>електронного</w:t>
      </w:r>
      <w:proofErr w:type="spellEnd"/>
      <w:r w:rsidRPr="0018142A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 курсу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 xml:space="preserve"> </w:t>
      </w:r>
      <w:r w:rsidRPr="0018142A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>в СЕЗН Moodle </w:t>
      </w:r>
      <w:r w:rsidR="00D35043">
        <w:rPr>
          <w:rFonts w:ascii="Arial" w:eastAsia="Times New Roman" w:hAnsi="Arial" w:cs="Arial"/>
          <w:b/>
          <w:bCs/>
          <w:color w:val="333333"/>
          <w:sz w:val="36"/>
          <w:szCs w:val="36"/>
          <w:lang w:val="ru-RU"/>
        </w:rPr>
        <w:t>ЕПФК</w:t>
      </w:r>
      <w:bookmarkStart w:id="0" w:name="_GoBack"/>
      <w:bookmarkEnd w:id="0"/>
    </w:p>
    <w:p w:rsidR="0018142A" w:rsidRPr="0018142A" w:rsidRDefault="0018142A" w:rsidP="00181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 I.     Вимоги до електронного курсу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ru-RU"/>
        </w:rPr>
        <w:br/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1.   Кожна навчальна дисципліна має бути розроблена в СЕЗН </w:t>
      </w:r>
      <w:r w:rsidRPr="0018142A">
        <w:rPr>
          <w:rFonts w:ascii="Arial" w:eastAsia="Times New Roman" w:hAnsi="Arial" w:cs="Arial"/>
          <w:color w:val="333333"/>
          <w:sz w:val="27"/>
          <w:szCs w:val="27"/>
        </w:rPr>
        <w:t>Moodle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2.   Електронні курс розроблюється на підставі робочої програми навчальної дисципліни.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3.   Тривалість електронного курсу 1 семестр.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4.   Структура електронного курсу повинна повністю відповідати структурі навчальної дисципліни.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5.     Електронний курс містить основні три частини: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нульова секція – одна секція;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змістові модулі (розділи) - кількість секцій (розділів) відповідно до кількості змістових модулів навчальної дисципліни;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підсумковий контроль – одна секція Екзамен/Залік або дві секції, якщо робочою програмою передбачено індивідуальне завдання.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Приклад структури електронного курсу</w:t>
      </w:r>
      <w:r w:rsidR="004E7483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 xml:space="preserve"> </w:t>
      </w: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навчальної дисципліни на 3 кредити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8142A">
        <w:rPr>
          <w:rFonts w:ascii="Arial" w:eastAsia="Times New Roman" w:hAnsi="Arial" w:cs="Arial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629150" cy="3609975"/>
            <wp:effectExtent l="0" t="0" r="0" b="9525"/>
            <wp:docPr id="2" name="Рисунок 2" descr="https://moodle.znu.edu.ua/pluginfile.php/334750/mod_page/content/11/%D0%BF%D1%80%D0%B8%D0%BA%D0%BB%D0%B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znu.edu.ua/pluginfile.php/334750/mod_page/content/11/%D0%BF%D1%80%D0%B8%D0%BA%D0%BB%D0%B0%D0%B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br/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lastRenderedPageBreak/>
        <w:t>  II.     Нульова секція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1.        Нульова секція встановлюється автоматично при створенні електронного курсу і містить обов'язкове посилання до форуму новин курсу. За замовчуванням нульова секція має назву "Загальне". Перемістити або видалити нульову секцію не можливо.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2.        Нульова секція обов’язково повинна містити: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інформацію про автора дисципліни та викладачів, які проводять навчальні заняття (</w:t>
      </w:r>
      <w:r>
        <w:rPr>
          <w:rFonts w:ascii="Arial" w:eastAsia="Times New Roman" w:hAnsi="Arial" w:cs="Arial"/>
          <w:color w:val="333333"/>
          <w:sz w:val="27"/>
          <w:szCs w:val="27"/>
          <w:lang w:val="uk-UA"/>
        </w:rPr>
        <w:t>циклова комісія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, e-</w:t>
      </w:r>
      <w:proofErr w:type="spellStart"/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mail</w:t>
      </w:r>
      <w:proofErr w:type="spellEnd"/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, телефон</w:t>
      </w:r>
      <w:r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(не обов’язково)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, інші контакти, фото або відео-вітання);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систему накопичення балів;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презентацію навчальної дисципліни</w:t>
      </w:r>
      <w:r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(для вибіркових дисциплін)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затверджену робочу програму навчальної дисципліни;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електронний варіант базового підручника дисципліни (в якому міститься інформація, покладена в основу поточного та підсумкового контролю) або посилання на нього (посилання може бути бібліографічним);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-       посилання до інформаційних ресурсів, які студент має використовувати </w:t>
      </w:r>
      <w:r>
        <w:rPr>
          <w:rFonts w:ascii="Arial" w:eastAsia="Times New Roman" w:hAnsi="Arial" w:cs="Arial"/>
          <w:color w:val="333333"/>
          <w:sz w:val="27"/>
          <w:szCs w:val="27"/>
          <w:lang w:val="uk-UA"/>
        </w:rPr>
        <w:t>в освітньому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процесі (підручники, навчальні посібники, мультимедійні матеріали, </w:t>
      </w:r>
      <w:proofErr w:type="spellStart"/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Internet</w:t>
      </w:r>
      <w:proofErr w:type="spellEnd"/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ресурси, електронні підручники, електронні курси та ін.);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</w:t>
      </w:r>
      <w:proofErr w:type="spellStart"/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інструктивно</w:t>
      </w:r>
      <w:proofErr w:type="spellEnd"/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-методичні матеріали до практичних, семінарських і лабораторних занять, самостійної роботи тощо;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інші матеріали, які можуть бути використані для організації та проведення навчального процесу.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 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uk-UA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 III.          Змістові модулі</w:t>
      </w:r>
      <w:r w:rsidRPr="0018142A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uk-UA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1.        Секції для змістових модулів (розділи) встановлюються шляхом редагування електронного курсу 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2.        Секції можна додавати, переміщати та видаляти в межах електронного курсу. Кожна секція редагується, назву секції змістового модулю (розділу) визначає викладач</w:t>
      </w:r>
      <w:r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відповідно до робочої програми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3.        Кількість секцій змістових модулів (розділів) електронної  дисципліни відповідно до кількості змістових модулів навчальної дисципліни.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lastRenderedPageBreak/>
        <w:t>4.        Секція змістового модулю (розділу) передбачає два контрольних заходи і обов’язково повинна містити: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матеріал лекцій, вказівок та завдань до самостійної (практичної, лабораторної) роботи, теми семінарських занять тощо;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контрольний захід Тест (оцінювання теоретичних знань), розроблений в СЕЗН ЗНУ;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контрольний захід Завдання (оцінювання практичних вмінь), розроблений в СЕЗН ЗНУ.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Приклад змістового модулю.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5524500" cy="3257550"/>
            <wp:effectExtent l="0" t="0" r="0" b="0"/>
            <wp:docPr id="1" name="Рисунок 1" descr="https://moodle.znu.edu.ua/pluginfile.php/334750/mod_page/content/11/%D0%97%D0%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odle.znu.edu.ua/pluginfile.php/334750/mod_page/content/11/%D0%97%D0%9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</w:t>
      </w:r>
      <w:r w:rsidRPr="0018142A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   IV.     Підсумковий контроль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 1.     Секція підсумкового контролю (екзамену/заліку) повинна містити: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підсумковий Тест розроблений в СЕЗН ЗНУ, перелік питань повинен співпадати з переліком питань в секції підсумкового контролю;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підсумкове Завдання, розроблене в СЕЗН ЗНУ.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2.       Секція індивідуального завдання створюється, якщо робочою програмою передбачено Індивідуальне завдання і повинна містити: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методичні рекомендації до індивідуального завдання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індивідуальне Завдання, розроблене в СЕЗН ЗНУ.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lastRenderedPageBreak/>
        <w:t> </w:t>
      </w: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  V.     </w:t>
      </w:r>
      <w:hyperlink r:id="rId6" w:tooltip="Налаштування журналу оцінок" w:history="1">
        <w:r w:rsidRPr="0018142A">
          <w:rPr>
            <w:rFonts w:ascii="Arial" w:eastAsia="Times New Roman" w:hAnsi="Arial" w:cs="Arial"/>
            <w:b/>
            <w:bCs/>
            <w:color w:val="51666C"/>
            <w:sz w:val="27"/>
            <w:szCs w:val="27"/>
            <w:u w:val="single"/>
            <w:lang w:val="uk-UA"/>
          </w:rPr>
          <w:t>Налаштування журналу оцінок</w:t>
        </w:r>
      </w:hyperlink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 електронного курсу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 1.        Оцінювання результатів навчальної діяльності здійснюється за стандартними (бальними) шкалами.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2.        Кожна секція, окрім нульової повинна мати відповідну категорію (розділ) у журналі оцінок.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3.        Підсумкова оцінка категорій розраховується на основі поточних оцінок способами - сума оцінок, середня, середньозважена тощо.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4.        Підсумкова курсу розраховується способом сума оцінок.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5.        Кожна категорія певної секції повинна містити елементи оцінювання (тест, завдання, семінар тощо).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 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b/>
          <w:bCs/>
          <w:color w:val="333333"/>
          <w:sz w:val="27"/>
          <w:szCs w:val="27"/>
          <w:lang w:val="uk-UA"/>
        </w:rPr>
        <w:t>VI. Прикінцеве налаштування електронного курсу.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 1.        Викладач повинен: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-        розробити електронний курс до початку семестру;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ru-RU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-        протягом двох тижнів до початку семестру пройти перевірку розробленого електронного курсу </w:t>
      </w:r>
      <w:r w:rsidR="004E7483">
        <w:rPr>
          <w:rFonts w:ascii="Arial" w:eastAsia="Times New Roman" w:hAnsi="Arial" w:cs="Arial"/>
          <w:color w:val="333333"/>
          <w:sz w:val="27"/>
          <w:szCs w:val="27"/>
          <w:lang w:val="uk-UA"/>
        </w:rPr>
        <w:t>у методистів коледжу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>.</w:t>
      </w:r>
    </w:p>
    <w:p w:rsidR="0018142A" w:rsidRPr="0018142A" w:rsidRDefault="0018142A" w:rsidP="001814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val="uk-UA"/>
        </w:rPr>
      </w:pP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2.         Зарахування/відрахування контингентів виконує відповідальна особа </w:t>
      </w:r>
      <w:r w:rsidR="004E7483">
        <w:rPr>
          <w:rFonts w:ascii="Arial" w:eastAsia="Times New Roman" w:hAnsi="Arial" w:cs="Arial"/>
          <w:color w:val="333333"/>
          <w:sz w:val="27"/>
          <w:szCs w:val="27"/>
          <w:lang w:val="uk-UA"/>
        </w:rPr>
        <w:t>коледжу (технік-програміст)</w:t>
      </w:r>
      <w:r w:rsidRPr="0018142A">
        <w:rPr>
          <w:rFonts w:ascii="Arial" w:eastAsia="Times New Roman" w:hAnsi="Arial" w:cs="Arial"/>
          <w:color w:val="333333"/>
          <w:sz w:val="27"/>
          <w:szCs w:val="27"/>
          <w:lang w:val="uk-UA"/>
        </w:rPr>
        <w:t xml:space="preserve"> до повністю розробленого електронного курсу.</w:t>
      </w:r>
    </w:p>
    <w:p w:rsidR="00D21DE2" w:rsidRPr="0018142A" w:rsidRDefault="00D21DE2">
      <w:pPr>
        <w:rPr>
          <w:lang w:val="ru-RU"/>
        </w:rPr>
      </w:pPr>
    </w:p>
    <w:sectPr w:rsidR="00D21DE2" w:rsidRPr="0018142A" w:rsidSect="004E7483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A"/>
    <w:rsid w:val="0018142A"/>
    <w:rsid w:val="004C05F2"/>
    <w:rsid w:val="004E7483"/>
    <w:rsid w:val="00D21DE2"/>
    <w:rsid w:val="00D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6D64"/>
  <w15:chartTrackingRefBased/>
  <w15:docId w15:val="{E2ADE2D4-202A-4AD9-A2B2-FF141E9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4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znu.edu.ua/mod/page/view.php?id=1329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2022-10-26T10:35:00Z</dcterms:created>
  <dcterms:modified xsi:type="dcterms:W3CDTF">2022-10-26T11:02:00Z</dcterms:modified>
</cp:coreProperties>
</file>