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F3" w:rsidRDefault="00F542F3" w:rsidP="00F542F3">
      <w:pPr>
        <w:jc w:val="center"/>
        <w:rPr>
          <w:rFonts w:ascii="Times New Roman" w:hAnsi="Times New Roman" w:cs="Times New Roman"/>
        </w:rPr>
      </w:pPr>
      <w:r w:rsidRPr="00F542F3">
        <w:rPr>
          <w:rFonts w:ascii="Times New Roman" w:hAnsi="Times New Roman" w:cs="Times New Roman"/>
        </w:rPr>
        <w:t>Лекція</w:t>
      </w:r>
    </w:p>
    <w:p w:rsidR="00F542F3" w:rsidRPr="00F542F3" w:rsidRDefault="00F542F3" w:rsidP="00F542F3">
      <w:pPr>
        <w:jc w:val="center"/>
        <w:rPr>
          <w:rFonts w:ascii="Times New Roman" w:hAnsi="Times New Roman" w:cs="Times New Roman"/>
          <w:lang w:val="uk-UA"/>
        </w:rPr>
      </w:pPr>
      <w:r>
        <w:rPr>
          <w:rFonts w:ascii="Times New Roman" w:hAnsi="Times New Roman" w:cs="Times New Roman"/>
          <w:lang w:val="uk-UA"/>
        </w:rPr>
        <w:t xml:space="preserve">з навчальної дисципліни </w:t>
      </w:r>
      <w:r w:rsidR="00200491">
        <w:rPr>
          <w:rFonts w:ascii="Times New Roman" w:hAnsi="Times New Roman" w:cs="Times New Roman"/>
          <w:lang w:val="uk-UA"/>
        </w:rPr>
        <w:t>«Методика ознайомлення з природою»</w:t>
      </w:r>
    </w:p>
    <w:p w:rsidR="009E1FFF" w:rsidRDefault="00F542F3" w:rsidP="00F542F3">
      <w:pPr>
        <w:rPr>
          <w:rFonts w:ascii="Times New Roman" w:hAnsi="Times New Roman" w:cs="Times New Roman"/>
        </w:rPr>
      </w:pPr>
      <w:r w:rsidRPr="00F542F3">
        <w:rPr>
          <w:rFonts w:ascii="Times New Roman" w:hAnsi="Times New Roman" w:cs="Times New Roman"/>
          <w:b/>
          <w:lang w:val="uk-UA"/>
        </w:rPr>
        <w:t>Т</w:t>
      </w:r>
      <w:r w:rsidRPr="00F542F3">
        <w:rPr>
          <w:rFonts w:ascii="Times New Roman" w:hAnsi="Times New Roman" w:cs="Times New Roman"/>
          <w:b/>
        </w:rPr>
        <w:t>ема</w:t>
      </w:r>
      <w:r w:rsidRPr="00F542F3">
        <w:rPr>
          <w:rFonts w:ascii="Times New Roman" w:hAnsi="Times New Roman" w:cs="Times New Roman"/>
          <w:b/>
        </w:rPr>
        <w:t>:</w:t>
      </w:r>
      <w:r w:rsidRPr="00F542F3">
        <w:rPr>
          <w:rFonts w:ascii="Times New Roman" w:hAnsi="Times New Roman" w:cs="Times New Roman"/>
        </w:rPr>
        <w:t xml:space="preserve"> «Дидактичні ігри природничого змісту»</w:t>
      </w:r>
      <w:bookmarkStart w:id="0" w:name="_GoBack"/>
      <w:bookmarkEnd w:id="0"/>
    </w:p>
    <w:p w:rsidR="00F542F3" w:rsidRDefault="00F542F3" w:rsidP="00F542F3">
      <w:pPr>
        <w:rPr>
          <w:rFonts w:ascii="Times New Roman" w:hAnsi="Times New Roman" w:cs="Times New Roman"/>
          <w:lang w:val="uk-UA"/>
        </w:rPr>
      </w:pPr>
      <w:r w:rsidRPr="00F542F3">
        <w:rPr>
          <w:rFonts w:ascii="Times New Roman" w:hAnsi="Times New Roman" w:cs="Times New Roman"/>
          <w:b/>
          <w:lang w:val="uk-UA"/>
        </w:rPr>
        <w:t>Мета:</w:t>
      </w:r>
      <w:r>
        <w:rPr>
          <w:rFonts w:ascii="Times New Roman" w:hAnsi="Times New Roman" w:cs="Times New Roman"/>
          <w:b/>
          <w:lang w:val="uk-UA"/>
        </w:rPr>
        <w:t xml:space="preserve"> </w:t>
      </w:r>
      <w:r w:rsidRPr="00F542F3">
        <w:rPr>
          <w:rFonts w:ascii="Times New Roman" w:hAnsi="Times New Roman" w:cs="Times New Roman"/>
        </w:rPr>
        <w:t>з</w:t>
      </w:r>
      <w:r w:rsidRPr="00F542F3">
        <w:rPr>
          <w:rFonts w:ascii="Times New Roman" w:hAnsi="Times New Roman" w:cs="Times New Roman"/>
        </w:rPr>
        <w:t>акріпити класифікацію дидактичних ігор. Дати знання методики їх проведення з дітьми раннього, молодшого та старшого дошкільного віку. Визначити структуру та функції</w:t>
      </w:r>
      <w:r>
        <w:rPr>
          <w:rFonts w:ascii="Times New Roman" w:hAnsi="Times New Roman" w:cs="Times New Roman"/>
        </w:rPr>
        <w:t xml:space="preserve"> дидактичної гри. Розвивати пам'</w:t>
      </w:r>
      <w:r w:rsidRPr="00F542F3">
        <w:rPr>
          <w:rFonts w:ascii="Times New Roman" w:hAnsi="Times New Roman" w:cs="Times New Roman"/>
        </w:rPr>
        <w:t xml:space="preserve">ять, </w:t>
      </w:r>
      <w:r>
        <w:rPr>
          <w:rFonts w:ascii="Times New Roman" w:hAnsi="Times New Roman" w:cs="Times New Roman"/>
        </w:rPr>
        <w:t>уміння встановлювати логічні зв</w:t>
      </w:r>
      <w:r w:rsidRPr="00F542F3">
        <w:rPr>
          <w:rFonts w:ascii="Times New Roman" w:hAnsi="Times New Roman" w:cs="Times New Roman"/>
        </w:rPr>
        <w:t>’</w:t>
      </w:r>
      <w:r>
        <w:rPr>
          <w:rFonts w:ascii="Times New Roman" w:hAnsi="Times New Roman" w:cs="Times New Roman"/>
        </w:rPr>
        <w:t>язки та природничу компетентність</w:t>
      </w:r>
      <w:r>
        <w:rPr>
          <w:rFonts w:ascii="Times New Roman" w:hAnsi="Times New Roman" w:cs="Times New Roman"/>
          <w:lang w:val="uk-UA"/>
        </w:rPr>
        <w:t>.</w:t>
      </w:r>
    </w:p>
    <w:p w:rsidR="00F542F3" w:rsidRPr="00F542F3" w:rsidRDefault="00F542F3" w:rsidP="00F542F3">
      <w:pPr>
        <w:rPr>
          <w:rFonts w:ascii="Times New Roman" w:hAnsi="Times New Roman" w:cs="Times New Roman"/>
          <w:b/>
          <w:sz w:val="24"/>
          <w:lang w:val="uk-UA"/>
        </w:rPr>
      </w:pPr>
      <w:r>
        <w:rPr>
          <w:rFonts w:ascii="Times New Roman" w:hAnsi="Times New Roman" w:cs="Times New Roman"/>
          <w:b/>
          <w:sz w:val="24"/>
          <w:lang w:val="uk-UA"/>
        </w:rPr>
        <w:t xml:space="preserve">                                                                              </w:t>
      </w:r>
      <w:r w:rsidRPr="00F542F3">
        <w:rPr>
          <w:rFonts w:ascii="Times New Roman" w:hAnsi="Times New Roman" w:cs="Times New Roman"/>
          <w:b/>
          <w:sz w:val="24"/>
          <w:lang w:val="uk-UA"/>
        </w:rPr>
        <w:t>План.</w:t>
      </w:r>
    </w:p>
    <w:p w:rsidR="00F542F3" w:rsidRPr="00F542F3" w:rsidRDefault="00F542F3" w:rsidP="00F542F3">
      <w:pPr>
        <w:rPr>
          <w:rFonts w:ascii="Times New Roman" w:hAnsi="Times New Roman" w:cs="Times New Roman"/>
          <w:sz w:val="24"/>
          <w:lang w:val="uk-UA"/>
        </w:rPr>
      </w:pPr>
      <w:r w:rsidRPr="00F542F3">
        <w:rPr>
          <w:rFonts w:ascii="Times New Roman" w:hAnsi="Times New Roman" w:cs="Times New Roman"/>
          <w:sz w:val="24"/>
          <w:lang w:val="uk-UA"/>
        </w:rPr>
        <w:t>1. Значення ігор в ознайомленні дітей з природою.</w:t>
      </w:r>
    </w:p>
    <w:p w:rsidR="00F542F3" w:rsidRPr="00F542F3" w:rsidRDefault="00F542F3" w:rsidP="00F542F3">
      <w:pPr>
        <w:rPr>
          <w:rFonts w:ascii="Times New Roman" w:hAnsi="Times New Roman" w:cs="Times New Roman"/>
          <w:sz w:val="24"/>
          <w:lang w:val="uk-UA"/>
        </w:rPr>
      </w:pPr>
      <w:r w:rsidRPr="00F542F3">
        <w:rPr>
          <w:rFonts w:ascii="Times New Roman" w:hAnsi="Times New Roman" w:cs="Times New Roman"/>
          <w:sz w:val="24"/>
          <w:lang w:val="uk-UA"/>
        </w:rPr>
        <w:t>2. Види ігор, які використовуються при ознайомленні дітей з природою.</w:t>
      </w:r>
    </w:p>
    <w:p w:rsidR="00F542F3" w:rsidRPr="00F542F3" w:rsidRDefault="00F542F3" w:rsidP="00F542F3">
      <w:pPr>
        <w:rPr>
          <w:rFonts w:ascii="Times New Roman" w:hAnsi="Times New Roman" w:cs="Times New Roman"/>
          <w:sz w:val="24"/>
          <w:lang w:val="uk-UA"/>
        </w:rPr>
      </w:pPr>
      <w:r w:rsidRPr="00F542F3">
        <w:rPr>
          <w:rFonts w:ascii="Times New Roman" w:hAnsi="Times New Roman" w:cs="Times New Roman"/>
          <w:sz w:val="24"/>
          <w:lang w:val="uk-UA"/>
        </w:rPr>
        <w:t>3. Функції дидактичних ігор; їх класифікація.</w:t>
      </w:r>
    </w:p>
    <w:p w:rsidR="00F542F3" w:rsidRDefault="00F542F3" w:rsidP="00F542F3">
      <w:pPr>
        <w:rPr>
          <w:rFonts w:ascii="Times New Roman" w:hAnsi="Times New Roman" w:cs="Times New Roman"/>
          <w:sz w:val="24"/>
          <w:lang w:val="uk-UA"/>
        </w:rPr>
      </w:pPr>
      <w:r w:rsidRPr="00F542F3">
        <w:rPr>
          <w:rFonts w:ascii="Times New Roman" w:hAnsi="Times New Roman" w:cs="Times New Roman"/>
          <w:sz w:val="24"/>
          <w:lang w:val="uk-UA"/>
        </w:rPr>
        <w:t>4. Методика проведення дидактичних ігор.</w:t>
      </w:r>
    </w:p>
    <w:p w:rsidR="00F542F3" w:rsidRPr="00200491" w:rsidRDefault="00F542F3" w:rsidP="00F542F3">
      <w:pPr>
        <w:rPr>
          <w:rFonts w:ascii="Times New Roman" w:hAnsi="Times New Roman" w:cs="Times New Roman"/>
          <w:b/>
          <w:sz w:val="24"/>
          <w:lang w:val="uk-UA"/>
        </w:rPr>
      </w:pPr>
      <w:r w:rsidRPr="00200491">
        <w:rPr>
          <w:rFonts w:ascii="Times New Roman" w:hAnsi="Times New Roman" w:cs="Times New Roman"/>
          <w:b/>
          <w:sz w:val="24"/>
          <w:lang w:val="uk-UA"/>
        </w:rPr>
        <w:t>Питання № 1</w:t>
      </w:r>
    </w:p>
    <w:p w:rsidR="00F542F3" w:rsidRPr="00F542F3" w:rsidRDefault="00F542F3" w:rsidP="00F542F3">
      <w:pPr>
        <w:spacing w:after="0"/>
        <w:jc w:val="both"/>
        <w:rPr>
          <w:rFonts w:ascii="Times New Roman" w:hAnsi="Times New Roman" w:cs="Times New Roman"/>
          <w:sz w:val="24"/>
          <w:lang w:val="uk-UA"/>
        </w:rPr>
      </w:pPr>
      <w:r w:rsidRPr="00F542F3">
        <w:rPr>
          <w:rFonts w:ascii="Times New Roman" w:hAnsi="Times New Roman" w:cs="Times New Roman"/>
          <w:sz w:val="24"/>
          <w:lang w:val="uk-UA"/>
        </w:rPr>
        <w:t xml:space="preserve">К.Д.Ушинський радив зробити серйозне навчання цікавим, вважаючи це одним з найважливіших завдань навчання. Під час ознайомлення дітей з природою досить часто використовуються різні види ігор. </w:t>
      </w:r>
    </w:p>
    <w:p w:rsidR="00F542F3" w:rsidRPr="00F542F3" w:rsidRDefault="00F542F3" w:rsidP="00F542F3">
      <w:pPr>
        <w:spacing w:after="0"/>
        <w:jc w:val="both"/>
        <w:rPr>
          <w:rFonts w:ascii="Times New Roman" w:hAnsi="Times New Roman" w:cs="Times New Roman"/>
          <w:sz w:val="24"/>
          <w:lang w:val="uk-UA"/>
        </w:rPr>
      </w:pPr>
      <w:r w:rsidRPr="00F542F3">
        <w:rPr>
          <w:rFonts w:ascii="Times New Roman" w:hAnsi="Times New Roman" w:cs="Times New Roman"/>
          <w:sz w:val="24"/>
          <w:lang w:val="uk-UA"/>
        </w:rPr>
        <w:t xml:space="preserve">Народна мудрість створила дидактичну гру, яка являється для маленької </w:t>
      </w:r>
    </w:p>
    <w:p w:rsidR="00F542F3" w:rsidRPr="00F542F3" w:rsidRDefault="00F542F3" w:rsidP="00F542F3">
      <w:pPr>
        <w:spacing w:after="0"/>
        <w:jc w:val="both"/>
        <w:rPr>
          <w:rFonts w:ascii="Times New Roman" w:hAnsi="Times New Roman" w:cs="Times New Roman"/>
          <w:sz w:val="24"/>
          <w:lang w:val="uk-UA"/>
        </w:rPr>
      </w:pPr>
      <w:r w:rsidRPr="00F542F3">
        <w:rPr>
          <w:rFonts w:ascii="Times New Roman" w:hAnsi="Times New Roman" w:cs="Times New Roman"/>
          <w:sz w:val="24"/>
          <w:lang w:val="uk-UA"/>
        </w:rPr>
        <w:t>дитини найбільш придатною формою навчання.</w:t>
      </w:r>
    </w:p>
    <w:p w:rsidR="00F542F3" w:rsidRDefault="00F542F3" w:rsidP="00F542F3">
      <w:pPr>
        <w:spacing w:after="0"/>
        <w:jc w:val="both"/>
        <w:rPr>
          <w:rFonts w:ascii="Times New Roman" w:hAnsi="Times New Roman" w:cs="Times New Roman"/>
          <w:sz w:val="24"/>
          <w:lang w:val="uk-UA"/>
        </w:rPr>
      </w:pPr>
      <w:r w:rsidRPr="00F542F3">
        <w:rPr>
          <w:rFonts w:ascii="Times New Roman" w:hAnsi="Times New Roman" w:cs="Times New Roman"/>
          <w:sz w:val="24"/>
          <w:lang w:val="uk-UA"/>
        </w:rPr>
        <w:t xml:space="preserve">Гра – основна діяльність дитини дошкільного віку, в якій вона найбільше задовольняє свої потреби. Ігри викликають у дітей задоволення, підвищують емоційний тонус, сприяють формуванню у них уявлень про об'єкти природи, їх якості, виховують позитивне ставлення до природи. </w:t>
      </w:r>
    </w:p>
    <w:p w:rsidR="00F542F3" w:rsidRPr="00F542F3" w:rsidRDefault="00F542F3" w:rsidP="00F542F3">
      <w:pPr>
        <w:spacing w:after="0"/>
        <w:jc w:val="both"/>
        <w:rPr>
          <w:rFonts w:ascii="Times New Roman" w:hAnsi="Times New Roman" w:cs="Times New Roman"/>
          <w:sz w:val="24"/>
          <w:lang w:val="uk-UA"/>
        </w:rPr>
      </w:pPr>
      <w:r w:rsidRPr="00F542F3">
        <w:rPr>
          <w:rFonts w:ascii="Times New Roman" w:hAnsi="Times New Roman" w:cs="Times New Roman"/>
          <w:sz w:val="24"/>
          <w:lang w:val="uk-UA"/>
        </w:rPr>
        <w:t xml:space="preserve">Психолог Л. А. Венгер зауважує, що те, що пропущено через гру, діти засвоюють не так, як те, про </w:t>
      </w:r>
      <w:r>
        <w:rPr>
          <w:rFonts w:ascii="Times New Roman" w:hAnsi="Times New Roman" w:cs="Times New Roman"/>
          <w:sz w:val="24"/>
          <w:lang w:val="uk-UA"/>
        </w:rPr>
        <w:t xml:space="preserve"> </w:t>
      </w:r>
      <w:r w:rsidRPr="00F542F3">
        <w:rPr>
          <w:rFonts w:ascii="Times New Roman" w:hAnsi="Times New Roman" w:cs="Times New Roman"/>
          <w:sz w:val="24"/>
          <w:lang w:val="uk-UA"/>
        </w:rPr>
        <w:t>що вони тільки чули від дорослих або спостерігали самі.</w:t>
      </w:r>
    </w:p>
    <w:p w:rsidR="00F542F3" w:rsidRPr="00F542F3" w:rsidRDefault="00F542F3" w:rsidP="00F542F3">
      <w:pPr>
        <w:spacing w:after="0"/>
        <w:jc w:val="both"/>
        <w:rPr>
          <w:rFonts w:ascii="Times New Roman" w:hAnsi="Times New Roman" w:cs="Times New Roman"/>
          <w:sz w:val="24"/>
          <w:lang w:val="uk-UA"/>
        </w:rPr>
      </w:pPr>
      <w:r w:rsidRPr="00F542F3">
        <w:rPr>
          <w:rFonts w:ascii="Times New Roman" w:hAnsi="Times New Roman" w:cs="Times New Roman"/>
          <w:sz w:val="24"/>
          <w:lang w:val="uk-UA"/>
        </w:rPr>
        <w:t>Надзвичайно важлива роль ігор (особливо дидактичних) у закріпленні, систематизації і узагальненні знань про природу. В дослідженнях (О. П. Янківська) було доведено, що використання дидактичних ігор природничого змісту за умови відповідної підготовки дітей і в певній системі дає змогу формувати у дітей міцні знання, систематизувати їх, підводити до узагальнень, розвивати мислення, мову. Отже, ігри спри</w:t>
      </w:r>
      <w:r>
        <w:rPr>
          <w:rFonts w:ascii="Times New Roman" w:hAnsi="Times New Roman" w:cs="Times New Roman"/>
          <w:sz w:val="24"/>
          <w:lang w:val="uk-UA"/>
        </w:rPr>
        <w:t>яють піднесенню ефективності на</w:t>
      </w:r>
      <w:r w:rsidRPr="00F542F3">
        <w:rPr>
          <w:rFonts w:ascii="Times New Roman" w:hAnsi="Times New Roman" w:cs="Times New Roman"/>
          <w:sz w:val="24"/>
          <w:lang w:val="uk-UA"/>
        </w:rPr>
        <w:t>вчання дітей у дитячому садку, кращій підготовці до навчання в школі.</w:t>
      </w:r>
    </w:p>
    <w:p w:rsidR="00F542F3" w:rsidRPr="00F542F3" w:rsidRDefault="00F542F3" w:rsidP="00F542F3">
      <w:pPr>
        <w:jc w:val="both"/>
        <w:rPr>
          <w:rFonts w:ascii="Times New Roman" w:hAnsi="Times New Roman" w:cs="Times New Roman"/>
          <w:sz w:val="24"/>
          <w:lang w:val="uk-UA"/>
        </w:rPr>
      </w:pPr>
      <w:r w:rsidRPr="00F542F3">
        <w:rPr>
          <w:rFonts w:ascii="Times New Roman" w:hAnsi="Times New Roman" w:cs="Times New Roman"/>
          <w:sz w:val="24"/>
          <w:lang w:val="uk-UA"/>
        </w:rPr>
        <w:t>Для вирішення завдань ознайомлення дошкільників з природою в дитячому садку використовуються ігри:</w:t>
      </w:r>
    </w:p>
    <w:p w:rsidR="00F542F3" w:rsidRPr="00F542F3" w:rsidRDefault="00F542F3" w:rsidP="00F542F3">
      <w:pPr>
        <w:spacing w:after="0" w:line="240" w:lineRule="auto"/>
        <w:jc w:val="both"/>
        <w:rPr>
          <w:rFonts w:ascii="Times New Roman" w:hAnsi="Times New Roman" w:cs="Times New Roman"/>
          <w:sz w:val="24"/>
          <w:lang w:val="uk-UA"/>
        </w:rPr>
      </w:pPr>
      <w:r w:rsidRPr="00F542F3">
        <w:rPr>
          <w:rFonts w:ascii="Times New Roman" w:hAnsi="Times New Roman" w:cs="Times New Roman"/>
          <w:sz w:val="24"/>
          <w:lang w:val="uk-UA"/>
        </w:rPr>
        <w:t xml:space="preserve">- будівельно-конструктивні, </w:t>
      </w:r>
    </w:p>
    <w:p w:rsidR="00F542F3" w:rsidRPr="00F542F3" w:rsidRDefault="00F542F3" w:rsidP="00F542F3">
      <w:pPr>
        <w:spacing w:after="0" w:line="240" w:lineRule="auto"/>
        <w:rPr>
          <w:rFonts w:ascii="Times New Roman" w:hAnsi="Times New Roman" w:cs="Times New Roman"/>
          <w:sz w:val="24"/>
          <w:lang w:val="uk-UA"/>
        </w:rPr>
      </w:pPr>
      <w:r w:rsidRPr="00F542F3">
        <w:rPr>
          <w:rFonts w:ascii="Times New Roman" w:hAnsi="Times New Roman" w:cs="Times New Roman"/>
          <w:sz w:val="24"/>
          <w:lang w:val="uk-UA"/>
        </w:rPr>
        <w:t xml:space="preserve">- творчі рольові, </w:t>
      </w:r>
    </w:p>
    <w:p w:rsidR="00F542F3" w:rsidRPr="00F542F3" w:rsidRDefault="00F542F3" w:rsidP="00F542F3">
      <w:pPr>
        <w:spacing w:after="0" w:line="240" w:lineRule="auto"/>
        <w:rPr>
          <w:rFonts w:ascii="Times New Roman" w:hAnsi="Times New Roman" w:cs="Times New Roman"/>
          <w:sz w:val="24"/>
          <w:lang w:val="uk-UA"/>
        </w:rPr>
      </w:pPr>
      <w:r w:rsidRPr="00F542F3">
        <w:rPr>
          <w:rFonts w:ascii="Times New Roman" w:hAnsi="Times New Roman" w:cs="Times New Roman"/>
          <w:sz w:val="24"/>
          <w:lang w:val="uk-UA"/>
        </w:rPr>
        <w:t>- дидактичні,</w:t>
      </w:r>
    </w:p>
    <w:p w:rsidR="00200491" w:rsidRDefault="00F542F3" w:rsidP="00F542F3">
      <w:pPr>
        <w:spacing w:after="0" w:line="240" w:lineRule="auto"/>
        <w:rPr>
          <w:rFonts w:ascii="Times New Roman" w:hAnsi="Times New Roman" w:cs="Times New Roman"/>
          <w:sz w:val="24"/>
          <w:lang w:val="uk-UA"/>
        </w:rPr>
      </w:pPr>
      <w:r w:rsidRPr="00F542F3">
        <w:rPr>
          <w:rFonts w:ascii="Times New Roman" w:hAnsi="Times New Roman" w:cs="Times New Roman"/>
          <w:sz w:val="24"/>
          <w:lang w:val="uk-UA"/>
        </w:rPr>
        <w:t>- рухливі.</w:t>
      </w:r>
      <w:r w:rsidRPr="00F542F3">
        <w:rPr>
          <w:rFonts w:ascii="Times New Roman" w:hAnsi="Times New Roman" w:cs="Times New Roman"/>
          <w:sz w:val="24"/>
          <w:lang w:val="uk-UA"/>
        </w:rPr>
        <w:cr/>
      </w:r>
    </w:p>
    <w:p w:rsidR="00F542F3" w:rsidRDefault="00F542F3" w:rsidP="00F542F3">
      <w:pPr>
        <w:spacing w:after="0" w:line="240" w:lineRule="auto"/>
        <w:rPr>
          <w:rFonts w:ascii="Times New Roman" w:hAnsi="Times New Roman" w:cs="Times New Roman"/>
          <w:sz w:val="24"/>
          <w:lang w:val="uk-UA"/>
        </w:rPr>
      </w:pPr>
      <w:r w:rsidRPr="00F542F3">
        <w:rPr>
          <w:rFonts w:ascii="Times New Roman" w:hAnsi="Times New Roman" w:cs="Times New Roman"/>
          <w:b/>
          <w:sz w:val="24"/>
          <w:lang w:val="uk-UA"/>
        </w:rPr>
        <w:t>Питання № 2</w:t>
      </w:r>
      <w:r w:rsidRPr="00F542F3">
        <w:rPr>
          <w:rFonts w:ascii="Times New Roman" w:hAnsi="Times New Roman" w:cs="Times New Roman"/>
          <w:sz w:val="24"/>
          <w:lang w:val="uk-UA"/>
        </w:rPr>
        <w:t xml:space="preserve">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lang w:val="uk-UA"/>
        </w:rPr>
        <w:t xml:space="preserve">Будівельно-конструктивні ігри з природними матеріалами (піском, водою, глиною, снігом, льодом, листям, плодами тощо) — одні з найулюбленіших дітьми ігор у всіх вікових групах. </w:t>
      </w:r>
      <w:r w:rsidRPr="00F542F3">
        <w:rPr>
          <w:rFonts w:ascii="Times New Roman" w:hAnsi="Times New Roman" w:cs="Times New Roman"/>
          <w:sz w:val="24"/>
        </w:rPr>
        <w:t xml:space="preserve">Як правило, вони мають сезонний характер.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Цінність їх у тому, що в процесі ігор діти знайомляться з властивостями природних матеріалів (способами конструктивного вирішення під час використання цих матеріалів). У дітей розвивається уява, вміння</w:t>
      </w:r>
      <w:r>
        <w:rPr>
          <w:rFonts w:ascii="Times New Roman" w:hAnsi="Times New Roman" w:cs="Times New Roman"/>
          <w:sz w:val="24"/>
          <w:lang w:val="uk-UA"/>
        </w:rPr>
        <w:t xml:space="preserve"> </w:t>
      </w:r>
      <w:r w:rsidRPr="00F542F3">
        <w:rPr>
          <w:rFonts w:ascii="Times New Roman" w:hAnsi="Times New Roman" w:cs="Times New Roman"/>
          <w:sz w:val="24"/>
        </w:rPr>
        <w:t>зосереджуватися, доводити до кінця почату справу, співвідносити свої дії з діями інших, домагатися узгодження. З</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lastRenderedPageBreak/>
        <w:t xml:space="preserve">найомство з архітектурними формами і відображення їх у будівлях сприяють формуванню естетичних почуттів.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Оскільки ці ігри проводяться на повітрі і пов'язані з руховою активністю, вони мають важливе оздоровче значення.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Для ігор з піском і водою потрібно створити відповідні умови. Для дітей молодшої групи треба мати 2—3 пісочних ящики з бортиками (часом використовують великі автомобільні шини). Така вимога зумовлюється схильністю дітей до наслідування, бажанням одночасно займатися тим, чим займаються інші діти.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Пізнаючи властивості природних матеріалів, маленькі діти люблять пересипати сухий пісок, ліпити з вологого піску пиріжки.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З цією метою їм слід пропонувати поліетиленові пляшечки з лійками, совочки і набори різноманітних форм дл</w:t>
      </w:r>
      <w:r>
        <w:rPr>
          <w:rFonts w:ascii="Times New Roman" w:hAnsi="Times New Roman" w:cs="Times New Roman"/>
          <w:sz w:val="24"/>
        </w:rPr>
        <w:t>я ліплення печива, пиріжків. По</w:t>
      </w:r>
      <w:r w:rsidRPr="00F542F3">
        <w:rPr>
          <w:rFonts w:ascii="Times New Roman" w:hAnsi="Times New Roman" w:cs="Times New Roman"/>
          <w:sz w:val="24"/>
        </w:rPr>
        <w:t>ступово під керівництвом вихователя зміст ігор ускладнюється. Вихователь показує, як зробити доріжки, містки, і пропонує пускати по них маленькі машини та ін.</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 Важливе значення у збагаченні ігор має спостереження за іграми з піском старших дітей. Під впливом побаченого діти роблять спроби побудувати будинок, і вихователь показує, як його звести, прикрасити тощо.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Для дітей старшого дошкільного віку потрібний дворик для піску. Для реалізації задумів дітей слід використовувати більше різноманітного підсобного матеріалу: невеликі дощечки різних розмірів, які діти використовують для перекриття поверхів, метлаську плитку, лінолеум, мозаїку, маленькі прапорці для прикрашення будови, вирізані з картону чи фанери деревця тощо.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Все це доцільно зберігати в ящику поряд з двориком для піску. Крім того, дітям пропонують і більш складні технічні іграшки: бульдозер, підйомний кран, різні вантажні машини. Особливу увагу під час керівництва цими іграми приділяють збагаченню вражень дітей під час спостережень, наприклад за тим, як побудований шляхопровід, як він оформлений тощо. Доцільно збагачувати задуми дітей і шляхом розглядання картинки. Наприклад, розглянувши зображення станції метро «Університетська», запропонувати побудувати і прикрасити її.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При цьому важливе місце у керівництві повинні посідати такі прийоми, як порада вихователя, планування з дітьми послідовності виконання будови, показ прийомів. Для ігор з водою в молодшій групі доцільно використовувати виносні пластикові басейни (або ванночки), закріплені на підставках на рівні зросту дітей. </w:t>
      </w:r>
    </w:p>
    <w:p w:rsidR="00F542F3" w:rsidRDefault="00F542F3" w:rsidP="00F542F3">
      <w:pPr>
        <w:spacing w:after="0" w:line="240" w:lineRule="auto"/>
        <w:jc w:val="both"/>
        <w:rPr>
          <w:rFonts w:ascii="Times New Roman" w:hAnsi="Times New Roman" w:cs="Times New Roman"/>
          <w:sz w:val="24"/>
          <w:lang w:val="uk-UA"/>
        </w:rPr>
      </w:pPr>
      <w:r w:rsidRPr="00F542F3">
        <w:rPr>
          <w:rFonts w:ascii="Times New Roman" w:hAnsi="Times New Roman" w:cs="Times New Roman"/>
          <w:sz w:val="24"/>
        </w:rPr>
        <w:t>Для пізнання властивостей різних предметів, які плавають або тонуть у воді, дітям пропонують різноманітні іграшки: дерев'яні, поліетиленові, залізні; пляшечки з поліетилену, в які діти набирають воду, потім виливають, маленькі поліетиленові ляльки, яких діти купають, тощо</w:t>
      </w:r>
      <w:r>
        <w:rPr>
          <w:rFonts w:ascii="Times New Roman" w:hAnsi="Times New Roman" w:cs="Times New Roman"/>
          <w:sz w:val="24"/>
          <w:lang w:val="uk-UA"/>
        </w:rPr>
        <w:t>.</w:t>
      </w:r>
    </w:p>
    <w:p w:rsidR="00F542F3" w:rsidRDefault="00F542F3" w:rsidP="00F542F3">
      <w:pPr>
        <w:spacing w:after="0" w:line="240" w:lineRule="auto"/>
        <w:jc w:val="both"/>
        <w:rPr>
          <w:rFonts w:ascii="Times New Roman" w:hAnsi="Times New Roman" w:cs="Times New Roman"/>
          <w:sz w:val="24"/>
        </w:rPr>
      </w:pPr>
      <w:r>
        <w:rPr>
          <w:rFonts w:ascii="Times New Roman" w:hAnsi="Times New Roman" w:cs="Times New Roman"/>
          <w:sz w:val="24"/>
          <w:lang w:val="uk-UA"/>
        </w:rPr>
        <w:t xml:space="preserve"> </w:t>
      </w:r>
      <w:r w:rsidRPr="00F542F3">
        <w:rPr>
          <w:rFonts w:ascii="Times New Roman" w:hAnsi="Times New Roman" w:cs="Times New Roman"/>
          <w:sz w:val="24"/>
        </w:rPr>
        <w:t xml:space="preserve">Для дітей старшого дошкільного віку доцільно зробити струмок. Він починається з маленького зацементованого басейну і може проходити з тильної сторони тіньових навісів у вигляді неглибокого цементованого жолоба.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Для ігор з водою старші дошкільники за допомогою вихователя ви</w:t>
      </w:r>
      <w:r>
        <w:rPr>
          <w:rFonts w:ascii="Times New Roman" w:hAnsi="Times New Roman" w:cs="Times New Roman"/>
          <w:sz w:val="24"/>
        </w:rPr>
        <w:t>готовляють човники з паперу, ко</w:t>
      </w:r>
      <w:r w:rsidRPr="00F542F3">
        <w:rPr>
          <w:rFonts w:ascii="Times New Roman" w:hAnsi="Times New Roman" w:cs="Times New Roman"/>
          <w:sz w:val="24"/>
        </w:rPr>
        <w:t xml:space="preserve">ри, яєчної шкаралупи тощо, відповідно прикрашаючи їх. Цікаво зробити примітивну греблю, показати дітям, як діє водяний млин.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У другу половину дня теплу воду зі струмка доцільно використати для поливання рослин. Узимку на ділянці організуються ігри з снігом, льодом.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Для дітей молодшої групи можна побудувати з їх допомогою невеличку снігову гірку, прикрасити її і запропонувати катати ляльок.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З цікавістю розглядають малюки, як вихователь ліпить із снігу грибки під деревами. Для цього він виносить поліетиленове відерце і миску.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За допомогою дітей відерце наповнюють снігом, утоптують і перевертають — ніжка готова. Так само наповнюють миску і встановлюють на ніжку.</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lastRenderedPageBreak/>
        <w:t xml:space="preserve"> Можна пофарбувати шапки яскравими фарбами, і ділянка набуде казкового вигляду. У середній і старшій групах завдання ускладнюються.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Крім сніговика, діти будують фортеці, фігурки звірів тощо. Вихователь показує дітям прийоми: вирізування цеглин, скачування та ін.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Для ліплення фігурок звірків часом використовується каркас. Важливо порадою допомогти дітям в естетичному оформленні будівель. Наприклад, казковий будиночок прикрасити кольоровими крижинками, фортецю — прапорцями.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Для забав з льодом заливаються невеликі різнокольорові льодові доріжки. Ковзання по них координує рухи дітей. Після новорічного свята слід виставити ялинку на подвір'я, закріпити і прикрасити кольоровими крижинками. З цією метою на прогулянку виносять формочки для піску, підфарбовану воду, шматочки шпагату.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Формочки заливають водою і вкладають у кожну петельку з шпагату.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Коли вода замерзне, формочки на короткий час заносять у приміщення, виймають і розвішують на ялинці. З різнокольорових крижинок можна зробити також казковий зимовий квітник. Восени слід заохотити дітей до ігор з такими природними матеріалами, як солома, листя, плоди тощо.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Використовуючи показ, вихователь навчає конструювати із соломи ляльку, бичка та ін. З жолудів, каштанів можна зробити безліч фігурок звірів, ляльок. Показуючи прийоми скріплювання листків (або черешками, або хвоєю), вихователь пропонує зробити пояси, шапочки тощо.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У холодну пору року для підвищення рухової активності дітей використовуються ігри з вітром, для чого навчають виготовленню млинців, султанчиків з дрібно нарізаних смужок паперу.</w:t>
      </w:r>
    </w:p>
    <w:p w:rsidR="00F542F3" w:rsidRDefault="00F542F3" w:rsidP="00F542F3">
      <w:pPr>
        <w:spacing w:after="0" w:line="240" w:lineRule="auto"/>
        <w:jc w:val="both"/>
        <w:rPr>
          <w:rFonts w:ascii="Times New Roman" w:hAnsi="Times New Roman" w:cs="Times New Roman"/>
          <w:sz w:val="24"/>
        </w:rPr>
      </w:pP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b/>
          <w:i/>
          <w:sz w:val="24"/>
        </w:rPr>
        <w:t>Творчі рольові ігри</w:t>
      </w:r>
      <w:r w:rsidRPr="00F542F3">
        <w:rPr>
          <w:rFonts w:ascii="Times New Roman" w:hAnsi="Times New Roman" w:cs="Times New Roman"/>
          <w:sz w:val="24"/>
        </w:rPr>
        <w:t xml:space="preserve"> під час ознайомлення дошкільників з природою використовуються як засіб закріплення знань дітей про природу.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Для їх успішного проведення слід збагачувати дітей враженнями, подавати допомогу у розгортанні сюжету.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Так, після екскурсії в зоопарк доцільно показати дітям діафільм «Звірина лікарня», прочитати цікаві оповідання І. Сосновського про те, як потрапляють звірі в зоопарк, як до них там ставляться, лікують. Потрібно запропонувати дітям будівельні матеріали, з яких можна побудувати загони для звірів, різноманітні іграшки-тварини, ліки, і гра почне розгортатися. </w:t>
      </w:r>
    </w:p>
    <w:p w:rsidR="00F542F3"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Вихователь повинен тактовно допомагати дітям, сприяти їх ініціативі, творчості, формуванню дружніх взаємин.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У сільській місцевості діти відображають в іграх враження від екскурсій на молочну ферму, птахофабрику. </w:t>
      </w:r>
    </w:p>
    <w:p w:rsidR="003D68F5" w:rsidRDefault="00F542F3" w:rsidP="00F542F3">
      <w:pPr>
        <w:spacing w:after="0" w:line="240" w:lineRule="auto"/>
        <w:jc w:val="both"/>
        <w:rPr>
          <w:rFonts w:ascii="Times New Roman" w:hAnsi="Times New Roman" w:cs="Times New Roman"/>
          <w:sz w:val="24"/>
        </w:rPr>
      </w:pPr>
      <w:r w:rsidRPr="003D68F5">
        <w:rPr>
          <w:rFonts w:ascii="Times New Roman" w:hAnsi="Times New Roman" w:cs="Times New Roman"/>
          <w:b/>
          <w:i/>
          <w:sz w:val="24"/>
        </w:rPr>
        <w:t>Рухливі ігри в ознайомленні з природою</w:t>
      </w:r>
      <w:r w:rsidRPr="00F542F3">
        <w:rPr>
          <w:rFonts w:ascii="Times New Roman" w:hAnsi="Times New Roman" w:cs="Times New Roman"/>
          <w:sz w:val="24"/>
        </w:rPr>
        <w:t xml:space="preserve"> розглядаються як засіб закріплення уявлень дітей про повадки, голоси, способи пересування тварин. Багато рухливих ігор, як про це свідчать їх назви «Кіт і миші», «Пташки і кіт», «Квочка з курчатами», «Совушка — сова», «У ведмедя у бору», «Зайці та вовк», «Гуси-гуси», «Хитра лисиця», «Ведмідь і бджоли» та інші, вимагають наявності відповідних уявлень у дітей про спос</w:t>
      </w:r>
      <w:r w:rsidR="003D68F5">
        <w:rPr>
          <w:rFonts w:ascii="Times New Roman" w:hAnsi="Times New Roman" w:cs="Times New Roman"/>
          <w:sz w:val="24"/>
        </w:rPr>
        <w:t>іб життя, пристосування (до без</w:t>
      </w:r>
      <w:r w:rsidRPr="00F542F3">
        <w:rPr>
          <w:rFonts w:ascii="Times New Roman" w:hAnsi="Times New Roman" w:cs="Times New Roman"/>
          <w:sz w:val="24"/>
        </w:rPr>
        <w:t xml:space="preserve">шумного пересування у сови, кота), характер рухів, голосів тощо.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Важливо сформувати їх під час спостережень, перегляду телепередач, кінофільмів, домагатися, щоб під час ігор діти правильно їх передавали у рухах, голосах.</w:t>
      </w:r>
    </w:p>
    <w:p w:rsidR="00200491" w:rsidRDefault="00200491" w:rsidP="00F542F3">
      <w:pPr>
        <w:spacing w:after="0" w:line="240" w:lineRule="auto"/>
        <w:jc w:val="both"/>
        <w:rPr>
          <w:rFonts w:ascii="Times New Roman" w:hAnsi="Times New Roman" w:cs="Times New Roman"/>
          <w:sz w:val="24"/>
        </w:rPr>
      </w:pP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 </w:t>
      </w:r>
      <w:r w:rsidRPr="003D68F5">
        <w:rPr>
          <w:rFonts w:ascii="Times New Roman" w:hAnsi="Times New Roman" w:cs="Times New Roman"/>
          <w:b/>
          <w:sz w:val="24"/>
        </w:rPr>
        <w:t>Питання № 3 Дидактичні ігри під час ознайомлення дошкільників з природою</w:t>
      </w:r>
      <w:r w:rsidRPr="00F542F3">
        <w:rPr>
          <w:rFonts w:ascii="Times New Roman" w:hAnsi="Times New Roman" w:cs="Times New Roman"/>
          <w:sz w:val="24"/>
        </w:rPr>
        <w:t xml:space="preserve"> виконують три функції: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1) закріплення знань про природу;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2) діагностика наявних у дітей знань про природу;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3) формування знань про природу.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lastRenderedPageBreak/>
        <w:t xml:space="preserve">Слід відразу ж відзначити, що кількість ігор, за допомогою яких можна формувати знання про природу, дуже обмежена.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Специфіка дидактичних ігор природничого змісту полягає в тому, що вони можуть проводитися лише тоді, коли у дітей вже є знання.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В іграх ці знання стають дійовими, вони застосовуються дітьми, а отже, закріплюються, набувають міцності.</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 Багато дидактичних ігор спрямовані на узагальнення знань, їх систематизацію. </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Такі ігри дуже зручно використовувати для діагностики засвоєння дітьми знань про природу.</w:t>
      </w:r>
    </w:p>
    <w:p w:rsidR="003D68F5" w:rsidRDefault="00F542F3" w:rsidP="00F542F3">
      <w:pPr>
        <w:spacing w:after="0" w:line="240" w:lineRule="auto"/>
        <w:jc w:val="both"/>
        <w:rPr>
          <w:rFonts w:ascii="Times New Roman" w:hAnsi="Times New Roman" w:cs="Times New Roman"/>
          <w:sz w:val="24"/>
        </w:rPr>
      </w:pPr>
      <w:r w:rsidRPr="00F542F3">
        <w:rPr>
          <w:rFonts w:ascii="Times New Roman" w:hAnsi="Times New Roman" w:cs="Times New Roman"/>
          <w:sz w:val="24"/>
        </w:rPr>
        <w:t xml:space="preserve"> У процесі дидактичних ігор у дітей виховується вміння уважно слухати і відповідати на запитання, самостійно розв'язувати поставлене завдання,</w:t>
      </w:r>
      <w:r w:rsidR="003D68F5" w:rsidRPr="003D68F5">
        <w:t xml:space="preserve"> </w:t>
      </w:r>
      <w:r w:rsidR="003D68F5" w:rsidRPr="003D68F5">
        <w:rPr>
          <w:rFonts w:ascii="Times New Roman" w:hAnsi="Times New Roman" w:cs="Times New Roman"/>
          <w:sz w:val="24"/>
        </w:rPr>
        <w:t xml:space="preserve">пригадувати, думати, утримуватися від бажання щось сказати, коли правила гри цього не дозволяють. Все це сприяє розвитку вольових процесів, мови, мислення, уваги, пам'яті. Дидактичні ігри широко використовуються під час повсякденного життя, особливо настільно-друковані ігри, якими діти можуть вільно користуватися за їх бажанням, а також і на заняттях. У старшому дошкільному віці дидактичні ігри найчастіше використовуються у поєднанні з іншими методами, наприклад із спостереженнями.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b/>
          <w:i/>
          <w:sz w:val="24"/>
        </w:rPr>
        <w:t>В ознайомленні з природою використовуються такі види дидактичних ігор:</w:t>
      </w:r>
      <w:r w:rsidRPr="003D68F5">
        <w:rPr>
          <w:rFonts w:ascii="Times New Roman" w:hAnsi="Times New Roman" w:cs="Times New Roman"/>
          <w:sz w:val="24"/>
        </w:rPr>
        <w:t xml:space="preserve">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1) з природними матеріалами;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2) з картинками (у т. ч. настільно-друковані);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3) з іграшками;</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 4) словесні.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У дидактичних іграх з природними </w:t>
      </w:r>
      <w:proofErr w:type="gramStart"/>
      <w:r w:rsidRPr="003D68F5">
        <w:rPr>
          <w:rFonts w:ascii="Times New Roman" w:hAnsi="Times New Roman" w:cs="Times New Roman"/>
          <w:sz w:val="24"/>
        </w:rPr>
        <w:t>м</w:t>
      </w:r>
      <w:proofErr w:type="gramEnd"/>
      <w:r w:rsidRPr="003D68F5">
        <w:rPr>
          <w:rFonts w:ascii="Times New Roman" w:hAnsi="Times New Roman" w:cs="Times New Roman"/>
          <w:sz w:val="24"/>
        </w:rPr>
        <w:t xml:space="preserve"> а т е р і а л а м и діти оперують з реальними природними об'єктами (овочами, фруктами, листками, квітками тощо), внаслідок чого у дітей формуються реалістичні уявлення про об'єкти природи.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Наприклад, у грі «Відгадай, з якого дерева цей листок» вихователь показує листок і просить підбігти до того дерева, яке має такі самі листки.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У грі «У кого дітки з цієї гілки» вихователь, показуючи дітям плід з якогось дерева, що росте на ділянці, говорить: «У руках у мене дітка. З якої вона гілки? Раз, два, три, цю гілочку знайди». Діти підбігають до відповідного дерева. В грі «Вершки і корінці» вихователь роздає дітям бадилля городини. На столі у неї лежать корінці. Показуючи дітям моркву, вихователь питає: «Корінець, корінець, де твій вершок?» Дитина, у якої знаходиться надземна частина цієї рослини, піднімається, показує її всім дітям і в нагороду одержує корінець. У наведених прикладах дидактичних ігор з природними матеріалами ставиться мета навчити дітей за листком пізнавати дерева, закріплювати їх назви; закріплювати знання про листки і плоди дерев, кущів; навчити розрізняти городні рослини. У дидактичних іграх з картинками навчальні завдання вирішуються за допомогою картинок. Наприклад, у грі «Що кому потрібно» вихователь роздає дітям картинки, на яких зображені приміщення, в яких живуть тварини (собача конура, клітка для кроля, пташник тощо). На інших картинках намальовані різні види кормів для тварин: кістки, морква, капуста, зерно та ін.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Вихователь ставить на полицю великі картинки з зображенням тварин і починає гру: «Кіт, собака, кролик і півник захотіли їсти. Давайте їх погодуємо.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На картинках ви знайдете, чим погодувати і кота, і собаку. Що їсть кіт?» Діти показують відповідну картинку і називають їжу. Після цього картинки</w:t>
      </w:r>
      <w:r>
        <w:rPr>
          <w:rFonts w:ascii="Times New Roman" w:hAnsi="Times New Roman" w:cs="Times New Roman"/>
          <w:sz w:val="24"/>
          <w:lang w:val="uk-UA"/>
        </w:rPr>
        <w:t xml:space="preserve"> </w:t>
      </w:r>
      <w:r w:rsidRPr="003D68F5">
        <w:rPr>
          <w:rFonts w:ascii="Times New Roman" w:hAnsi="Times New Roman" w:cs="Times New Roman"/>
          <w:sz w:val="24"/>
        </w:rPr>
        <w:t xml:space="preserve">ставлять на полицю. Далі вихователь пропонує погодувати собаку, кроля тощо, схвалює правильні відповіді дітей: «Поїли котик, собака та й захотіли відпочити. А будиночків, де вони живуть, немає. Де ж вони, давайте </w:t>
      </w:r>
      <w:proofErr w:type="gramStart"/>
      <w:r w:rsidRPr="003D68F5">
        <w:rPr>
          <w:rFonts w:ascii="Times New Roman" w:hAnsi="Times New Roman" w:cs="Times New Roman"/>
          <w:sz w:val="24"/>
        </w:rPr>
        <w:t>пошукаємо,—</w:t>
      </w:r>
      <w:proofErr w:type="gramEnd"/>
      <w:r w:rsidRPr="003D68F5">
        <w:rPr>
          <w:rFonts w:ascii="Times New Roman" w:hAnsi="Times New Roman" w:cs="Times New Roman"/>
          <w:sz w:val="24"/>
        </w:rPr>
        <w:t xml:space="preserve"> продовжує вихователь. У кого на картинці зображено житло собаки? Як воно називається?» Такими запитаннями вихователь змушує дітей згадати, де живуть тварини. Гра закінчується тоді, коли діти розмістять тварин в їхніх житлах. За допомогою цієї гри закріплюються знання дітей про те, чим живляться і де живуть свійські тварини. В роботі з дошкільниками широко використовуються настільно-друковані ігри </w:t>
      </w:r>
      <w:r w:rsidRPr="003D68F5">
        <w:rPr>
          <w:rFonts w:ascii="Times New Roman" w:hAnsi="Times New Roman" w:cs="Times New Roman"/>
          <w:sz w:val="24"/>
        </w:rPr>
        <w:lastRenderedPageBreak/>
        <w:t xml:space="preserve">«Свійські тварини», «Квіти», «Зоологічне лото» тощо. Переважну більшість з них побудовано на принципі лото. Дітям роздають великі картки, у ведучого — маленькі. Хто швидше закриє великі картки, той виграє.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Перед дітьми ставиться завдання назвати тварину чи рослину, співвіднести її із своєю карткою.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Дидактичні ігри з і г </w:t>
      </w:r>
      <w:proofErr w:type="gramStart"/>
      <w:r w:rsidRPr="003D68F5">
        <w:rPr>
          <w:rFonts w:ascii="Times New Roman" w:hAnsi="Times New Roman" w:cs="Times New Roman"/>
          <w:sz w:val="24"/>
        </w:rPr>
        <w:t>р</w:t>
      </w:r>
      <w:proofErr w:type="gramEnd"/>
      <w:r w:rsidRPr="003D68F5">
        <w:rPr>
          <w:rFonts w:ascii="Times New Roman" w:hAnsi="Times New Roman" w:cs="Times New Roman"/>
          <w:sz w:val="24"/>
        </w:rPr>
        <w:t xml:space="preserve"> а ш к а м и найчастіше використовуються в молодших групах для закріплення назв тварин, їхніх характерних ознак, голосів. Наприклад, у грі «Чарівна торбинка» вихователь вносить у групу гарну, яскраву торбинку, в якій лежать різні іграшки. «Той, хто вийме з торбинки </w:t>
      </w:r>
      <w:proofErr w:type="gramStart"/>
      <w:r w:rsidRPr="003D68F5">
        <w:rPr>
          <w:rFonts w:ascii="Times New Roman" w:hAnsi="Times New Roman" w:cs="Times New Roman"/>
          <w:sz w:val="24"/>
        </w:rPr>
        <w:t>іграшку,—</w:t>
      </w:r>
      <w:proofErr w:type="gramEnd"/>
      <w:r w:rsidRPr="003D68F5">
        <w:rPr>
          <w:rFonts w:ascii="Times New Roman" w:hAnsi="Times New Roman" w:cs="Times New Roman"/>
          <w:sz w:val="24"/>
        </w:rPr>
        <w:t xml:space="preserve"> говорить вихователь,— розкаже про неї віршик або загадку». Діти виймають іграшки, називають їх, показують окремі частини тіла, імітують звуки, розповідають вірші. </w:t>
      </w:r>
    </w:p>
    <w:p w:rsidR="003D68F5"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Досить широко використовуються с л о в е с н </w:t>
      </w:r>
      <w:proofErr w:type="gramStart"/>
      <w:r w:rsidRPr="003D68F5">
        <w:rPr>
          <w:rFonts w:ascii="Times New Roman" w:hAnsi="Times New Roman" w:cs="Times New Roman"/>
          <w:sz w:val="24"/>
        </w:rPr>
        <w:t xml:space="preserve">і </w:t>
      </w:r>
      <w:r>
        <w:rPr>
          <w:rFonts w:ascii="Times New Roman" w:hAnsi="Times New Roman" w:cs="Times New Roman"/>
          <w:sz w:val="24"/>
          <w:lang w:val="uk-UA"/>
        </w:rPr>
        <w:t xml:space="preserve"> </w:t>
      </w:r>
      <w:r w:rsidRPr="003D68F5">
        <w:rPr>
          <w:rFonts w:ascii="Times New Roman" w:hAnsi="Times New Roman" w:cs="Times New Roman"/>
          <w:sz w:val="24"/>
        </w:rPr>
        <w:t>д</w:t>
      </w:r>
      <w:proofErr w:type="gramEnd"/>
      <w:r w:rsidRPr="003D68F5">
        <w:rPr>
          <w:rFonts w:ascii="Times New Roman" w:hAnsi="Times New Roman" w:cs="Times New Roman"/>
          <w:sz w:val="24"/>
        </w:rPr>
        <w:t xml:space="preserve"> и д а к т и ч н і ігри.</w:t>
      </w:r>
    </w:p>
    <w:p w:rsidR="00F542F3" w:rsidRDefault="003D68F5" w:rsidP="00F542F3">
      <w:pPr>
        <w:spacing w:after="0" w:line="240" w:lineRule="auto"/>
        <w:jc w:val="both"/>
        <w:rPr>
          <w:rFonts w:ascii="Times New Roman" w:hAnsi="Times New Roman" w:cs="Times New Roman"/>
          <w:sz w:val="24"/>
        </w:rPr>
      </w:pPr>
      <w:r w:rsidRPr="003D68F5">
        <w:rPr>
          <w:rFonts w:ascii="Times New Roman" w:hAnsi="Times New Roman" w:cs="Times New Roman"/>
          <w:sz w:val="24"/>
        </w:rPr>
        <w:t xml:space="preserve"> Вони проводяться з метою закріплення знань про певні об'єкти природи, навчання дітей класифікувати, виділяти зв'язки в природі, доводити свою думку, узагальнювати. Словесні ігри, які проводяться з дітьми молодшого віку, в основному направлені на розвиток мовлення, уточнення і закріплення словника, виховання правильної звуковимови. В старшому дошкільному віці словесні ігри використовують для формування мислительної діяльності, самостійності у вирішенні завдань, підготовки дітей до навчання в школі.</w:t>
      </w:r>
    </w:p>
    <w:p w:rsidR="00200491" w:rsidRDefault="00200491" w:rsidP="00F542F3">
      <w:pPr>
        <w:spacing w:after="0" w:line="240" w:lineRule="auto"/>
        <w:jc w:val="both"/>
        <w:rPr>
          <w:rFonts w:ascii="Times New Roman" w:hAnsi="Times New Roman" w:cs="Times New Roman"/>
          <w:sz w:val="24"/>
        </w:rPr>
      </w:pPr>
    </w:p>
    <w:p w:rsidR="003D68F5" w:rsidRDefault="00200491" w:rsidP="00F542F3">
      <w:pPr>
        <w:spacing w:after="0" w:line="240" w:lineRule="auto"/>
        <w:jc w:val="both"/>
        <w:rPr>
          <w:rFonts w:ascii="Times New Roman" w:hAnsi="Times New Roman" w:cs="Times New Roman"/>
          <w:b/>
        </w:rPr>
      </w:pPr>
      <w:r>
        <w:rPr>
          <w:rFonts w:ascii="Times New Roman" w:hAnsi="Times New Roman" w:cs="Times New Roman"/>
          <w:b/>
        </w:rPr>
        <w:t>Питання № 4.</w:t>
      </w:r>
      <w:r>
        <w:rPr>
          <w:rFonts w:ascii="Times New Roman" w:hAnsi="Times New Roman" w:cs="Times New Roman"/>
          <w:b/>
          <w:lang w:val="uk-UA"/>
        </w:rPr>
        <w:t xml:space="preserve">  </w:t>
      </w:r>
      <w:r w:rsidR="003D68F5" w:rsidRPr="003D68F5">
        <w:rPr>
          <w:rFonts w:ascii="Times New Roman" w:hAnsi="Times New Roman" w:cs="Times New Roman"/>
          <w:b/>
        </w:rPr>
        <w:t>Методика проведення дидактичних ігор.</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 Для того, щоб дидактична гра досягла мети, необхідно правильно підібрати її відповідно до віку дітей. </w:t>
      </w:r>
    </w:p>
    <w:p w:rsidR="003D68F5" w:rsidRDefault="003D68F5" w:rsidP="00F542F3">
      <w:pPr>
        <w:spacing w:after="0" w:line="240" w:lineRule="auto"/>
        <w:jc w:val="both"/>
        <w:rPr>
          <w:rFonts w:ascii="Times New Roman" w:hAnsi="Times New Roman" w:cs="Times New Roman"/>
          <w:b/>
        </w:rPr>
      </w:pPr>
      <w:r w:rsidRPr="003D68F5">
        <w:rPr>
          <w:rFonts w:ascii="Times New Roman" w:hAnsi="Times New Roman" w:cs="Times New Roman"/>
        </w:rPr>
        <w:t xml:space="preserve">Структура дидактичної гри – це основні елементи, які надають їй форми навчання і гри одночасно: - </w:t>
      </w:r>
      <w:r w:rsidRPr="003D68F5">
        <w:rPr>
          <w:rFonts w:ascii="Times New Roman" w:hAnsi="Times New Roman" w:cs="Times New Roman"/>
          <w:b/>
        </w:rPr>
        <w:t xml:space="preserve">дидактичні та ігрові завдання – </w:t>
      </w:r>
      <w:r w:rsidRPr="003D68F5">
        <w:rPr>
          <w:rFonts w:ascii="Times New Roman" w:hAnsi="Times New Roman" w:cs="Times New Roman"/>
        </w:rPr>
        <w:t xml:space="preserve">постановка двох завдань відображає </w:t>
      </w:r>
      <w:proofErr w:type="gramStart"/>
      <w:r w:rsidRPr="003D68F5">
        <w:rPr>
          <w:rFonts w:ascii="Times New Roman" w:hAnsi="Times New Roman" w:cs="Times New Roman"/>
        </w:rPr>
        <w:t>взаємозв»язок</w:t>
      </w:r>
      <w:proofErr w:type="gramEnd"/>
      <w:r w:rsidRPr="003D68F5">
        <w:rPr>
          <w:rFonts w:ascii="Times New Roman" w:hAnsi="Times New Roman" w:cs="Times New Roman"/>
        </w:rPr>
        <w:t xml:space="preserve"> навчання і гри; </w:t>
      </w:r>
    </w:p>
    <w:p w:rsidR="003D68F5" w:rsidRP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b/>
        </w:rPr>
        <w:t xml:space="preserve">- ігровий задум </w:t>
      </w:r>
      <w:r w:rsidRPr="003D68F5">
        <w:rPr>
          <w:rFonts w:ascii="Times New Roman" w:hAnsi="Times New Roman" w:cs="Times New Roman"/>
        </w:rPr>
        <w:t xml:space="preserve">здебільшого виражений у самій назві гри; </w:t>
      </w:r>
    </w:p>
    <w:p w:rsidR="003D68F5" w:rsidRPr="003D68F5" w:rsidRDefault="003D68F5" w:rsidP="00F542F3">
      <w:pPr>
        <w:spacing w:after="0" w:line="240" w:lineRule="auto"/>
        <w:jc w:val="both"/>
        <w:rPr>
          <w:rFonts w:ascii="Times New Roman" w:hAnsi="Times New Roman" w:cs="Times New Roman"/>
          <w:b/>
        </w:rPr>
      </w:pPr>
      <w:r w:rsidRPr="003D68F5">
        <w:rPr>
          <w:rFonts w:ascii="Times New Roman" w:hAnsi="Times New Roman" w:cs="Times New Roman"/>
          <w:b/>
        </w:rPr>
        <w:t xml:space="preserve">- ігрові дії - </w:t>
      </w:r>
      <w:r w:rsidRPr="003D68F5">
        <w:rPr>
          <w:rFonts w:ascii="Times New Roman" w:hAnsi="Times New Roman" w:cs="Times New Roman"/>
        </w:rPr>
        <w:t>надають дидактичній грі ігрової форми і викликають у дітей інтерес до її змісту;</w:t>
      </w:r>
      <w:r w:rsidRPr="003D68F5">
        <w:rPr>
          <w:rFonts w:ascii="Times New Roman" w:hAnsi="Times New Roman" w:cs="Times New Roman"/>
          <w:b/>
        </w:rPr>
        <w:t xml:space="preserve"> </w:t>
      </w:r>
    </w:p>
    <w:p w:rsidR="003D68F5" w:rsidRPr="003D68F5" w:rsidRDefault="003D68F5" w:rsidP="00F542F3">
      <w:pPr>
        <w:spacing w:after="0" w:line="240" w:lineRule="auto"/>
        <w:jc w:val="both"/>
        <w:rPr>
          <w:rFonts w:ascii="Times New Roman" w:hAnsi="Times New Roman" w:cs="Times New Roman"/>
          <w:b/>
        </w:rPr>
      </w:pPr>
      <w:r w:rsidRPr="003D68F5">
        <w:rPr>
          <w:rFonts w:ascii="Times New Roman" w:hAnsi="Times New Roman" w:cs="Times New Roman"/>
          <w:b/>
        </w:rPr>
        <w:t xml:space="preserve">- правила, </w:t>
      </w:r>
      <w:r w:rsidRPr="003D68F5">
        <w:rPr>
          <w:rFonts w:ascii="Times New Roman" w:hAnsi="Times New Roman" w:cs="Times New Roman"/>
        </w:rPr>
        <w:t>які підпорядковані ігровому задуму і змісту гри і водночас виконують дуже важливу функцію – організовують гру</w:t>
      </w:r>
      <w:r w:rsidRPr="003D68F5">
        <w:rPr>
          <w:rFonts w:ascii="Times New Roman" w:hAnsi="Times New Roman" w:cs="Times New Roman"/>
          <w:b/>
        </w:rPr>
        <w:t xml:space="preserve">; </w:t>
      </w:r>
    </w:p>
    <w:p w:rsidR="003D68F5" w:rsidRP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b/>
        </w:rPr>
        <w:t xml:space="preserve">- пізнавальний зміст – </w:t>
      </w:r>
      <w:r w:rsidRPr="003D68F5">
        <w:rPr>
          <w:rFonts w:ascii="Times New Roman" w:hAnsi="Times New Roman" w:cs="Times New Roman"/>
        </w:rPr>
        <w:t xml:space="preserve">це зміст тих знань, умінь і навичок, які застосовуються для </w:t>
      </w:r>
      <w:proofErr w:type="gramStart"/>
      <w:r w:rsidRPr="003D68F5">
        <w:rPr>
          <w:rFonts w:ascii="Times New Roman" w:hAnsi="Times New Roman" w:cs="Times New Roman"/>
        </w:rPr>
        <w:t>розв»язання</w:t>
      </w:r>
      <w:proofErr w:type="gramEnd"/>
      <w:r w:rsidRPr="003D68F5">
        <w:rPr>
          <w:rFonts w:ascii="Times New Roman" w:hAnsi="Times New Roman" w:cs="Times New Roman"/>
        </w:rPr>
        <w:t xml:space="preserve"> ігрового завдання; </w:t>
      </w:r>
    </w:p>
    <w:p w:rsidR="003D68F5" w:rsidRPr="003D68F5" w:rsidRDefault="003D68F5" w:rsidP="00F542F3">
      <w:pPr>
        <w:spacing w:after="0" w:line="240" w:lineRule="auto"/>
        <w:jc w:val="both"/>
        <w:rPr>
          <w:rFonts w:ascii="Times New Roman" w:hAnsi="Times New Roman" w:cs="Times New Roman"/>
          <w:b/>
        </w:rPr>
      </w:pPr>
      <w:r w:rsidRPr="003D68F5">
        <w:rPr>
          <w:rFonts w:ascii="Times New Roman" w:hAnsi="Times New Roman" w:cs="Times New Roman"/>
          <w:b/>
        </w:rPr>
        <w:t xml:space="preserve">- результат гри </w:t>
      </w:r>
      <w:r w:rsidRPr="003D68F5">
        <w:rPr>
          <w:rFonts w:ascii="Times New Roman" w:hAnsi="Times New Roman" w:cs="Times New Roman"/>
        </w:rPr>
        <w:t>діти сприймають як певне своє досягнення (відгадали, склали).</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Ігрові завдання в іграх мають різний рівень складності.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Завдання в іграх для молодших дошкільників спрямовані на знаходження предмета за словом, за подібністю, виділення окремих ознак тварин, рослин, пізнання предметів за допомогою одного з органів чуттів на дотик, смак).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У старшому дошкільному віці ігрові завдання більш складні: описувати об'єкти природи і знаходити їх за описом, складати ціле з частин, класифікувати, встановлювати причинні зв'язки.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Відповідно до цього </w:t>
      </w:r>
      <w:r w:rsidRPr="003D68F5">
        <w:rPr>
          <w:rFonts w:ascii="Times New Roman" w:hAnsi="Times New Roman" w:cs="Times New Roman"/>
          <w:b/>
          <w:i/>
        </w:rPr>
        <w:t>в молодшому віці</w:t>
      </w:r>
      <w:r w:rsidRPr="003D68F5">
        <w:rPr>
          <w:rFonts w:ascii="Times New Roman" w:hAnsi="Times New Roman" w:cs="Times New Roman"/>
        </w:rPr>
        <w:t xml:space="preserve"> проводяться такі ігри: «Відгадай, яка квітка», «Відгадай на смак», «Чия хатка», «Магазин», «Знайди пару» та </w:t>
      </w:r>
      <w:proofErr w:type="gramStart"/>
      <w:r w:rsidRPr="003D68F5">
        <w:rPr>
          <w:rFonts w:ascii="Times New Roman" w:hAnsi="Times New Roman" w:cs="Times New Roman"/>
        </w:rPr>
        <w:t>ін.,</w:t>
      </w:r>
      <w:proofErr w:type="gramEnd"/>
      <w:r w:rsidRPr="003D68F5">
        <w:rPr>
          <w:rFonts w:ascii="Times New Roman" w:hAnsi="Times New Roman" w:cs="Times New Roman"/>
        </w:rPr>
        <w:t xml:space="preserve"> у старшому — «Відгадай, яка це квітка», «Відгадай, де росте», «Коли це буває», «Що я не так сказала», «Плутанина», «Вершки і корінці» тощо.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Успіх у проведенні дидактичної гри, інтерес до неї будуть тільки тоді, коли вихователь проведе відповідну роботу по ознайомленню дітей з тими чи іншими об'єктами природи, а закріплення уявлень, підведення дітей до об'єднання спільних ознак буде здійснюватися за допомогою дидактичної гри.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Не можна уявити проведення дидактичної гри з дітьми, у яких не буде</w:t>
      </w:r>
      <w:r>
        <w:rPr>
          <w:rFonts w:ascii="Times New Roman" w:hAnsi="Times New Roman" w:cs="Times New Roman"/>
          <w:lang w:val="uk-UA"/>
        </w:rPr>
        <w:t xml:space="preserve"> </w:t>
      </w:r>
      <w:r w:rsidRPr="003D68F5">
        <w:rPr>
          <w:rFonts w:ascii="Times New Roman" w:hAnsi="Times New Roman" w:cs="Times New Roman"/>
        </w:rPr>
        <w:t>відповідних знань. При всій майстерності ви</w:t>
      </w:r>
      <w:r>
        <w:rPr>
          <w:rFonts w:ascii="Times New Roman" w:hAnsi="Times New Roman" w:cs="Times New Roman"/>
        </w:rPr>
        <w:t xml:space="preserve">хователя гри не буде. </w:t>
      </w:r>
    </w:p>
    <w:p w:rsidR="003D68F5" w:rsidRDefault="003D68F5" w:rsidP="00F542F3">
      <w:pPr>
        <w:spacing w:after="0" w:line="240" w:lineRule="auto"/>
        <w:jc w:val="both"/>
        <w:rPr>
          <w:rFonts w:ascii="Times New Roman" w:hAnsi="Times New Roman" w:cs="Times New Roman"/>
        </w:rPr>
      </w:pPr>
      <w:r>
        <w:rPr>
          <w:rFonts w:ascii="Times New Roman" w:hAnsi="Times New Roman" w:cs="Times New Roman"/>
        </w:rPr>
        <w:t>Обов'язко</w:t>
      </w:r>
      <w:r w:rsidRPr="003D68F5">
        <w:rPr>
          <w:rFonts w:ascii="Times New Roman" w:hAnsi="Times New Roman" w:cs="Times New Roman"/>
        </w:rPr>
        <w:t xml:space="preserve">вою умовою гри є те, щоб усе в ній виконувалося охоче, з захопленням, щоб діти діставали від неї велике задоволення, а не сприймали як суху навчальну вправу.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Методика проведення дидактичних ігор у різних вікових групах має ряд спільних і відмінних моментів. </w:t>
      </w:r>
    </w:p>
    <w:p w:rsidR="003D68F5" w:rsidRDefault="003D68F5" w:rsidP="00F542F3">
      <w:pPr>
        <w:spacing w:after="0" w:line="240" w:lineRule="auto"/>
        <w:jc w:val="both"/>
        <w:rPr>
          <w:rFonts w:ascii="Times New Roman" w:hAnsi="Times New Roman" w:cs="Times New Roman"/>
          <w:b/>
        </w:rPr>
      </w:pPr>
      <w:r>
        <w:rPr>
          <w:rFonts w:ascii="Times New Roman" w:hAnsi="Times New Roman" w:cs="Times New Roman"/>
          <w:b/>
        </w:rPr>
        <w:t>У молодшій групі</w:t>
      </w:r>
    </w:p>
    <w:p w:rsidR="00200491" w:rsidRDefault="00200491" w:rsidP="00F542F3">
      <w:pPr>
        <w:spacing w:after="0" w:line="240" w:lineRule="auto"/>
        <w:jc w:val="both"/>
        <w:rPr>
          <w:rFonts w:ascii="Times New Roman" w:hAnsi="Times New Roman" w:cs="Times New Roman"/>
        </w:rPr>
      </w:pP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lastRenderedPageBreak/>
        <w:t xml:space="preserve">1. Починається гра з сюрпризного моменту з метою зосередження уваги дітей. Наприклад, лялька Таня принесла дітям торбинку. Що ж у ній?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2. Розглядання і коротка бесіда про предмети, з якими діти будуть грати. Це зумовлено потребою пригадати назви, властивості, оскільки гра вимагає відповідних знань.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3. Пояснення правил у ході гри.</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 4. Хід гри.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5. Позитивна оцінка всіх дітей. </w:t>
      </w:r>
    </w:p>
    <w:p w:rsidR="00200491" w:rsidRDefault="00200491" w:rsidP="00F542F3">
      <w:pPr>
        <w:spacing w:after="0" w:line="240" w:lineRule="auto"/>
        <w:jc w:val="both"/>
        <w:rPr>
          <w:rFonts w:ascii="Times New Roman" w:hAnsi="Times New Roman" w:cs="Times New Roman"/>
        </w:rPr>
      </w:pP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b/>
        </w:rPr>
        <w:t>У середній групі</w:t>
      </w:r>
      <w:r w:rsidRPr="003D68F5">
        <w:rPr>
          <w:rFonts w:ascii="Times New Roman" w:hAnsi="Times New Roman" w:cs="Times New Roman"/>
        </w:rPr>
        <w:t xml:space="preserve"> </w:t>
      </w:r>
    </w:p>
    <w:p w:rsidR="00200491" w:rsidRDefault="00200491" w:rsidP="00F542F3">
      <w:pPr>
        <w:spacing w:after="0" w:line="240" w:lineRule="auto"/>
        <w:jc w:val="both"/>
        <w:rPr>
          <w:rFonts w:ascii="Times New Roman" w:hAnsi="Times New Roman" w:cs="Times New Roman"/>
        </w:rPr>
      </w:pP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1. Сюрпризний момент можна використовувати лише у першому півріччі, оскільки у дітей вже сформувався інтерес до гри.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2. Розглядання предметів і коротка бесіда про них.</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 3. Пояснення правил гри.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4. Закріплення правил (якщо діти добре засвоюють правила після пояснення вихователя, в закріпленні може не бути потреби). </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5. Хід гри.</w:t>
      </w: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 6. Диференційована оцінка дітей. </w:t>
      </w:r>
    </w:p>
    <w:p w:rsidR="00200491" w:rsidRDefault="00200491" w:rsidP="00F542F3">
      <w:pPr>
        <w:spacing w:after="0" w:line="240" w:lineRule="auto"/>
        <w:jc w:val="both"/>
        <w:rPr>
          <w:rFonts w:ascii="Times New Roman" w:hAnsi="Times New Roman" w:cs="Times New Roman"/>
        </w:rPr>
      </w:pP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b/>
        </w:rPr>
        <w:t>У старшій групі</w:t>
      </w:r>
      <w:r w:rsidRPr="003D68F5">
        <w:rPr>
          <w:rFonts w:ascii="Times New Roman" w:hAnsi="Times New Roman" w:cs="Times New Roman"/>
        </w:rPr>
        <w:t xml:space="preserve"> </w:t>
      </w: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1. Коротка бесіда про об'єкти природи. </w:t>
      </w: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2. Пояснення правил, закріплення.</w:t>
      </w: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 3. Хід гри у першому варіанті.</w:t>
      </w: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 4. Пояснення другого варіанта гри, закріплення. </w:t>
      </w: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5. Хід гри у другому варіанті. </w:t>
      </w: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6. Підсумок гри — оцінка вихователем діяльності дітей у грі.</w:t>
      </w: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 7.Участь дітей в аналізі і оцінці дій товаришів у грі. </w:t>
      </w:r>
    </w:p>
    <w:p w:rsidR="00200491" w:rsidRDefault="00200491" w:rsidP="00F542F3">
      <w:pPr>
        <w:spacing w:after="0" w:line="240" w:lineRule="auto"/>
        <w:jc w:val="both"/>
        <w:rPr>
          <w:rFonts w:ascii="Times New Roman" w:hAnsi="Times New Roman" w:cs="Times New Roman"/>
        </w:rPr>
      </w:pPr>
    </w:p>
    <w:p w:rsidR="00200491"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 xml:space="preserve">Другий варіант гри проводиться з обов'язковим ускладненням завдання, щоб подолання труднощів приносило дітям задоволення. </w:t>
      </w:r>
    </w:p>
    <w:p w:rsidR="00200491" w:rsidRDefault="00200491" w:rsidP="00F542F3">
      <w:pPr>
        <w:spacing w:after="0" w:line="240" w:lineRule="auto"/>
        <w:jc w:val="both"/>
        <w:rPr>
          <w:rFonts w:ascii="Times New Roman" w:hAnsi="Times New Roman" w:cs="Times New Roman"/>
        </w:rPr>
      </w:pPr>
    </w:p>
    <w:p w:rsidR="003D68F5" w:rsidRDefault="003D68F5" w:rsidP="00F542F3">
      <w:pPr>
        <w:spacing w:after="0" w:line="240" w:lineRule="auto"/>
        <w:jc w:val="both"/>
        <w:rPr>
          <w:rFonts w:ascii="Times New Roman" w:hAnsi="Times New Roman" w:cs="Times New Roman"/>
        </w:rPr>
      </w:pPr>
      <w:r w:rsidRPr="003D68F5">
        <w:rPr>
          <w:rFonts w:ascii="Times New Roman" w:hAnsi="Times New Roman" w:cs="Times New Roman"/>
        </w:rPr>
        <w:t>Наприклад, при проведенні дидактичної гри «Відгадай за описом» у першому варіанті діти лише описують зовнішні ознаки рослин. У другому варіанті треба не тільки описати рослину, але й розповісти, чим вона важлива для людини, як використовується.</w:t>
      </w:r>
    </w:p>
    <w:p w:rsidR="00200491" w:rsidRDefault="00200491" w:rsidP="00F542F3">
      <w:pPr>
        <w:spacing w:after="0" w:line="240" w:lineRule="auto"/>
        <w:jc w:val="both"/>
        <w:rPr>
          <w:rFonts w:ascii="Times New Roman" w:hAnsi="Times New Roman" w:cs="Times New Roman"/>
        </w:rPr>
      </w:pP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Проведення кожної гри повинно викликати у дітей інтерес та позитивне емоційне ставлення до неї.</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 </w:t>
      </w:r>
      <w:r w:rsidRPr="00200491">
        <w:rPr>
          <w:rFonts w:ascii="Times New Roman" w:hAnsi="Times New Roman" w:cs="Times New Roman"/>
          <w:i/>
          <w:sz w:val="24"/>
        </w:rPr>
        <w:t>Наводимо конспект дидактичної гри</w:t>
      </w:r>
      <w:r w:rsidRPr="00200491">
        <w:rPr>
          <w:rFonts w:ascii="Times New Roman" w:hAnsi="Times New Roman" w:cs="Times New Roman"/>
          <w:sz w:val="24"/>
        </w:rPr>
        <w:t xml:space="preserve">.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Гра «Відгадай за описом».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Мета. Закріпити знання про кімнатні рослини, їх зовнішні ознаки, вимоги до умов життя. Розвивати зв'язну мову дітей, виховувати інтерес до рослин.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О б л а д н а н н </w:t>
      </w:r>
      <w:proofErr w:type="gramStart"/>
      <w:r w:rsidRPr="00200491">
        <w:rPr>
          <w:rFonts w:ascii="Times New Roman" w:hAnsi="Times New Roman" w:cs="Times New Roman"/>
          <w:sz w:val="24"/>
        </w:rPr>
        <w:t>я .</w:t>
      </w:r>
      <w:proofErr w:type="gramEnd"/>
      <w:r w:rsidRPr="00200491">
        <w:rPr>
          <w:rFonts w:ascii="Times New Roman" w:hAnsi="Times New Roman" w:cs="Times New Roman"/>
          <w:sz w:val="24"/>
        </w:rPr>
        <w:t xml:space="preserve"> Кімнатні рослини.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Х і д г р </w:t>
      </w:r>
      <w:proofErr w:type="gramStart"/>
      <w:r w:rsidRPr="00200491">
        <w:rPr>
          <w:rFonts w:ascii="Times New Roman" w:hAnsi="Times New Roman" w:cs="Times New Roman"/>
          <w:sz w:val="24"/>
        </w:rPr>
        <w:t>и .</w:t>
      </w:r>
      <w:proofErr w:type="gramEnd"/>
      <w:r w:rsidRPr="00200491">
        <w:rPr>
          <w:rFonts w:ascii="Times New Roman" w:hAnsi="Times New Roman" w:cs="Times New Roman"/>
          <w:sz w:val="24"/>
        </w:rPr>
        <w:t xml:space="preserve"> Вихователь пропонує дітям роздивитися, які гарні кімнатні рослини в кутку природи, пригадати їх назви, розповісти, які рослини люблять більше світла, які менше, які більше полюбляють вологу, які менше. «Давайте зараз пограємося з ними. Хто-небудь з дітей вийде за двері, а ми тим часом домовимося, яку загадати йому рослину, і, коли він ввійде, розкажемо йому, які у неї листки, стебло, квітки, але називати не будемо. Хто відгадає, той вибере свого товариша, який відгадуватиме далі. Перший раз описуват</w:t>
      </w:r>
      <w:r>
        <w:rPr>
          <w:rFonts w:ascii="Times New Roman" w:hAnsi="Times New Roman" w:cs="Times New Roman"/>
          <w:sz w:val="24"/>
        </w:rPr>
        <w:t xml:space="preserve">и рослину буду я. Виходь, </w:t>
      </w:r>
      <w:r>
        <w:rPr>
          <w:rFonts w:ascii="Times New Roman" w:hAnsi="Times New Roman" w:cs="Times New Roman"/>
          <w:sz w:val="24"/>
          <w:lang w:val="uk-UA"/>
        </w:rPr>
        <w:t>Іванка</w:t>
      </w:r>
      <w:r w:rsidRPr="00200491">
        <w:rPr>
          <w:rFonts w:ascii="Times New Roman" w:hAnsi="Times New Roman" w:cs="Times New Roman"/>
          <w:sz w:val="24"/>
        </w:rPr>
        <w:t xml:space="preserve">, за двері, а ми домовимося з дітьми, яку рослину будемо загадувати». Вихователь домовляється з дітьми і, коли дитина, що відгадує, заходить у кімнату, починає розповідати: «У цієї рослини листки круглі з вирізаними краями, пахучі, стебло кругле, міцне, цвіте червоними квітками, що зібрані у зонтик». Дитина відгадує, що це пеларгонія.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Далі діти описують рослини самі.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lastRenderedPageBreak/>
        <w:t xml:space="preserve">Гра продовжується, поки не буде описано 5—6 рослин, після чого вихователь пропонує другий варіант гри.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Слід не тільки описати рослину, але й сказати, що вона більше любить: стояти ближче до світла, чи далі, багато вологи чи ні. «Ось </w:t>
      </w:r>
      <w:proofErr w:type="gramStart"/>
      <w:r w:rsidRPr="00200491">
        <w:rPr>
          <w:rFonts w:ascii="Times New Roman" w:hAnsi="Times New Roman" w:cs="Times New Roman"/>
          <w:sz w:val="24"/>
        </w:rPr>
        <w:t>послухайте,—</w:t>
      </w:r>
      <w:proofErr w:type="gramEnd"/>
      <w:r w:rsidRPr="00200491">
        <w:rPr>
          <w:rFonts w:ascii="Times New Roman" w:hAnsi="Times New Roman" w:cs="Times New Roman"/>
          <w:sz w:val="24"/>
        </w:rPr>
        <w:t xml:space="preserve"> каже вихователь,— як я розповім. Це дуже гарна рослина з опушеними листками, які ростуть просто з землі. Цвіте майже весь час рожевими або синіми квітками.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Любить, щоб земля була волога, а яскравого сонечка не любить». Діти відгадують, що це сенполія, або узумбарська фіалка. </w:t>
      </w: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Коли інтерес до гри згасає, вихователь відзначає, хто з дітей був найуважнішим, швидко відгадував. Пропонує дітям визначити, у кого розповідь про рослину була найкращою. </w:t>
      </w:r>
    </w:p>
    <w:p w:rsidR="00200491" w:rsidRDefault="00200491" w:rsidP="00F542F3">
      <w:pPr>
        <w:spacing w:after="0" w:line="240" w:lineRule="auto"/>
        <w:jc w:val="both"/>
        <w:rPr>
          <w:rFonts w:ascii="Times New Roman" w:hAnsi="Times New Roman" w:cs="Times New Roman"/>
          <w:sz w:val="24"/>
        </w:rPr>
      </w:pPr>
    </w:p>
    <w:p w:rsidR="00200491" w:rsidRDefault="00200491" w:rsidP="00F542F3">
      <w:pPr>
        <w:spacing w:after="0" w:line="240" w:lineRule="auto"/>
        <w:jc w:val="both"/>
        <w:rPr>
          <w:rFonts w:ascii="Times New Roman" w:hAnsi="Times New Roman" w:cs="Times New Roman"/>
          <w:sz w:val="24"/>
        </w:rPr>
      </w:pPr>
      <w:r w:rsidRPr="00200491">
        <w:rPr>
          <w:rFonts w:ascii="Times New Roman" w:hAnsi="Times New Roman" w:cs="Times New Roman"/>
          <w:sz w:val="24"/>
        </w:rPr>
        <w:t xml:space="preserve">ІІІ. Закріплення матеріалу. </w:t>
      </w:r>
    </w:p>
    <w:p w:rsidR="00200491" w:rsidRPr="003D68F5" w:rsidRDefault="00200491" w:rsidP="00F542F3">
      <w:pPr>
        <w:spacing w:after="0" w:line="240" w:lineRule="auto"/>
        <w:jc w:val="both"/>
        <w:rPr>
          <w:rFonts w:ascii="Times New Roman" w:hAnsi="Times New Roman" w:cs="Times New Roman"/>
          <w:sz w:val="24"/>
          <w:lang w:val="uk-UA"/>
        </w:rPr>
      </w:pPr>
      <w:r w:rsidRPr="00200491">
        <w:rPr>
          <w:rFonts w:ascii="Times New Roman" w:hAnsi="Times New Roman" w:cs="Times New Roman"/>
          <w:sz w:val="24"/>
        </w:rPr>
        <w:t>Приведіть приклади дидактичних ігор, які Ви проводите н</w:t>
      </w:r>
      <w:r>
        <w:rPr>
          <w:rFonts w:ascii="Times New Roman" w:hAnsi="Times New Roman" w:cs="Times New Roman"/>
          <w:sz w:val="24"/>
        </w:rPr>
        <w:t>а педагогічній практиці в</w:t>
      </w:r>
      <w:r>
        <w:rPr>
          <w:rFonts w:ascii="Times New Roman" w:hAnsi="Times New Roman" w:cs="Times New Roman"/>
          <w:sz w:val="24"/>
          <w:lang w:val="uk-UA"/>
        </w:rPr>
        <w:t xml:space="preserve"> ЗДО</w:t>
      </w:r>
      <w:r w:rsidRPr="00200491">
        <w:rPr>
          <w:rFonts w:ascii="Times New Roman" w:hAnsi="Times New Roman" w:cs="Times New Roman"/>
          <w:sz w:val="24"/>
        </w:rPr>
        <w:t>.</w:t>
      </w:r>
    </w:p>
    <w:sectPr w:rsidR="00200491" w:rsidRPr="003D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E9"/>
    <w:rsid w:val="00200491"/>
    <w:rsid w:val="003D68F5"/>
    <w:rsid w:val="00901303"/>
    <w:rsid w:val="009E1FFF"/>
    <w:rsid w:val="00F542F3"/>
    <w:rsid w:val="00F72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CAE6-8D19-4B6C-9B90-073683CA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2022-10-28T11:28:00Z</dcterms:created>
  <dcterms:modified xsi:type="dcterms:W3CDTF">2022-10-28T11:28:00Z</dcterms:modified>
</cp:coreProperties>
</file>