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2" w:rsidRPr="00E33324" w:rsidRDefault="00042CD0" w:rsidP="0004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sz w:val="24"/>
          <w:szCs w:val="24"/>
          <w:lang w:val="uk-UA"/>
        </w:rPr>
        <w:t>Лабораторна робота</w:t>
      </w:r>
    </w:p>
    <w:p w:rsidR="00042CD0" w:rsidRPr="00E33324" w:rsidRDefault="00042CD0" w:rsidP="0004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sz w:val="24"/>
          <w:szCs w:val="24"/>
          <w:lang w:val="uk-UA"/>
        </w:rPr>
        <w:t>Створення інтерактивних робочих аркушів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2CD0" w:rsidRPr="00E33324" w:rsidRDefault="00042CD0" w:rsidP="0004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Інтерактивний робочий аркуш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 – це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веб-сторінка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на якій можна розмістити навчальний матеріал і різноманітного типу завдання для учнів. </w:t>
      </w:r>
    </w:p>
    <w:p w:rsidR="00042CD0" w:rsidRPr="00E33324" w:rsidRDefault="00042CD0" w:rsidP="00042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Можна завантажувати  різні об'єкти, робити їх інтерактивними, додавати: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зображення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мітки з текстом, 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гіперпосиланнями, 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текстові запитання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запитання у вигляді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аудіофайлів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00000" w:rsidRPr="00E33324" w:rsidRDefault="007A47DB" w:rsidP="00042C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вікна для введення тексту. 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У багатьох завданнях можна задати відповіді для автоматичної перевірки.  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160020</wp:posOffset>
            </wp:positionV>
            <wp:extent cx="876300" cy="219075"/>
            <wp:effectExtent l="19050" t="0" r="0" b="0"/>
            <wp:wrapSquare wrapText="bothSides"/>
            <wp:docPr id="2" name="Рисунок 1" descr="Interactive Worksheets | Wizer.me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41D0817-8D9A-6F1A-8D7A-ADCD97D9DC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teractive Worksheets | Wizer.me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41D0817-8D9A-6F1A-8D7A-ADCD97D9DC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42CD0" w:rsidRPr="00E33324" w:rsidRDefault="00042CD0" w:rsidP="00042CD0">
      <w:pPr>
        <w:rPr>
          <w:b/>
          <w:bCs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Інтерактивні робочі аркуші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Wizer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hyperlink r:id="rId6" w:history="1">
        <w:r w:rsidRPr="00E33324">
          <w:rPr>
            <w:rStyle w:val="a4"/>
            <w:b/>
            <w:bCs/>
            <w:lang w:val="uk-UA"/>
          </w:rPr>
          <w:t>https://app.wizer.me/learn/</w:t>
        </w:r>
      </w:hyperlink>
      <w:hyperlink r:id="rId7" w:history="1">
        <w:r w:rsidRPr="00E33324">
          <w:rPr>
            <w:rStyle w:val="a4"/>
            <w:b/>
            <w:bCs/>
            <w:lang w:val="uk-UA"/>
          </w:rPr>
          <w:t>DZSKHR</w:t>
        </w:r>
      </w:hyperlink>
      <w:r w:rsidRPr="00E33324">
        <w:rPr>
          <w:b/>
          <w:bCs/>
          <w:lang w:val="uk-UA"/>
        </w:rPr>
        <w:t xml:space="preserve">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З його допомогою можна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створити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неймовірно красиві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робочі листи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які містять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інтерактивні завдання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що дозволяють вчителю швидко надавати учням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зворотний зв'язок. </w:t>
      </w:r>
    </w:p>
    <w:p w:rsidR="00900F02" w:rsidRPr="00E33324" w:rsidRDefault="00042CD0" w:rsidP="00042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Можливості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Wizer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00000" w:rsidRPr="00E33324" w:rsidRDefault="00042CD0" w:rsidP="00042C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="007A47DB"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7DB"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групової роботи </w:t>
      </w:r>
      <w:r w:rsidR="007A47DB" w:rsidRPr="00E33324">
        <w:rPr>
          <w:rFonts w:ascii="Times New Roman" w:hAnsi="Times New Roman" w:cs="Times New Roman"/>
          <w:sz w:val="24"/>
          <w:szCs w:val="24"/>
          <w:lang w:val="uk-UA"/>
        </w:rPr>
        <w:t>в сервісі.</w:t>
      </w:r>
    </w:p>
    <w:p w:rsidR="00000000" w:rsidRPr="00E33324" w:rsidRDefault="007A47DB" w:rsidP="00042C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 реєструються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в сервісі й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виконують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запропоновані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0000" w:rsidRPr="00E33324" w:rsidRDefault="007A47DB" w:rsidP="00042C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Учитель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може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переглядати відповіді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>учнів в особистому кабінеті.</w:t>
      </w:r>
    </w:p>
    <w:p w:rsidR="00000000" w:rsidRPr="00E33324" w:rsidRDefault="007A47DB" w:rsidP="00042C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Аркуш можна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вбудувати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на сторінку сайту або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блогу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0000" w:rsidRPr="00E33324" w:rsidRDefault="007A47DB" w:rsidP="00042C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Створеною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роботою вчитель може поділитися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поштою і в соціальних мережах. 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Завдання, які можна додати до інтерактивного робочого аркуша: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open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question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- відкрите питання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multiple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choice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– вікторина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blanks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текст із перепустками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fill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on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an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image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- знайти на зображенні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matching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завдання на з'єднання пар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table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додавання таблиці (наприклад, для завдань вірно/невірно)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sorting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– сортування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draw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поле для малювання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text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додавання тексту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image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додавання картинки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video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додавання відео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link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додавання посилання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embed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вставка коду (наприклад, можна додати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LeaningApps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discussion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оле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для дискусії/повідомлень </w:t>
      </w:r>
    </w:p>
    <w:p w:rsidR="00042CD0" w:rsidRPr="00E33324" w:rsidRDefault="00042CD0" w:rsidP="00042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reflection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– рефлексія (для платних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акаунтів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Алгоритм створення інтерактивного робочого аркуша:</w:t>
      </w:r>
    </w:p>
    <w:p w:rsidR="00000000" w:rsidRPr="00E33324" w:rsidRDefault="007A47DB" w:rsidP="00042C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Створити й редагувати.</w:t>
      </w:r>
    </w:p>
    <w:p w:rsidR="00000000" w:rsidRPr="00E33324" w:rsidRDefault="007A47DB" w:rsidP="00042C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Переглянути.</w:t>
      </w:r>
    </w:p>
    <w:p w:rsidR="00000000" w:rsidRPr="00E33324" w:rsidRDefault="007A47DB" w:rsidP="00042C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Призначити учням.</w:t>
      </w:r>
    </w:p>
    <w:p w:rsidR="00000000" w:rsidRPr="00E33324" w:rsidRDefault="007A47DB" w:rsidP="00042C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Переглянути відповіді.</w:t>
      </w:r>
    </w:p>
    <w:p w:rsidR="00000000" w:rsidRPr="00E33324" w:rsidRDefault="007A47DB" w:rsidP="00042C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Поділитись. 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3324" w:rsidRPr="00E33324" w:rsidRDefault="00E33324" w:rsidP="00E33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Wizer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містить велику кількість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готових шаблонів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>для візуального оформлення слайдів, а також велику добірку шрифтів для лаконічного подання тексту на ваших інтерактивних аркушах. </w:t>
      </w:r>
    </w:p>
    <w:p w:rsidR="00E33324" w:rsidRPr="00E33324" w:rsidRDefault="00E33324" w:rsidP="00E33324">
      <w:pPr>
        <w:rPr>
          <w:b/>
          <w:bCs/>
          <w:lang w:val="uk-UA"/>
        </w:rPr>
      </w:pPr>
      <w:r w:rsidRPr="00E333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70485</wp:posOffset>
            </wp:positionV>
            <wp:extent cx="619125" cy="643890"/>
            <wp:effectExtent l="19050" t="0" r="9525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B555E66-496D-C6FD-98E2-539E54ACD6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B555E66-496D-C6FD-98E2-539E54ACD6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3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Вебсервіс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LiveWorksheets</w:t>
      </w:r>
      <w:proofErr w:type="spellEnd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hyperlink r:id="rId9" w:history="1">
        <w:r w:rsidRPr="00E33324">
          <w:rPr>
            <w:rStyle w:val="a4"/>
            <w:b/>
            <w:bCs/>
            <w:lang w:val="uk-UA"/>
          </w:rPr>
          <w:t>https://www.liveworksheets.com/</w:t>
        </w:r>
      </w:hyperlink>
      <w:r w:rsidRPr="00E33324">
        <w:rPr>
          <w:b/>
          <w:bCs/>
          <w:lang w:val="uk-UA"/>
        </w:rPr>
        <w:t xml:space="preserve">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дозволяє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вдосконалювати робочі матеріали,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створені в форматах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docx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jpg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png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Перетворює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 звичайні </w:t>
      </w:r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сторінки в інтерактивний матеріал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>для самоперевірки. Можна створювати робочі листи, які містять кілька типів завдань:</w:t>
      </w:r>
      <w:r w:rsidRPr="00E33324">
        <w:rPr>
          <w:noProof/>
          <w:lang w:val="uk-UA" w:eastAsia="ru-RU"/>
        </w:rPr>
        <w:t xml:space="preserve">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>додавання текстових полів для введення тексту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вибір правильної відповіді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вікторина з вибором правильної відповіді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зіставлення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перетягування правильної відповіді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завдання на прослуховування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завдання на вимову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відкриті питання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додавання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mp3 </w:t>
      </w: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файлів </w:t>
      </w:r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додавання відео з </w:t>
      </w:r>
      <w:proofErr w:type="spellStart"/>
      <w:r w:rsidRPr="00E33324">
        <w:rPr>
          <w:rFonts w:ascii="Times New Roman" w:hAnsi="Times New Roman" w:cs="Times New Roman"/>
          <w:sz w:val="24"/>
          <w:szCs w:val="24"/>
          <w:lang w:val="uk-UA"/>
        </w:rPr>
        <w:t>YouTube</w:t>
      </w:r>
      <w:proofErr w:type="spellEnd"/>
    </w:p>
    <w:p w:rsidR="00000000" w:rsidRPr="00E33324" w:rsidRDefault="007A47DB" w:rsidP="00E3332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додавання посилань </w:t>
      </w:r>
    </w:p>
    <w:p w:rsidR="00042CD0" w:rsidRPr="00E33324" w:rsidRDefault="00042CD0" w:rsidP="00042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324" w:rsidRPr="00E33324" w:rsidRDefault="00E33324" w:rsidP="00E33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194310</wp:posOffset>
            </wp:positionV>
            <wp:extent cx="1600200" cy="390525"/>
            <wp:effectExtent l="19050" t="0" r="0" b="0"/>
            <wp:wrapSquare wrapText="bothSides"/>
            <wp:docPr id="4" name="Рисунок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1190736-A730-8282-E5E1-C7FD2E6474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1190736-A730-8282-E5E1-C7FD2E6474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33324">
        <w:rPr>
          <w:rFonts w:ascii="Times New Roman" w:hAnsi="Times New Roman" w:cs="Times New Roman"/>
          <w:b/>
          <w:bCs/>
          <w:sz w:val="24"/>
          <w:szCs w:val="24"/>
          <w:lang w:val="uk-UA"/>
        </w:rPr>
        <w:t>Classkick</w:t>
      </w:r>
      <w:proofErr w:type="spellEnd"/>
      <w:r w:rsidRPr="00E33324">
        <w:rPr>
          <w:rFonts w:ascii="Times New Roman" w:hAnsi="Times New Roman" w:cs="Times New Roman"/>
          <w:sz w:val="24"/>
          <w:szCs w:val="24"/>
          <w:lang w:val="uk-UA"/>
        </w:rPr>
        <w:t xml:space="preserve"> – цифровий ресурс за допомогою якого можна створювати інтерактивні робочі аркуші, організовувати оперативний зворотний зв'язок як з тими, хто працює в класі, так і з учнями, які займаються вдома незалежно від пристрою та операційної системи. </w:t>
      </w:r>
    </w:p>
    <w:p w:rsidR="00042CD0" w:rsidRDefault="00042CD0" w:rsidP="00042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324" w:rsidRDefault="00E33324" w:rsidP="00042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324" w:rsidRPr="00E33324" w:rsidRDefault="00E33324" w:rsidP="00E3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324">
        <w:rPr>
          <w:rFonts w:ascii="Times New Roman" w:hAnsi="Times New Roman" w:cs="Times New Roman"/>
          <w:b/>
          <w:sz w:val="24"/>
          <w:szCs w:val="24"/>
          <w:lang w:val="uk-UA"/>
        </w:rPr>
        <w:t>ХІД  РОБОТИ</w:t>
      </w:r>
    </w:p>
    <w:p w:rsidR="00E33324" w:rsidRDefault="00E33324" w:rsidP="00E3332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два інтерактивні аркуші з різних навчальних предметів для вихованців/учнів.</w:t>
      </w:r>
    </w:p>
    <w:p w:rsidR="00E33324" w:rsidRDefault="00E33324" w:rsidP="00E3332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Використати два різні сервіси, які розглядалися, для створення аркушів.</w:t>
      </w:r>
      <w:r w:rsidR="008431CB">
        <w:rPr>
          <w:rFonts w:ascii="Times New Roman" w:hAnsi="Times New Roman" w:cs="Times New Roman"/>
          <w:sz w:val="24"/>
          <w:szCs w:val="24"/>
          <w:lang w:val="uk-UA"/>
        </w:rPr>
        <w:t xml:space="preserve"> (можна використати відео «</w:t>
      </w:r>
      <w:hyperlink r:id="rId11" w:tooltip="Створення інтерактивних робочих аркушів на платформі Wizer.me та Classkick" w:history="1">
        <w:r w:rsidR="008431CB" w:rsidRPr="008431CB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 xml:space="preserve">Створення інтерактивних робочих аркушів на платформі </w:t>
        </w:r>
        <w:proofErr w:type="spellStart"/>
        <w:r w:rsidR="008431CB" w:rsidRPr="008431CB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>Wizer.me</w:t>
        </w:r>
        <w:proofErr w:type="spellEnd"/>
        <w:r w:rsidR="008431CB" w:rsidRPr="008431CB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 xml:space="preserve"> та </w:t>
        </w:r>
        <w:proofErr w:type="spellStart"/>
        <w:r w:rsidR="008431CB" w:rsidRPr="008431CB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>Classkick</w:t>
        </w:r>
        <w:proofErr w:type="spellEnd"/>
      </w:hyperlink>
      <w:r w:rsidR="008431CB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E33324" w:rsidRDefault="00E33324" w:rsidP="00E3332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посилання на перегляд інтерактивних аркушів</w:t>
      </w:r>
    </w:p>
    <w:p w:rsidR="00E33324" w:rsidRDefault="00E33324" w:rsidP="00E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перший інтерактивний робочий аркуш:</w:t>
      </w:r>
    </w:p>
    <w:tbl>
      <w:tblPr>
        <w:tblStyle w:val="a8"/>
        <w:tblW w:w="0" w:type="auto"/>
        <w:tblLook w:val="04A0"/>
      </w:tblPr>
      <w:tblGrid>
        <w:gridCol w:w="9571"/>
      </w:tblGrid>
      <w:tr w:rsidR="00E33324" w:rsidTr="00E33324">
        <w:tc>
          <w:tcPr>
            <w:tcW w:w="9571" w:type="dxa"/>
          </w:tcPr>
          <w:p w:rsidR="00E33324" w:rsidRDefault="00E33324" w:rsidP="00E33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324" w:rsidRDefault="00E33324" w:rsidP="00E33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324" w:rsidRDefault="00E33324" w:rsidP="00E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324" w:rsidRDefault="00E33324" w:rsidP="00E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перший інтерактивний робочий аркуш:</w:t>
      </w:r>
    </w:p>
    <w:tbl>
      <w:tblPr>
        <w:tblStyle w:val="a8"/>
        <w:tblW w:w="0" w:type="auto"/>
        <w:tblLook w:val="04A0"/>
      </w:tblPr>
      <w:tblGrid>
        <w:gridCol w:w="9571"/>
      </w:tblGrid>
      <w:tr w:rsidR="00E33324" w:rsidTr="00E33324">
        <w:tc>
          <w:tcPr>
            <w:tcW w:w="9571" w:type="dxa"/>
          </w:tcPr>
          <w:p w:rsidR="00E33324" w:rsidRDefault="00E33324" w:rsidP="00E33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324" w:rsidRDefault="00E33324" w:rsidP="00E33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324" w:rsidRPr="00E33324" w:rsidRDefault="00E33324" w:rsidP="00E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324" w:rsidRPr="00E33324" w:rsidRDefault="00E33324" w:rsidP="00E3332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Продемонструвати роботу інтерактивного аркушу під час навчального заняття.</w:t>
      </w:r>
    </w:p>
    <w:sectPr w:rsidR="00E33324" w:rsidRPr="00E33324" w:rsidSect="0095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A5"/>
    <w:multiLevelType w:val="hybridMultilevel"/>
    <w:tmpl w:val="DACA0A62"/>
    <w:lvl w:ilvl="0" w:tplc="C0C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A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C2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C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C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0B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EB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05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E7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E4335"/>
    <w:multiLevelType w:val="hybridMultilevel"/>
    <w:tmpl w:val="1D9E8330"/>
    <w:lvl w:ilvl="0" w:tplc="46DA7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AB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8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8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F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C043A6"/>
    <w:multiLevelType w:val="hybridMultilevel"/>
    <w:tmpl w:val="FE500F8A"/>
    <w:lvl w:ilvl="0" w:tplc="770E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7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0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C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BA5A59"/>
    <w:multiLevelType w:val="hybridMultilevel"/>
    <w:tmpl w:val="A712DF8A"/>
    <w:lvl w:ilvl="0" w:tplc="4BD2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E0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A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6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B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6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43456A"/>
    <w:multiLevelType w:val="hybridMultilevel"/>
    <w:tmpl w:val="58A4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6F2"/>
    <w:rsid w:val="00042CD0"/>
    <w:rsid w:val="003C725D"/>
    <w:rsid w:val="003F2C0B"/>
    <w:rsid w:val="008431CB"/>
    <w:rsid w:val="00900F02"/>
    <w:rsid w:val="00953142"/>
    <w:rsid w:val="00A6525F"/>
    <w:rsid w:val="00B976F2"/>
    <w:rsid w:val="00E3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C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C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324"/>
    <w:pPr>
      <w:ind w:left="720"/>
      <w:contextualSpacing/>
    </w:pPr>
  </w:style>
  <w:style w:type="table" w:styleId="a8">
    <w:name w:val="Table Grid"/>
    <w:basedOn w:val="a1"/>
    <w:uiPriority w:val="39"/>
    <w:rsid w:val="00E3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9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61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44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69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85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093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76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180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193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407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33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63">
          <w:marLeft w:val="72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wizer.me/learn/DZSK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izer.me/learn/" TargetMode="External"/><Relationship Id="rId11" Type="http://schemas.openxmlformats.org/officeDocument/2006/relationships/hyperlink" Target="https://www.youtube.com/watch?v=PUfJRcI7xvY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Kochetkova</dc:creator>
  <cp:lastModifiedBy>User</cp:lastModifiedBy>
  <cp:revision>5</cp:revision>
  <dcterms:created xsi:type="dcterms:W3CDTF">2023-03-28T13:55:00Z</dcterms:created>
  <dcterms:modified xsi:type="dcterms:W3CDTF">2023-03-28T14:17:00Z</dcterms:modified>
</cp:coreProperties>
</file>