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EC" w:rsidRPr="00661FEC" w:rsidRDefault="00661FEC" w:rsidP="00661F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661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FEC" w:rsidRPr="00661FEC" w:rsidRDefault="00661FEC" w:rsidP="00661FEC">
      <w:pPr>
        <w:jc w:val="both"/>
        <w:rPr>
          <w:rFonts w:ascii="Times New Roman" w:hAnsi="Times New Roman" w:cs="Times New Roman"/>
          <w:sz w:val="28"/>
          <w:szCs w:val="28"/>
        </w:rPr>
      </w:pPr>
      <w:r w:rsidRPr="00661FEC">
        <w:rPr>
          <w:rFonts w:ascii="Times New Roman" w:hAnsi="Times New Roman" w:cs="Times New Roman"/>
          <w:sz w:val="28"/>
          <w:szCs w:val="28"/>
        </w:rPr>
        <w:t xml:space="preserve">Модуль 2. </w:t>
      </w:r>
      <w:proofErr w:type="spellStart"/>
      <w:r w:rsidRPr="00661FEC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1FEC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FEC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 xml:space="preserve"> і батьки</w:t>
      </w:r>
    </w:p>
    <w:p w:rsidR="00661FEC" w:rsidRDefault="00661FEC" w:rsidP="00661F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11</w:t>
      </w:r>
      <w:r w:rsidRPr="00661F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Assessment</w:t>
      </w:r>
    </w:p>
    <w:p w:rsidR="00661FEC" w:rsidRPr="00661FEC" w:rsidRDefault="00661FEC" w:rsidP="00661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FEC">
        <w:rPr>
          <w:rFonts w:ascii="Times New Roman" w:hAnsi="Times New Roman" w:cs="Times New Roman"/>
          <w:sz w:val="28"/>
          <w:szCs w:val="28"/>
          <w:lang w:val="uk-UA"/>
        </w:rPr>
        <w:t>Модуль 2. Учасники освітнього процесу: вихователь, здобувачі освіти і батьки (16 годин)</w:t>
      </w:r>
    </w:p>
    <w:p w:rsidR="00661FEC" w:rsidRPr="00661FEC" w:rsidRDefault="00661FEC" w:rsidP="00661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Зміст.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Communication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parents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frequency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generating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responses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rules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Assessment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background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. Лексичні вправи. Граматика: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Past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Simple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Past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Continuous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Present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Perfect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Present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Perfect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Continuous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Relative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Pronouns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Relative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clauses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1FEC" w:rsidRPr="00661FEC" w:rsidRDefault="00661FEC" w:rsidP="00661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FEC">
        <w:rPr>
          <w:rFonts w:ascii="Times New Roman" w:hAnsi="Times New Roman" w:cs="Times New Roman"/>
          <w:sz w:val="28"/>
          <w:szCs w:val="28"/>
          <w:lang w:val="uk-UA"/>
        </w:rPr>
        <w:t>Лексична складова: монолог з теми «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uk-UA"/>
        </w:rPr>
        <w:t>background</w:t>
      </w:r>
      <w:proofErr w:type="spellEnd"/>
      <w:r w:rsidRPr="00661FEC">
        <w:rPr>
          <w:rFonts w:ascii="Times New Roman" w:hAnsi="Times New Roman" w:cs="Times New Roman"/>
          <w:sz w:val="28"/>
          <w:szCs w:val="28"/>
          <w:lang w:val="uk-UA"/>
        </w:rPr>
        <w:t>». Аудіювання автентичних текстів.</w:t>
      </w:r>
    </w:p>
    <w:p w:rsidR="00661FEC" w:rsidRPr="00661FEC" w:rsidRDefault="00661FEC" w:rsidP="00661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FEC">
        <w:rPr>
          <w:rFonts w:ascii="Times New Roman" w:hAnsi="Times New Roman" w:cs="Times New Roman"/>
          <w:sz w:val="28"/>
          <w:szCs w:val="28"/>
          <w:lang w:val="uk-UA"/>
        </w:rPr>
        <w:t>Контроль засвоєння знань з граматики та лексики.</w:t>
      </w:r>
    </w:p>
    <w:p w:rsidR="00661FEC" w:rsidRPr="00661FEC" w:rsidRDefault="00661FEC" w:rsidP="00661F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FEC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>:</w:t>
      </w:r>
    </w:p>
    <w:p w:rsidR="00661FEC" w:rsidRPr="00661FEC" w:rsidRDefault="00661FEC" w:rsidP="00661FEC">
      <w:pPr>
        <w:jc w:val="both"/>
        <w:rPr>
          <w:rFonts w:ascii="Times New Roman" w:hAnsi="Times New Roman" w:cs="Times New Roman"/>
          <w:sz w:val="28"/>
          <w:szCs w:val="28"/>
        </w:rPr>
      </w:pPr>
      <w:r w:rsidRPr="00661FEC">
        <w:rPr>
          <w:rFonts w:ascii="Times New Roman" w:hAnsi="Times New Roman" w:cs="Times New Roman"/>
          <w:sz w:val="28"/>
          <w:szCs w:val="28"/>
        </w:rPr>
        <w:t>1.</w:t>
      </w:r>
      <w:r w:rsidRPr="00661F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1FEC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1FEC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 xml:space="preserve"> </w:t>
      </w:r>
      <w:r w:rsidRPr="00661FEC">
        <w:rPr>
          <w:rFonts w:ascii="Times New Roman" w:hAnsi="Times New Roman" w:cs="Times New Roman"/>
          <w:sz w:val="28"/>
          <w:szCs w:val="28"/>
        </w:rPr>
        <w:t xml:space="preserve">правила у </w:t>
      </w:r>
      <w:proofErr w:type="spellStart"/>
      <w:r w:rsidRPr="00661FE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1FEC"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1F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>.</w:t>
      </w:r>
    </w:p>
    <w:p w:rsidR="00661FEC" w:rsidRPr="00661FEC" w:rsidRDefault="00661FEC" w:rsidP="00661FEC">
      <w:pPr>
        <w:jc w:val="both"/>
        <w:rPr>
          <w:rFonts w:ascii="Times New Roman" w:hAnsi="Times New Roman" w:cs="Times New Roman"/>
          <w:sz w:val="28"/>
          <w:szCs w:val="28"/>
        </w:rPr>
      </w:pPr>
      <w:r w:rsidRPr="00661FEC">
        <w:rPr>
          <w:rFonts w:ascii="Times New Roman" w:hAnsi="Times New Roman" w:cs="Times New Roman"/>
          <w:sz w:val="28"/>
          <w:szCs w:val="28"/>
        </w:rPr>
        <w:t>2.</w:t>
      </w:r>
      <w:r w:rsidRPr="00661FEC">
        <w:rPr>
          <w:rFonts w:ascii="Times New Roman" w:hAnsi="Times New Roman" w:cs="Times New Roman"/>
          <w:sz w:val="28"/>
          <w:szCs w:val="28"/>
        </w:rPr>
        <w:tab/>
        <w:t xml:space="preserve">Практична </w:t>
      </w:r>
      <w:proofErr w:type="spellStart"/>
      <w:r w:rsidRPr="00661FE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>:</w:t>
      </w:r>
    </w:p>
    <w:p w:rsidR="00661FEC" w:rsidRPr="00661FEC" w:rsidRDefault="00661FEC" w:rsidP="00661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 xml:space="preserve"> перегляду </w:t>
      </w:r>
      <w:proofErr w:type="spellStart"/>
      <w:r w:rsidRPr="00661FEC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оцінювання та яким чином?</w:t>
      </w:r>
    </w:p>
    <w:p w:rsidR="00661FEC" w:rsidRPr="00661FEC" w:rsidRDefault="00661FEC" w:rsidP="00661FEC">
      <w:pPr>
        <w:jc w:val="both"/>
        <w:rPr>
          <w:rFonts w:ascii="Times New Roman" w:hAnsi="Times New Roman" w:cs="Times New Roman"/>
          <w:sz w:val="28"/>
          <w:szCs w:val="28"/>
        </w:rPr>
      </w:pPr>
      <w:r w:rsidRPr="00661FE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61FEC">
        <w:rPr>
          <w:rFonts w:ascii="Times New Roman" w:hAnsi="Times New Roman" w:cs="Times New Roman"/>
          <w:sz w:val="28"/>
          <w:szCs w:val="28"/>
        </w:rPr>
        <w:t>://</w:t>
      </w:r>
      <w:r w:rsidRPr="00661F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61F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>.</w:t>
      </w:r>
      <w:r w:rsidRPr="00661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61FEC">
        <w:rPr>
          <w:rFonts w:ascii="Times New Roman" w:hAnsi="Times New Roman" w:cs="Times New Roman"/>
          <w:sz w:val="28"/>
          <w:szCs w:val="28"/>
        </w:rPr>
        <w:t>/</w:t>
      </w:r>
      <w:r w:rsidRPr="00661FEC"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661FEC">
        <w:rPr>
          <w:rFonts w:ascii="Times New Roman" w:hAnsi="Times New Roman" w:cs="Times New Roman"/>
          <w:sz w:val="28"/>
          <w:szCs w:val="28"/>
        </w:rPr>
        <w:t>?</w:t>
      </w:r>
      <w:r w:rsidRPr="00661F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1FE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en-US"/>
        </w:rPr>
        <w:t>AVofg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>0</w:t>
      </w:r>
      <w:proofErr w:type="spellStart"/>
      <w:r w:rsidRPr="00661FEC">
        <w:rPr>
          <w:rFonts w:ascii="Times New Roman" w:hAnsi="Times New Roman" w:cs="Times New Roman"/>
          <w:sz w:val="28"/>
          <w:szCs w:val="28"/>
          <w:lang w:val="en-US"/>
        </w:rPr>
        <w:t>AyNNs</w:t>
      </w:r>
      <w:proofErr w:type="spellEnd"/>
    </w:p>
    <w:p w:rsidR="00661FEC" w:rsidRPr="00661FEC" w:rsidRDefault="00661FEC" w:rsidP="00661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текст.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 з тексту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24-25</w:t>
      </w:r>
      <w:r w:rsidRPr="00661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 xml:space="preserve"> 2-4 </w:t>
      </w:r>
      <w:proofErr w:type="spellStart"/>
      <w:r w:rsidRPr="00661FEC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20E5" w:rsidRPr="00661FEC" w:rsidRDefault="00661FEC" w:rsidP="00661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1FEC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FE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61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вправа 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25 </w:t>
      </w:r>
      <w:bookmarkEnd w:id="0"/>
    </w:p>
    <w:sectPr w:rsidR="002B20E5" w:rsidRPr="0066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01"/>
    <w:rsid w:val="00577689"/>
    <w:rsid w:val="00661FEC"/>
    <w:rsid w:val="00844B01"/>
    <w:rsid w:val="00D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EB2D"/>
  <w15:chartTrackingRefBased/>
  <w15:docId w15:val="{3554A78B-69F0-4675-A6F3-956D38FA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2</cp:revision>
  <dcterms:created xsi:type="dcterms:W3CDTF">2023-11-24T15:45:00Z</dcterms:created>
  <dcterms:modified xsi:type="dcterms:W3CDTF">2023-11-24T15:52:00Z</dcterms:modified>
</cp:coreProperties>
</file>