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30" w:rsidRPr="00C22330" w:rsidRDefault="00C22330" w:rsidP="00C2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22330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КОНТРОЛЬНІ ПИТАННЯ </w:t>
      </w:r>
      <w:proofErr w:type="gramStart"/>
      <w:r w:rsidRPr="00C22330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C22330">
        <w:rPr>
          <w:rFonts w:ascii="Times New Roman" w:hAnsi="Times New Roman" w:cs="Times New Roman"/>
          <w:b/>
          <w:bCs/>
          <w:sz w:val="28"/>
          <w:szCs w:val="28"/>
        </w:rPr>
        <w:t xml:space="preserve"> МІКРОЕКОНОМІКИ</w:t>
      </w:r>
      <w:bookmarkStart w:id="0" w:name="_GoBack"/>
      <w:bookmarkEnd w:id="0"/>
    </w:p>
    <w:p w:rsidR="00C22330" w:rsidRPr="00C22330" w:rsidRDefault="00C22330" w:rsidP="00C2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330">
        <w:rPr>
          <w:rFonts w:ascii="Times New Roman" w:hAnsi="Times New Roman" w:cs="Times New Roman"/>
          <w:sz w:val="28"/>
          <w:szCs w:val="28"/>
        </w:rPr>
        <w:t xml:space="preserve">1. Проблема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обмеженості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>.</w:t>
      </w:r>
    </w:p>
    <w:p w:rsidR="00C22330" w:rsidRPr="00C22330" w:rsidRDefault="00C22330" w:rsidP="00C2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33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методології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2233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22330">
        <w:rPr>
          <w:rFonts w:ascii="Times New Roman" w:hAnsi="Times New Roman" w:cs="Times New Roman"/>
          <w:sz w:val="28"/>
          <w:szCs w:val="28"/>
        </w:rPr>
        <w:t>ікроекономічного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>.</w:t>
      </w:r>
    </w:p>
    <w:p w:rsidR="00C22330" w:rsidRPr="00C22330" w:rsidRDefault="00C22330" w:rsidP="00C2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330">
        <w:rPr>
          <w:rFonts w:ascii="Times New Roman" w:hAnsi="Times New Roman" w:cs="Times New Roman"/>
          <w:sz w:val="28"/>
          <w:szCs w:val="28"/>
        </w:rPr>
        <w:t xml:space="preserve">3. Предмет,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суб'єкти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об'єкти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мікроекономіки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>.</w:t>
      </w:r>
    </w:p>
    <w:p w:rsidR="00C22330" w:rsidRPr="00C22330" w:rsidRDefault="00C22330" w:rsidP="00C2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33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Методологія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2233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22330">
        <w:rPr>
          <w:rFonts w:ascii="Times New Roman" w:hAnsi="Times New Roman" w:cs="Times New Roman"/>
          <w:sz w:val="28"/>
          <w:szCs w:val="28"/>
        </w:rPr>
        <w:t>ікроекономіки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>.</w:t>
      </w:r>
    </w:p>
    <w:p w:rsidR="00C22330" w:rsidRPr="00C22330" w:rsidRDefault="00C22330" w:rsidP="00C2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330">
        <w:rPr>
          <w:rFonts w:ascii="Times New Roman" w:hAnsi="Times New Roman" w:cs="Times New Roman"/>
          <w:sz w:val="28"/>
          <w:szCs w:val="28"/>
        </w:rPr>
        <w:t xml:space="preserve">5. Попит. Закон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попиту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. Крива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попиту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>.</w:t>
      </w:r>
    </w:p>
    <w:p w:rsidR="00C22330" w:rsidRPr="00C22330" w:rsidRDefault="00C22330" w:rsidP="00C2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330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Нецінові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детермінанти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попиту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>.</w:t>
      </w:r>
    </w:p>
    <w:p w:rsidR="00C22330" w:rsidRPr="00C22330" w:rsidRDefault="00C22330" w:rsidP="00C2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330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Пропозиція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. Крива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. Закон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>.</w:t>
      </w:r>
    </w:p>
    <w:p w:rsidR="00C22330" w:rsidRPr="00C22330" w:rsidRDefault="00C22330" w:rsidP="00C2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330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Нецінові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детермінанти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>.</w:t>
      </w:r>
    </w:p>
    <w:p w:rsidR="00C22330" w:rsidRPr="00C22330" w:rsidRDefault="00C22330" w:rsidP="00C2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330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Взаємодія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попиту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>.</w:t>
      </w:r>
    </w:p>
    <w:p w:rsidR="00C22330" w:rsidRPr="00C22330" w:rsidRDefault="00C22330" w:rsidP="00C2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330">
        <w:rPr>
          <w:rFonts w:ascii="Times New Roman" w:hAnsi="Times New Roman" w:cs="Times New Roman"/>
          <w:sz w:val="28"/>
          <w:szCs w:val="28"/>
        </w:rPr>
        <w:t>10. Модель Маршалла, модель Вальраса.</w:t>
      </w:r>
    </w:p>
    <w:p w:rsidR="00C22330" w:rsidRPr="00C22330" w:rsidRDefault="00C22330" w:rsidP="00C2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330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Павутиноподібна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модель.</w:t>
      </w:r>
    </w:p>
    <w:p w:rsidR="00C22330" w:rsidRPr="00C22330" w:rsidRDefault="00C22330" w:rsidP="00C2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330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Еластичність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попиту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>.</w:t>
      </w:r>
    </w:p>
    <w:p w:rsidR="00C22330" w:rsidRPr="00C22330" w:rsidRDefault="00C22330" w:rsidP="00C2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330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Чинники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еластичність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попиту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>.</w:t>
      </w:r>
    </w:p>
    <w:p w:rsidR="00C22330" w:rsidRPr="00C22330" w:rsidRDefault="00C22330" w:rsidP="00C2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330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Еластичність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>.</w:t>
      </w:r>
    </w:p>
    <w:p w:rsidR="00C22330" w:rsidRPr="00C22330" w:rsidRDefault="00C22330" w:rsidP="00C2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330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Перехресна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еластичність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попиту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>.</w:t>
      </w:r>
    </w:p>
    <w:p w:rsidR="00C22330" w:rsidRPr="00C22330" w:rsidRDefault="00C22330" w:rsidP="00C2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330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Зв'язок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22330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еластичністю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попиту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зміною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ціни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виторгом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продавця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>.</w:t>
      </w:r>
    </w:p>
    <w:p w:rsidR="00C22330" w:rsidRPr="00C22330" w:rsidRDefault="00C22330" w:rsidP="00C2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330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Споживчі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>.</w:t>
      </w:r>
    </w:p>
    <w:p w:rsidR="00C22330" w:rsidRPr="00C22330" w:rsidRDefault="00C22330" w:rsidP="00C2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330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Бюджетна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лінія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>.</w:t>
      </w:r>
    </w:p>
    <w:p w:rsidR="00C22330" w:rsidRPr="00C22330" w:rsidRDefault="00C22330" w:rsidP="00C2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330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Криві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байдужості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>.</w:t>
      </w:r>
    </w:p>
    <w:p w:rsidR="00C22330" w:rsidRPr="00C22330" w:rsidRDefault="00C22330" w:rsidP="00C2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330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Криві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байдужості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233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субститутів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компліментів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>.</w:t>
      </w:r>
    </w:p>
    <w:p w:rsidR="00C22330" w:rsidRPr="00C22330" w:rsidRDefault="00C22330" w:rsidP="00C2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330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Гранична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норма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заміщення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>.</w:t>
      </w:r>
    </w:p>
    <w:p w:rsidR="00C22330" w:rsidRPr="00C22330" w:rsidRDefault="00C22330" w:rsidP="00C2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330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Корисність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Гранична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корисність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>.</w:t>
      </w:r>
    </w:p>
    <w:p w:rsidR="00C22330" w:rsidRPr="00C22330" w:rsidRDefault="00C22330" w:rsidP="00C2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330"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корисності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>.</w:t>
      </w:r>
    </w:p>
    <w:p w:rsidR="00C22330" w:rsidRPr="00C22330" w:rsidRDefault="00C22330" w:rsidP="00C2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330">
        <w:rPr>
          <w:rFonts w:ascii="Times New Roman" w:hAnsi="Times New Roman" w:cs="Times New Roman"/>
          <w:sz w:val="28"/>
          <w:szCs w:val="28"/>
        </w:rPr>
        <w:t xml:space="preserve">24. Правило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максимізації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корисності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>.</w:t>
      </w:r>
    </w:p>
    <w:p w:rsidR="00C22330" w:rsidRPr="00C22330" w:rsidRDefault="00C22330" w:rsidP="00C2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330"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Оптимальний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>.</w:t>
      </w:r>
    </w:p>
    <w:p w:rsidR="00C22330" w:rsidRPr="00C22330" w:rsidRDefault="00C22330" w:rsidP="00C2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330"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Поведінка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споживача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Реакція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споживача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доходу та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ціни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>.</w:t>
      </w:r>
    </w:p>
    <w:p w:rsidR="00C22330" w:rsidRPr="00C22330" w:rsidRDefault="00C22330" w:rsidP="00C2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330">
        <w:rPr>
          <w:rFonts w:ascii="Times New Roman" w:hAnsi="Times New Roman" w:cs="Times New Roman"/>
          <w:sz w:val="28"/>
          <w:szCs w:val="28"/>
        </w:rPr>
        <w:t xml:space="preserve">27.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Ринок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та суть.</w:t>
      </w:r>
    </w:p>
    <w:p w:rsidR="00C22330" w:rsidRPr="00C22330" w:rsidRDefault="00C22330" w:rsidP="00C2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330">
        <w:rPr>
          <w:rFonts w:ascii="Times New Roman" w:hAnsi="Times New Roman" w:cs="Times New Roman"/>
          <w:sz w:val="28"/>
          <w:szCs w:val="28"/>
        </w:rPr>
        <w:t xml:space="preserve">28.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Кругообіг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23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ринковій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економіці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>.</w:t>
      </w:r>
    </w:p>
    <w:p w:rsidR="00C22330" w:rsidRPr="00C22330" w:rsidRDefault="00C22330" w:rsidP="00C2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330"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ринку.</w:t>
      </w:r>
    </w:p>
    <w:p w:rsidR="00C22330" w:rsidRPr="00C22330" w:rsidRDefault="00C22330" w:rsidP="00C2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330">
        <w:rPr>
          <w:rFonts w:ascii="Times New Roman" w:hAnsi="Times New Roman" w:cs="Times New Roman"/>
          <w:sz w:val="28"/>
          <w:szCs w:val="28"/>
        </w:rPr>
        <w:t xml:space="preserve">30.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ринку.</w:t>
      </w:r>
    </w:p>
    <w:p w:rsidR="00C22330" w:rsidRPr="00C22330" w:rsidRDefault="00C22330" w:rsidP="00C2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330">
        <w:rPr>
          <w:rFonts w:ascii="Times New Roman" w:hAnsi="Times New Roman" w:cs="Times New Roman"/>
          <w:sz w:val="28"/>
          <w:szCs w:val="28"/>
        </w:rPr>
        <w:t xml:space="preserve">31.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Порівняльна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характеристика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ринкової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планової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>.</w:t>
      </w:r>
    </w:p>
    <w:p w:rsidR="00C22330" w:rsidRPr="00C22330" w:rsidRDefault="00C22330" w:rsidP="00C2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330">
        <w:rPr>
          <w:rFonts w:ascii="Times New Roman" w:hAnsi="Times New Roman" w:cs="Times New Roman"/>
          <w:sz w:val="28"/>
          <w:szCs w:val="28"/>
        </w:rPr>
        <w:t xml:space="preserve">32.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недоліки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ринкової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>.</w:t>
      </w:r>
    </w:p>
    <w:p w:rsidR="00C22330" w:rsidRPr="00C22330" w:rsidRDefault="00C22330" w:rsidP="00C2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330">
        <w:rPr>
          <w:rFonts w:ascii="Times New Roman" w:hAnsi="Times New Roman" w:cs="Times New Roman"/>
          <w:sz w:val="28"/>
          <w:szCs w:val="28"/>
        </w:rPr>
        <w:t xml:space="preserve">33.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Постійні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перемінні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середні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>.</w:t>
      </w:r>
    </w:p>
    <w:p w:rsidR="00C22330" w:rsidRPr="00C22330" w:rsidRDefault="00C22330" w:rsidP="00C2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330">
        <w:rPr>
          <w:rFonts w:ascii="Times New Roman" w:hAnsi="Times New Roman" w:cs="Times New Roman"/>
          <w:sz w:val="28"/>
          <w:szCs w:val="28"/>
        </w:rPr>
        <w:t xml:space="preserve">34.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Граничні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витати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>.</w:t>
      </w:r>
    </w:p>
    <w:p w:rsidR="00C22330" w:rsidRPr="00C22330" w:rsidRDefault="00C22330" w:rsidP="00C2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330">
        <w:rPr>
          <w:rFonts w:ascii="Times New Roman" w:hAnsi="Times New Roman" w:cs="Times New Roman"/>
          <w:sz w:val="28"/>
          <w:szCs w:val="28"/>
        </w:rPr>
        <w:t xml:space="preserve">35.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Альтернативні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>.</w:t>
      </w:r>
    </w:p>
    <w:p w:rsidR="00C22330" w:rsidRPr="00C22330" w:rsidRDefault="00C22330" w:rsidP="00C2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330">
        <w:rPr>
          <w:rFonts w:ascii="Times New Roman" w:hAnsi="Times New Roman" w:cs="Times New Roman"/>
          <w:sz w:val="28"/>
          <w:szCs w:val="28"/>
        </w:rPr>
        <w:t>170</w:t>
      </w:r>
    </w:p>
    <w:p w:rsidR="00C22330" w:rsidRPr="00C22330" w:rsidRDefault="00C22330" w:rsidP="00C2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330">
        <w:rPr>
          <w:rFonts w:ascii="Times New Roman" w:hAnsi="Times New Roman" w:cs="Times New Roman"/>
          <w:sz w:val="28"/>
          <w:szCs w:val="28"/>
        </w:rPr>
        <w:t xml:space="preserve">36.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Економічний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>.</w:t>
      </w:r>
    </w:p>
    <w:p w:rsidR="00C22330" w:rsidRPr="00C22330" w:rsidRDefault="00C22330" w:rsidP="00C2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330">
        <w:rPr>
          <w:rFonts w:ascii="Times New Roman" w:hAnsi="Times New Roman" w:cs="Times New Roman"/>
          <w:sz w:val="28"/>
          <w:szCs w:val="28"/>
        </w:rPr>
        <w:t xml:space="preserve">37.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Нормальний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>.</w:t>
      </w:r>
    </w:p>
    <w:p w:rsidR="00C22330" w:rsidRPr="00C22330" w:rsidRDefault="00C22330" w:rsidP="00C2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330">
        <w:rPr>
          <w:rFonts w:ascii="Times New Roman" w:hAnsi="Times New Roman" w:cs="Times New Roman"/>
          <w:sz w:val="28"/>
          <w:szCs w:val="28"/>
        </w:rPr>
        <w:t xml:space="preserve">З8.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Сукупна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середня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гранична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виручка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>.</w:t>
      </w:r>
    </w:p>
    <w:p w:rsidR="00C22330" w:rsidRPr="00C22330" w:rsidRDefault="00C22330" w:rsidP="00C2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330">
        <w:rPr>
          <w:rFonts w:ascii="Times New Roman" w:hAnsi="Times New Roman" w:cs="Times New Roman"/>
          <w:sz w:val="28"/>
          <w:szCs w:val="28"/>
        </w:rPr>
        <w:t>39. Характеристика (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досконалої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чистої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конкуренції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>.</w:t>
      </w:r>
    </w:p>
    <w:p w:rsidR="00C22330" w:rsidRPr="00C22330" w:rsidRDefault="00C22330" w:rsidP="00C2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330">
        <w:rPr>
          <w:rFonts w:ascii="Times New Roman" w:hAnsi="Times New Roman" w:cs="Times New Roman"/>
          <w:sz w:val="28"/>
          <w:szCs w:val="28"/>
        </w:rPr>
        <w:t xml:space="preserve">40. Попит на продукт </w:t>
      </w:r>
      <w:proofErr w:type="gramStart"/>
      <w:r w:rsidRPr="00C22330">
        <w:rPr>
          <w:rFonts w:ascii="Times New Roman" w:hAnsi="Times New Roman" w:cs="Times New Roman"/>
          <w:sz w:val="28"/>
          <w:szCs w:val="28"/>
        </w:rPr>
        <w:t>конкурентного</w:t>
      </w:r>
      <w:proofErr w:type="gram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продавця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чистій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конкуренції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>.</w:t>
      </w:r>
    </w:p>
    <w:p w:rsidR="00C22330" w:rsidRPr="00C22330" w:rsidRDefault="00C22330" w:rsidP="00C2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330">
        <w:rPr>
          <w:rFonts w:ascii="Times New Roman" w:hAnsi="Times New Roman" w:cs="Times New Roman"/>
          <w:sz w:val="28"/>
          <w:szCs w:val="28"/>
        </w:rPr>
        <w:t xml:space="preserve">41.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Максимізація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чистої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досконалої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конкуренції</w:t>
      </w:r>
      <w:proofErr w:type="spellEnd"/>
    </w:p>
    <w:p w:rsidR="00C22330" w:rsidRPr="00C22330" w:rsidRDefault="00C22330" w:rsidP="00C2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33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короткостроковому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періоді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>.</w:t>
      </w:r>
    </w:p>
    <w:p w:rsidR="00C22330" w:rsidRPr="00C22330" w:rsidRDefault="00C22330" w:rsidP="00C2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330">
        <w:rPr>
          <w:rFonts w:ascii="Times New Roman" w:hAnsi="Times New Roman" w:cs="Times New Roman"/>
          <w:sz w:val="28"/>
          <w:szCs w:val="28"/>
        </w:rPr>
        <w:t xml:space="preserve">42.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Максимізація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чистої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досконалої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конкуренції</w:t>
      </w:r>
      <w:proofErr w:type="spellEnd"/>
    </w:p>
    <w:p w:rsidR="00C22330" w:rsidRPr="00C22330" w:rsidRDefault="00C22330" w:rsidP="00C2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330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довгостроковому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періоді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>.</w:t>
      </w:r>
    </w:p>
    <w:p w:rsidR="00C22330" w:rsidRPr="00C22330" w:rsidRDefault="00C22330" w:rsidP="00C2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330">
        <w:rPr>
          <w:rFonts w:ascii="Times New Roman" w:hAnsi="Times New Roman" w:cs="Times New Roman"/>
          <w:sz w:val="28"/>
          <w:szCs w:val="28"/>
        </w:rPr>
        <w:t xml:space="preserve">43.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Монополістична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конкуренція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й характеристики.</w:t>
      </w:r>
    </w:p>
    <w:p w:rsidR="00C22330" w:rsidRPr="00C22330" w:rsidRDefault="00C22330" w:rsidP="00C2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330">
        <w:rPr>
          <w:rFonts w:ascii="Times New Roman" w:hAnsi="Times New Roman" w:cs="Times New Roman"/>
          <w:sz w:val="28"/>
          <w:szCs w:val="28"/>
        </w:rPr>
        <w:t xml:space="preserve">44.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Максимізація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монополістичної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конкуренції</w:t>
      </w:r>
      <w:proofErr w:type="spellEnd"/>
    </w:p>
    <w:p w:rsidR="00C22330" w:rsidRPr="00C22330" w:rsidRDefault="00C22330" w:rsidP="00C2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33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короткостроковому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періоді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>.</w:t>
      </w:r>
    </w:p>
    <w:p w:rsidR="00C22330" w:rsidRPr="00C22330" w:rsidRDefault="00C22330" w:rsidP="00C2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330">
        <w:rPr>
          <w:rFonts w:ascii="Times New Roman" w:hAnsi="Times New Roman" w:cs="Times New Roman"/>
          <w:sz w:val="28"/>
          <w:szCs w:val="28"/>
        </w:rPr>
        <w:t xml:space="preserve">45.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Максимізація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монополістичної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конкуренції</w:t>
      </w:r>
      <w:proofErr w:type="spellEnd"/>
    </w:p>
    <w:p w:rsidR="00C22330" w:rsidRPr="00C22330" w:rsidRDefault="00C22330" w:rsidP="00C2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33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довгостроковому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періоді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>.</w:t>
      </w:r>
    </w:p>
    <w:p w:rsidR="00C22330" w:rsidRPr="00C22330" w:rsidRDefault="00C22330" w:rsidP="00C2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330">
        <w:rPr>
          <w:rFonts w:ascii="Times New Roman" w:hAnsi="Times New Roman" w:cs="Times New Roman"/>
          <w:sz w:val="28"/>
          <w:szCs w:val="28"/>
        </w:rPr>
        <w:t xml:space="preserve">46.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Олігополія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та характеристики.</w:t>
      </w:r>
    </w:p>
    <w:p w:rsidR="00C22330" w:rsidRPr="00C22330" w:rsidRDefault="00C22330" w:rsidP="00C2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330">
        <w:rPr>
          <w:rFonts w:ascii="Times New Roman" w:hAnsi="Times New Roman" w:cs="Times New Roman"/>
          <w:sz w:val="28"/>
          <w:szCs w:val="28"/>
        </w:rPr>
        <w:t xml:space="preserve">47.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ціни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олігополії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>.</w:t>
      </w:r>
    </w:p>
    <w:p w:rsidR="00C22330" w:rsidRPr="00C22330" w:rsidRDefault="00C22330" w:rsidP="00C2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330">
        <w:rPr>
          <w:rFonts w:ascii="Times New Roman" w:hAnsi="Times New Roman" w:cs="Times New Roman"/>
          <w:sz w:val="28"/>
          <w:szCs w:val="28"/>
        </w:rPr>
        <w:t xml:space="preserve">48. Модель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ламаної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кривої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попиту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олігополії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>.</w:t>
      </w:r>
    </w:p>
    <w:p w:rsidR="00C22330" w:rsidRPr="00C22330" w:rsidRDefault="00C22330" w:rsidP="00C2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330">
        <w:rPr>
          <w:rFonts w:ascii="Times New Roman" w:hAnsi="Times New Roman" w:cs="Times New Roman"/>
          <w:sz w:val="28"/>
          <w:szCs w:val="28"/>
        </w:rPr>
        <w:t xml:space="preserve">49. Реклама в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олігополії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>.</w:t>
      </w:r>
    </w:p>
    <w:p w:rsidR="00C22330" w:rsidRPr="00C22330" w:rsidRDefault="00C22330" w:rsidP="00C2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330">
        <w:rPr>
          <w:rFonts w:ascii="Times New Roman" w:hAnsi="Times New Roman" w:cs="Times New Roman"/>
          <w:sz w:val="28"/>
          <w:szCs w:val="28"/>
        </w:rPr>
        <w:t xml:space="preserve">50. Чиста </w:t>
      </w:r>
      <w:proofErr w:type="spellStart"/>
      <w:proofErr w:type="gramStart"/>
      <w:r w:rsidRPr="00C22330">
        <w:rPr>
          <w:rFonts w:ascii="Times New Roman" w:hAnsi="Times New Roman" w:cs="Times New Roman"/>
          <w:sz w:val="28"/>
          <w:szCs w:val="28"/>
        </w:rPr>
        <w:t>монополія</w:t>
      </w:r>
      <w:proofErr w:type="spellEnd"/>
      <w:proofErr w:type="gramEnd"/>
      <w:r w:rsidRPr="00C223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Характерні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>.</w:t>
      </w:r>
    </w:p>
    <w:p w:rsidR="00C22330" w:rsidRPr="00C22330" w:rsidRDefault="00C22330" w:rsidP="00C2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330">
        <w:rPr>
          <w:rFonts w:ascii="Times New Roman" w:hAnsi="Times New Roman" w:cs="Times New Roman"/>
          <w:sz w:val="28"/>
          <w:szCs w:val="28"/>
        </w:rPr>
        <w:t xml:space="preserve">51.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монополії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>.</w:t>
      </w:r>
    </w:p>
    <w:p w:rsidR="00C22330" w:rsidRPr="00C22330" w:rsidRDefault="00C22330" w:rsidP="00C2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330">
        <w:rPr>
          <w:rFonts w:ascii="Times New Roman" w:hAnsi="Times New Roman" w:cs="Times New Roman"/>
          <w:sz w:val="28"/>
          <w:szCs w:val="28"/>
        </w:rPr>
        <w:t xml:space="preserve">52. </w:t>
      </w:r>
      <w:proofErr w:type="spellStart"/>
      <w:proofErr w:type="gramStart"/>
      <w:r w:rsidRPr="00C22330">
        <w:rPr>
          <w:rFonts w:ascii="Times New Roman" w:hAnsi="Times New Roman" w:cs="Times New Roman"/>
          <w:sz w:val="28"/>
          <w:szCs w:val="28"/>
        </w:rPr>
        <w:t>Бар'єри</w:t>
      </w:r>
      <w:proofErr w:type="spellEnd"/>
      <w:proofErr w:type="gramEnd"/>
      <w:r w:rsidRPr="00C22330">
        <w:rPr>
          <w:rFonts w:ascii="Times New Roman" w:hAnsi="Times New Roman" w:cs="Times New Roman"/>
          <w:sz w:val="28"/>
          <w:szCs w:val="28"/>
        </w:rPr>
        <w:t xml:space="preserve"> для входу в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галузь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чистої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монополії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>.</w:t>
      </w:r>
    </w:p>
    <w:p w:rsidR="00C22330" w:rsidRPr="00C22330" w:rsidRDefault="00C22330" w:rsidP="00C2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330">
        <w:rPr>
          <w:rFonts w:ascii="Times New Roman" w:hAnsi="Times New Roman" w:cs="Times New Roman"/>
          <w:sz w:val="28"/>
          <w:szCs w:val="28"/>
        </w:rPr>
        <w:t xml:space="preserve">53.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Максимізація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чистої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монополії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короткостро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>-</w:t>
      </w:r>
    </w:p>
    <w:p w:rsidR="00C22330" w:rsidRPr="00C22330" w:rsidRDefault="00C22330" w:rsidP="00C2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ковому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періоді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>.</w:t>
      </w:r>
    </w:p>
    <w:p w:rsidR="00C22330" w:rsidRPr="00C22330" w:rsidRDefault="00C22330" w:rsidP="00C2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330">
        <w:rPr>
          <w:rFonts w:ascii="Times New Roman" w:hAnsi="Times New Roman" w:cs="Times New Roman"/>
          <w:sz w:val="28"/>
          <w:szCs w:val="28"/>
        </w:rPr>
        <w:t xml:space="preserve">54.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Максимізація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чистої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монополії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довгостроко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>-</w:t>
      </w:r>
    </w:p>
    <w:p w:rsidR="00C22330" w:rsidRPr="00C22330" w:rsidRDefault="00C22330" w:rsidP="00C2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вому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періоді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>.</w:t>
      </w:r>
    </w:p>
    <w:p w:rsidR="00C22330" w:rsidRPr="00C22330" w:rsidRDefault="00C22330" w:rsidP="00C2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330">
        <w:rPr>
          <w:rFonts w:ascii="Times New Roman" w:hAnsi="Times New Roman" w:cs="Times New Roman"/>
          <w:sz w:val="28"/>
          <w:szCs w:val="28"/>
        </w:rPr>
        <w:t xml:space="preserve">55. </w:t>
      </w:r>
      <w:proofErr w:type="spellStart"/>
      <w:proofErr w:type="gramStart"/>
      <w:r w:rsidRPr="00C22330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C22330">
        <w:rPr>
          <w:rFonts w:ascii="Times New Roman" w:hAnsi="Times New Roman" w:cs="Times New Roman"/>
          <w:sz w:val="28"/>
          <w:szCs w:val="28"/>
        </w:rPr>
        <w:t>інова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дискримінація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чистої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монополії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>.</w:t>
      </w:r>
    </w:p>
    <w:p w:rsidR="00C22330" w:rsidRPr="00C22330" w:rsidRDefault="00C22330" w:rsidP="00C2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330">
        <w:rPr>
          <w:rFonts w:ascii="Times New Roman" w:hAnsi="Times New Roman" w:cs="Times New Roman"/>
          <w:sz w:val="28"/>
          <w:szCs w:val="28"/>
        </w:rPr>
        <w:t xml:space="preserve">56.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плати.</w:t>
      </w:r>
    </w:p>
    <w:p w:rsidR="00C22330" w:rsidRPr="00C22330" w:rsidRDefault="00C22330" w:rsidP="00C2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330">
        <w:rPr>
          <w:rFonts w:ascii="Times New Roman" w:hAnsi="Times New Roman" w:cs="Times New Roman"/>
          <w:sz w:val="28"/>
          <w:szCs w:val="28"/>
        </w:rPr>
        <w:t xml:space="preserve">57.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Заробітна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плата </w:t>
      </w:r>
      <w:proofErr w:type="gramStart"/>
      <w:r w:rsidRPr="00C2233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22330">
        <w:rPr>
          <w:rFonts w:ascii="Times New Roman" w:hAnsi="Times New Roman" w:cs="Times New Roman"/>
          <w:sz w:val="28"/>
          <w:szCs w:val="28"/>
        </w:rPr>
        <w:t xml:space="preserve"> конкурентному ринку.</w:t>
      </w:r>
    </w:p>
    <w:p w:rsidR="00C22330" w:rsidRPr="00C22330" w:rsidRDefault="00C22330" w:rsidP="00C2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330">
        <w:rPr>
          <w:rFonts w:ascii="Times New Roman" w:hAnsi="Times New Roman" w:cs="Times New Roman"/>
          <w:sz w:val="28"/>
          <w:szCs w:val="28"/>
        </w:rPr>
        <w:t xml:space="preserve">58.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Особливість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попиту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233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22330">
        <w:rPr>
          <w:rFonts w:ascii="Times New Roman" w:hAnsi="Times New Roman" w:cs="Times New Roman"/>
          <w:sz w:val="28"/>
          <w:szCs w:val="28"/>
        </w:rPr>
        <w:t xml:space="preserve"> ринку труда.</w:t>
      </w:r>
    </w:p>
    <w:p w:rsidR="00C22330" w:rsidRPr="00C22330" w:rsidRDefault="00C22330" w:rsidP="00C2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330">
        <w:rPr>
          <w:rFonts w:ascii="Times New Roman" w:hAnsi="Times New Roman" w:cs="Times New Roman"/>
          <w:sz w:val="28"/>
          <w:szCs w:val="28"/>
        </w:rPr>
        <w:t xml:space="preserve">59. Роль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профспілок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встановленні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2233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2330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плати.</w:t>
      </w:r>
    </w:p>
    <w:p w:rsidR="00C22330" w:rsidRPr="00C22330" w:rsidRDefault="00C22330" w:rsidP="00C2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330">
        <w:rPr>
          <w:rFonts w:ascii="Times New Roman" w:hAnsi="Times New Roman" w:cs="Times New Roman"/>
          <w:sz w:val="28"/>
          <w:szCs w:val="28"/>
        </w:rPr>
        <w:t xml:space="preserve">60.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Економічна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рента.</w:t>
      </w:r>
    </w:p>
    <w:p w:rsidR="00C22330" w:rsidRPr="00C22330" w:rsidRDefault="00C22330" w:rsidP="00C2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330">
        <w:rPr>
          <w:rFonts w:ascii="Times New Roman" w:hAnsi="Times New Roman" w:cs="Times New Roman"/>
          <w:sz w:val="28"/>
          <w:szCs w:val="28"/>
        </w:rPr>
        <w:t xml:space="preserve">61.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Позичковий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відсоток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>.</w:t>
      </w:r>
    </w:p>
    <w:p w:rsidR="00AA24EE" w:rsidRPr="00C22330" w:rsidRDefault="00C22330" w:rsidP="00C22330">
      <w:pPr>
        <w:rPr>
          <w:rFonts w:ascii="Times New Roman" w:hAnsi="Times New Roman" w:cs="Times New Roman"/>
          <w:sz w:val="28"/>
          <w:szCs w:val="28"/>
        </w:rPr>
      </w:pPr>
      <w:r w:rsidRPr="00C22330">
        <w:rPr>
          <w:rFonts w:ascii="Times New Roman" w:hAnsi="Times New Roman" w:cs="Times New Roman"/>
          <w:sz w:val="28"/>
          <w:szCs w:val="28"/>
        </w:rPr>
        <w:t xml:space="preserve">62. </w:t>
      </w:r>
      <w:proofErr w:type="spellStart"/>
      <w:proofErr w:type="gramStart"/>
      <w:r w:rsidRPr="00C223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2330">
        <w:rPr>
          <w:rFonts w:ascii="Times New Roman" w:hAnsi="Times New Roman" w:cs="Times New Roman"/>
          <w:sz w:val="28"/>
          <w:szCs w:val="28"/>
        </w:rPr>
        <w:t>ідприємницький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доход і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економічний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0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C22330">
        <w:rPr>
          <w:rFonts w:ascii="Times New Roman" w:hAnsi="Times New Roman" w:cs="Times New Roman"/>
          <w:sz w:val="28"/>
          <w:szCs w:val="28"/>
        </w:rPr>
        <w:t>.__</w:t>
      </w:r>
    </w:p>
    <w:sectPr w:rsidR="00AA24EE" w:rsidRPr="00C22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30"/>
    <w:rsid w:val="00907FB8"/>
    <w:rsid w:val="00C2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2023-10-27T13:16:00Z</dcterms:created>
  <dcterms:modified xsi:type="dcterms:W3CDTF">2023-10-27T13:18:00Z</dcterms:modified>
</cp:coreProperties>
</file>